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240" w:lineRule="auto"/>
        <w:jc w:val="left"/>
        <w:textAlignment w:val="auto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新疆预警系统需求单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420" w:firstLineChars="200"/>
        <w:contextualSpacing/>
        <w:textAlignment w:val="auto"/>
      </w:pP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1.如图所示，异动管理功能菜单中的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八大模块，均</w:t>
      </w:r>
      <w:r>
        <w:rPr>
          <w:rFonts w:hint="eastAsia"/>
          <w:sz w:val="28"/>
          <w:szCs w:val="28"/>
          <w:lang w:val="en-US" w:eastAsia="zh-CN"/>
        </w:rPr>
        <w:t>有以下需求：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a.查询结果页面左侧添加“序号”列；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b.详情页面，“污染物名字”左侧添加4列：“序号”、“行政区”、“污染物名称”、“监控点名称”；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c.详情页面，合适位置添加“导出”按钮，点击可导出整个详情页面（表头+内容）；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2.连续恒定值中，将“疑似条数”改为“条数”；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3.“异常波动”“异常突变”“排放量异常波动”三个模块，添加“异常波动时长”一列，并正确显示异常波动的时长；该三个模块，均在合适位置添加一列“基准值”，用户可直观看出波动是以哪个值为基准；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913245" cy="3290570"/>
            <wp:effectExtent l="0" t="0" r="571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sz w:val="28"/>
          <w:szCs w:val="28"/>
          <w:lang w:val="en-US" w:eastAsia="zh-CN"/>
        </w:rPr>
        <w:t>异动管理功能菜单中的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八大模块</w:t>
      </w:r>
      <w:r>
        <w:rPr>
          <w:rFonts w:hint="eastAsia"/>
          <w:color w:val="FF0000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若搜索无数据，如图所示，请在页面提示无结果；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</w:pPr>
      <w:r>
        <w:drawing>
          <wp:inline distT="0" distB="0" distL="114300" distR="114300">
            <wp:extent cx="6906260" cy="2666365"/>
            <wp:effectExtent l="0" t="0" r="1270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5.异常偏高中，如图所示，异常偏高下限值异常，并非：标准值*异常偏高下限系数（</w:t>
      </w:r>
      <w:r>
        <w:rPr>
          <w:rFonts w:hint="eastAsia"/>
          <w:color w:val="FF0000"/>
          <w:sz w:val="28"/>
          <w:szCs w:val="28"/>
          <w:lang w:val="en-US" w:eastAsia="zh-CN"/>
        </w:rPr>
        <w:t>当前设置的是90%，且该企业未单独设置异常偏高下限值</w:t>
      </w:r>
      <w:r>
        <w:rPr>
          <w:rFonts w:hint="eastAsia"/>
          <w:sz w:val="28"/>
          <w:szCs w:val="28"/>
          <w:lang w:val="en-US" w:eastAsia="zh-CN"/>
        </w:rPr>
        <w:t>），实际应为：18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</w:pPr>
      <w:r>
        <w:drawing>
          <wp:inline distT="0" distB="0" distL="114300" distR="114300">
            <wp:extent cx="6642735" cy="2778125"/>
            <wp:effectExtent l="0" t="0" r="190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6.停运期间流量异常，搜索出的页面中所有的数据都要显示出来，无数据就填充为“/”；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添加判断条件氧含量；</w:t>
      </w:r>
    </w:p>
    <w:p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contextualSpacing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标红判定为停运期间流量异常的数据，同时满足2项或2项以上触发条件，均标红；</w:t>
      </w:r>
    </w:p>
    <w:p>
      <w:pPr>
        <w:bidi w:val="0"/>
      </w:pPr>
      <w:r>
        <w:drawing>
          <wp:inline distT="0" distB="0" distL="114300" distR="114300">
            <wp:extent cx="6936105" cy="305816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预警系统中，“预警子系统-实时监控”，在左侧合适位置添加“全选”按钮，选择之后可查看所有企业和排放口的“工作参数”和“运行状态”；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280" w:firstLineChars="10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若企业变更了参数，跳出弹窗提示；</w:t>
      </w:r>
      <w:r>
        <w:rPr>
          <w:sz w:val="28"/>
          <w:szCs w:val="28"/>
        </w:rPr>
        <w:drawing>
          <wp:inline distT="0" distB="0" distL="114300" distR="114300">
            <wp:extent cx="8273415" cy="3724275"/>
            <wp:effectExtent l="0" t="0" r="190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34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280" w:firstLineChars="1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预警系统中，“预警子系统-实时监控”--工作参数页面。下图中，“变更时间”与“更新时间”是什么意思？若意思差不多，搜出的结果一致，请删去其中一个。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2100" cy="2680970"/>
            <wp:effectExtent l="0" t="0" r="254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8.预警子系统-参数维护中，左侧列表企业数目不够，请显示所有的企业名单；</w:t>
      </w:r>
      <w:r>
        <w:rPr>
          <w:sz w:val="28"/>
          <w:szCs w:val="28"/>
        </w:rPr>
        <w:drawing>
          <wp:inline distT="0" distB="0" distL="114300" distR="114300">
            <wp:extent cx="7178675" cy="3154045"/>
            <wp:effectExtent l="0" t="0" r="1460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总量控制与排污权交易子系统，（一月至十二月，以及许可年合计）需添加</w:t>
      </w:r>
      <w:r>
        <w:rPr>
          <w:rFonts w:hint="eastAsia"/>
          <w:color w:val="FF0000"/>
          <w:sz w:val="28"/>
          <w:szCs w:val="28"/>
          <w:lang w:val="en-US" w:eastAsia="zh-CN"/>
        </w:rPr>
        <w:t>单位；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>将“污染物编码”“污染物名称”这两列冻结固定在左侧，拖动底部滑块，位置不发生变化；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6955790" cy="2642235"/>
            <wp:effectExtent l="0" t="0" r="889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57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总量控制与排污权交易子系统，监控点类型设置为废水，则搜出的应全是废水的；监控点类型设置为废气，则搜出的应全是废气的；不能如下图，气中有水，水中有气。</w:t>
      </w:r>
    </w:p>
    <w:p>
      <w:pPr>
        <w:pStyle w:val="2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7087870" cy="2668905"/>
            <wp:effectExtent l="0" t="0" r="13970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6644005" cy="2484120"/>
            <wp:effectExtent l="0" t="0" r="63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按照客户要求，需将“排放量异常波动”改为“流量异常突变”，故搜索时抓取流量数据，并将设置中下拉框的“排放量异常波动”改为“流量异常突变”</w:t>
      </w:r>
    </w:p>
    <w:p>
      <w:pPr>
        <w:pStyle w:val="2"/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9560" cy="3006090"/>
            <wp:effectExtent l="0" t="0" r="508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预警系统需要哪些配置？对环境有什么要求？需要哪些控件/插件？打包整理好。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预警系统各个功能模块，没有完善的功能均需按照建设方案实现相关功能，（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例如</w:t>
      </w:r>
      <w:r>
        <w:rPr>
          <w:rFonts w:hint="eastAsia"/>
          <w:color w:val="FF0000"/>
          <w:sz w:val="28"/>
          <w:szCs w:val="28"/>
          <w:lang w:val="en-US" w:eastAsia="zh-CN"/>
        </w:rPr>
        <w:t>：企业在线视频以及千里眼高空瞭望，哪家公司掉线，进行微信提示相关人员</w:t>
      </w:r>
      <w:r>
        <w:rPr>
          <w:rFonts w:hint="eastAsia"/>
          <w:sz w:val="28"/>
          <w:szCs w:val="28"/>
          <w:lang w:val="en-US" w:eastAsia="zh-CN"/>
        </w:rPr>
        <w:t>）实现不了的功能需写明原因，并由公司项目经理或研发经理签字，盖公司公章，形成纸质文件。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要求将不同模块统一在一个浏览器上，不要来回切换浏览器。例如：GIS模块、企业视频监控_在线、千里眼高空瞭望_在线。若实现不了，需写明原因，并由公司项目经理或研发经理签字，盖公司公章，形成纸质文件。</w:t>
      </w:r>
    </w:p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14.将国发和预警打通，国发有的工况参数同步到预警；</w:t>
      </w:r>
    </w:p>
    <w:p>
      <w:pPr>
        <w:pStyle w:val="2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965AB4"/>
    <w:multiLevelType w:val="singleLevel"/>
    <w:tmpl w:val="D9965AB4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EA6471"/>
    <w:multiLevelType w:val="singleLevel"/>
    <w:tmpl w:val="FAEA647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E"/>
    <w:rsid w:val="00280629"/>
    <w:rsid w:val="00280AB6"/>
    <w:rsid w:val="002D11C1"/>
    <w:rsid w:val="00777B46"/>
    <w:rsid w:val="008B5A94"/>
    <w:rsid w:val="00934B12"/>
    <w:rsid w:val="0094061A"/>
    <w:rsid w:val="009F3837"/>
    <w:rsid w:val="00DC4B6E"/>
    <w:rsid w:val="00E67B71"/>
    <w:rsid w:val="00F34E08"/>
    <w:rsid w:val="012A1FE1"/>
    <w:rsid w:val="013C31E1"/>
    <w:rsid w:val="01A57698"/>
    <w:rsid w:val="0201394C"/>
    <w:rsid w:val="028E7325"/>
    <w:rsid w:val="02932D22"/>
    <w:rsid w:val="03284915"/>
    <w:rsid w:val="033A1587"/>
    <w:rsid w:val="038A593C"/>
    <w:rsid w:val="03920B56"/>
    <w:rsid w:val="03CD7C68"/>
    <w:rsid w:val="03EE4AB6"/>
    <w:rsid w:val="04040BDA"/>
    <w:rsid w:val="04B35DCE"/>
    <w:rsid w:val="04B473FD"/>
    <w:rsid w:val="04D017E4"/>
    <w:rsid w:val="051D26BD"/>
    <w:rsid w:val="05683D02"/>
    <w:rsid w:val="06316EBE"/>
    <w:rsid w:val="06851339"/>
    <w:rsid w:val="06D3222A"/>
    <w:rsid w:val="06DC33EC"/>
    <w:rsid w:val="07290AE8"/>
    <w:rsid w:val="07727BD4"/>
    <w:rsid w:val="080A368D"/>
    <w:rsid w:val="08685B53"/>
    <w:rsid w:val="090474F4"/>
    <w:rsid w:val="0983119D"/>
    <w:rsid w:val="09867E52"/>
    <w:rsid w:val="09936637"/>
    <w:rsid w:val="09B52950"/>
    <w:rsid w:val="09BE3373"/>
    <w:rsid w:val="09C46DE9"/>
    <w:rsid w:val="09E135A3"/>
    <w:rsid w:val="09F81D48"/>
    <w:rsid w:val="0A252927"/>
    <w:rsid w:val="0A347E0B"/>
    <w:rsid w:val="0A746307"/>
    <w:rsid w:val="0AAD7109"/>
    <w:rsid w:val="0B8A31C5"/>
    <w:rsid w:val="0C011D7B"/>
    <w:rsid w:val="0C0C1C07"/>
    <w:rsid w:val="0C0E1E89"/>
    <w:rsid w:val="0C455D2D"/>
    <w:rsid w:val="0C517203"/>
    <w:rsid w:val="0C5C02F5"/>
    <w:rsid w:val="0CCB11AB"/>
    <w:rsid w:val="0DDF0806"/>
    <w:rsid w:val="0DE26071"/>
    <w:rsid w:val="0E3C192B"/>
    <w:rsid w:val="0ECD6745"/>
    <w:rsid w:val="0EDD2F43"/>
    <w:rsid w:val="0EE702C0"/>
    <w:rsid w:val="0EF00BCA"/>
    <w:rsid w:val="0F1E2B78"/>
    <w:rsid w:val="0F497A60"/>
    <w:rsid w:val="0F5A7D42"/>
    <w:rsid w:val="0FB839CA"/>
    <w:rsid w:val="0FC621FC"/>
    <w:rsid w:val="0FCB0230"/>
    <w:rsid w:val="10034694"/>
    <w:rsid w:val="100B43A9"/>
    <w:rsid w:val="104400B1"/>
    <w:rsid w:val="10491EDB"/>
    <w:rsid w:val="104E0A0B"/>
    <w:rsid w:val="10652845"/>
    <w:rsid w:val="108F2D6B"/>
    <w:rsid w:val="109140B6"/>
    <w:rsid w:val="10BE61E6"/>
    <w:rsid w:val="10E50993"/>
    <w:rsid w:val="10FD6E37"/>
    <w:rsid w:val="11346981"/>
    <w:rsid w:val="119A3711"/>
    <w:rsid w:val="11A62FA0"/>
    <w:rsid w:val="11DE0757"/>
    <w:rsid w:val="12C57613"/>
    <w:rsid w:val="12D11D1E"/>
    <w:rsid w:val="136D40DD"/>
    <w:rsid w:val="136E6C69"/>
    <w:rsid w:val="137B3A0C"/>
    <w:rsid w:val="13B05337"/>
    <w:rsid w:val="13D551DF"/>
    <w:rsid w:val="145C685C"/>
    <w:rsid w:val="15A52747"/>
    <w:rsid w:val="15D840E7"/>
    <w:rsid w:val="15E85E1F"/>
    <w:rsid w:val="15F645D2"/>
    <w:rsid w:val="16383510"/>
    <w:rsid w:val="172E4F4D"/>
    <w:rsid w:val="174666D8"/>
    <w:rsid w:val="17621B52"/>
    <w:rsid w:val="17A64EF3"/>
    <w:rsid w:val="17DB2A6F"/>
    <w:rsid w:val="185A5B62"/>
    <w:rsid w:val="187907DB"/>
    <w:rsid w:val="18881803"/>
    <w:rsid w:val="18C01476"/>
    <w:rsid w:val="18CA3B9D"/>
    <w:rsid w:val="18D74286"/>
    <w:rsid w:val="18E25BD2"/>
    <w:rsid w:val="192875B0"/>
    <w:rsid w:val="19327CF5"/>
    <w:rsid w:val="193A64A6"/>
    <w:rsid w:val="199A796A"/>
    <w:rsid w:val="19BD2B21"/>
    <w:rsid w:val="1A2D60CF"/>
    <w:rsid w:val="1A375EB5"/>
    <w:rsid w:val="1A392D8E"/>
    <w:rsid w:val="1A601CF5"/>
    <w:rsid w:val="1B9638E9"/>
    <w:rsid w:val="1BA153C8"/>
    <w:rsid w:val="1BAB2B80"/>
    <w:rsid w:val="1BBB2CDC"/>
    <w:rsid w:val="1BD976AE"/>
    <w:rsid w:val="1C1414DA"/>
    <w:rsid w:val="1C486DDB"/>
    <w:rsid w:val="1C974863"/>
    <w:rsid w:val="1C977A1D"/>
    <w:rsid w:val="1CBA7B42"/>
    <w:rsid w:val="1D8A0D04"/>
    <w:rsid w:val="1D9368AC"/>
    <w:rsid w:val="1DC04706"/>
    <w:rsid w:val="1E1C60E2"/>
    <w:rsid w:val="1E6A7ADF"/>
    <w:rsid w:val="1E9D0AC4"/>
    <w:rsid w:val="1EC01B9E"/>
    <w:rsid w:val="1EF1547C"/>
    <w:rsid w:val="1F173DA8"/>
    <w:rsid w:val="1F3106E7"/>
    <w:rsid w:val="20173D06"/>
    <w:rsid w:val="204C37D3"/>
    <w:rsid w:val="20875D25"/>
    <w:rsid w:val="20CB25C4"/>
    <w:rsid w:val="20E44129"/>
    <w:rsid w:val="215650DC"/>
    <w:rsid w:val="215E0746"/>
    <w:rsid w:val="21690BD5"/>
    <w:rsid w:val="21FF72B3"/>
    <w:rsid w:val="2234034E"/>
    <w:rsid w:val="22610E7A"/>
    <w:rsid w:val="226777C1"/>
    <w:rsid w:val="22903A46"/>
    <w:rsid w:val="23111474"/>
    <w:rsid w:val="23551D5E"/>
    <w:rsid w:val="23F57C62"/>
    <w:rsid w:val="2475544D"/>
    <w:rsid w:val="24976635"/>
    <w:rsid w:val="24C6337B"/>
    <w:rsid w:val="254F3B59"/>
    <w:rsid w:val="255E0F87"/>
    <w:rsid w:val="25704C44"/>
    <w:rsid w:val="25787BCE"/>
    <w:rsid w:val="262E46E8"/>
    <w:rsid w:val="26BA15B2"/>
    <w:rsid w:val="26D52C8E"/>
    <w:rsid w:val="270414DC"/>
    <w:rsid w:val="270B57BB"/>
    <w:rsid w:val="271C0772"/>
    <w:rsid w:val="276727D0"/>
    <w:rsid w:val="278460A9"/>
    <w:rsid w:val="27B15E7D"/>
    <w:rsid w:val="27FD73E5"/>
    <w:rsid w:val="282002B2"/>
    <w:rsid w:val="284E6712"/>
    <w:rsid w:val="28616C29"/>
    <w:rsid w:val="28720C6F"/>
    <w:rsid w:val="288E51C4"/>
    <w:rsid w:val="28AC4B14"/>
    <w:rsid w:val="28F925C8"/>
    <w:rsid w:val="297F048E"/>
    <w:rsid w:val="2982259C"/>
    <w:rsid w:val="29973D83"/>
    <w:rsid w:val="2A263D3C"/>
    <w:rsid w:val="2A282E90"/>
    <w:rsid w:val="2A4C4710"/>
    <w:rsid w:val="2A596253"/>
    <w:rsid w:val="2AD30315"/>
    <w:rsid w:val="2ADF79D0"/>
    <w:rsid w:val="2AEC0B4D"/>
    <w:rsid w:val="2BA53879"/>
    <w:rsid w:val="2BEE6FA4"/>
    <w:rsid w:val="2BFE7BF9"/>
    <w:rsid w:val="2C19393B"/>
    <w:rsid w:val="2C655017"/>
    <w:rsid w:val="2C8B5372"/>
    <w:rsid w:val="2CB77931"/>
    <w:rsid w:val="2CEA1D40"/>
    <w:rsid w:val="2D244609"/>
    <w:rsid w:val="2D490F8E"/>
    <w:rsid w:val="2E2408FB"/>
    <w:rsid w:val="2E30789F"/>
    <w:rsid w:val="2E3870B5"/>
    <w:rsid w:val="2E5B4A6A"/>
    <w:rsid w:val="2E796B73"/>
    <w:rsid w:val="2EDE0786"/>
    <w:rsid w:val="2EEB6D70"/>
    <w:rsid w:val="2F16409D"/>
    <w:rsid w:val="2FB672C9"/>
    <w:rsid w:val="2FBA7525"/>
    <w:rsid w:val="2FC01BC4"/>
    <w:rsid w:val="2FE10E05"/>
    <w:rsid w:val="303F72D5"/>
    <w:rsid w:val="30672C74"/>
    <w:rsid w:val="30AC5591"/>
    <w:rsid w:val="31226382"/>
    <w:rsid w:val="314628C6"/>
    <w:rsid w:val="316308C0"/>
    <w:rsid w:val="31A44743"/>
    <w:rsid w:val="31AD78C1"/>
    <w:rsid w:val="32373A86"/>
    <w:rsid w:val="325B2138"/>
    <w:rsid w:val="32FE1902"/>
    <w:rsid w:val="3377587C"/>
    <w:rsid w:val="339942C7"/>
    <w:rsid w:val="33A631A1"/>
    <w:rsid w:val="341C50C3"/>
    <w:rsid w:val="3441502A"/>
    <w:rsid w:val="345D3C18"/>
    <w:rsid w:val="345E6889"/>
    <w:rsid w:val="347A18C2"/>
    <w:rsid w:val="34880428"/>
    <w:rsid w:val="34A91D69"/>
    <w:rsid w:val="34B113E3"/>
    <w:rsid w:val="34E33694"/>
    <w:rsid w:val="35383E38"/>
    <w:rsid w:val="356D2A89"/>
    <w:rsid w:val="357F2D73"/>
    <w:rsid w:val="358260A6"/>
    <w:rsid w:val="3599109C"/>
    <w:rsid w:val="36066FFD"/>
    <w:rsid w:val="36603CA3"/>
    <w:rsid w:val="36766B93"/>
    <w:rsid w:val="3689466C"/>
    <w:rsid w:val="36A72986"/>
    <w:rsid w:val="36B376CC"/>
    <w:rsid w:val="37523C12"/>
    <w:rsid w:val="3771392B"/>
    <w:rsid w:val="377948A7"/>
    <w:rsid w:val="382B6A6C"/>
    <w:rsid w:val="38921594"/>
    <w:rsid w:val="38995BE9"/>
    <w:rsid w:val="38A14C52"/>
    <w:rsid w:val="38E66F96"/>
    <w:rsid w:val="3980429C"/>
    <w:rsid w:val="39B60D51"/>
    <w:rsid w:val="39D34F38"/>
    <w:rsid w:val="39D52DDC"/>
    <w:rsid w:val="3A045FC3"/>
    <w:rsid w:val="3A140F69"/>
    <w:rsid w:val="3A5A40F7"/>
    <w:rsid w:val="3B025F40"/>
    <w:rsid w:val="3B1977FF"/>
    <w:rsid w:val="3B483664"/>
    <w:rsid w:val="3B5F2511"/>
    <w:rsid w:val="3B88550C"/>
    <w:rsid w:val="3B922AC3"/>
    <w:rsid w:val="3BB5791B"/>
    <w:rsid w:val="3BC000BE"/>
    <w:rsid w:val="3BF11307"/>
    <w:rsid w:val="3BF40019"/>
    <w:rsid w:val="3C3C202C"/>
    <w:rsid w:val="3C5B1977"/>
    <w:rsid w:val="3C7C52F7"/>
    <w:rsid w:val="3C864F76"/>
    <w:rsid w:val="3CC405E5"/>
    <w:rsid w:val="3CD57CB2"/>
    <w:rsid w:val="3CE276BB"/>
    <w:rsid w:val="3D093DE4"/>
    <w:rsid w:val="3D190BEE"/>
    <w:rsid w:val="3D363E6C"/>
    <w:rsid w:val="3DAF1D2E"/>
    <w:rsid w:val="3DCE1E0D"/>
    <w:rsid w:val="3DD276A6"/>
    <w:rsid w:val="3DD46AA2"/>
    <w:rsid w:val="3DE95220"/>
    <w:rsid w:val="3E6D6DEB"/>
    <w:rsid w:val="3E9871FA"/>
    <w:rsid w:val="3EA073ED"/>
    <w:rsid w:val="3EB831EE"/>
    <w:rsid w:val="3F13566C"/>
    <w:rsid w:val="3F37662D"/>
    <w:rsid w:val="3F6871E9"/>
    <w:rsid w:val="3F6B3101"/>
    <w:rsid w:val="3F745A99"/>
    <w:rsid w:val="3F9A45D7"/>
    <w:rsid w:val="4037096B"/>
    <w:rsid w:val="40566261"/>
    <w:rsid w:val="4060298A"/>
    <w:rsid w:val="40835266"/>
    <w:rsid w:val="40A02CAE"/>
    <w:rsid w:val="40ED48C3"/>
    <w:rsid w:val="41065C9E"/>
    <w:rsid w:val="41240AFD"/>
    <w:rsid w:val="41341C57"/>
    <w:rsid w:val="418D1C7F"/>
    <w:rsid w:val="41B61EE6"/>
    <w:rsid w:val="41C1142D"/>
    <w:rsid w:val="425A56CA"/>
    <w:rsid w:val="429A26BC"/>
    <w:rsid w:val="42F269DC"/>
    <w:rsid w:val="43142E93"/>
    <w:rsid w:val="436F248A"/>
    <w:rsid w:val="43750125"/>
    <w:rsid w:val="439235E1"/>
    <w:rsid w:val="43B468C3"/>
    <w:rsid w:val="444A5AD5"/>
    <w:rsid w:val="447C4F1D"/>
    <w:rsid w:val="447E415B"/>
    <w:rsid w:val="44DF7A28"/>
    <w:rsid w:val="45332C0A"/>
    <w:rsid w:val="454B6A02"/>
    <w:rsid w:val="45F211FF"/>
    <w:rsid w:val="45FC3CD7"/>
    <w:rsid w:val="461B0970"/>
    <w:rsid w:val="46374BCC"/>
    <w:rsid w:val="464F29B5"/>
    <w:rsid w:val="4666576E"/>
    <w:rsid w:val="46E85CCC"/>
    <w:rsid w:val="480A7FA8"/>
    <w:rsid w:val="48334350"/>
    <w:rsid w:val="487C739C"/>
    <w:rsid w:val="489E772F"/>
    <w:rsid w:val="48AA6FFF"/>
    <w:rsid w:val="48E274F5"/>
    <w:rsid w:val="48EB2DD6"/>
    <w:rsid w:val="498C072C"/>
    <w:rsid w:val="4A6238B0"/>
    <w:rsid w:val="4A90337A"/>
    <w:rsid w:val="4AAE6F8F"/>
    <w:rsid w:val="4B2F7D7C"/>
    <w:rsid w:val="4B43077A"/>
    <w:rsid w:val="4B9F6A41"/>
    <w:rsid w:val="4BAD3AEB"/>
    <w:rsid w:val="4BB920C7"/>
    <w:rsid w:val="4BBB6AE0"/>
    <w:rsid w:val="4BD5722F"/>
    <w:rsid w:val="4CD47F73"/>
    <w:rsid w:val="4D3D38D6"/>
    <w:rsid w:val="4DA306DC"/>
    <w:rsid w:val="4DFA6779"/>
    <w:rsid w:val="4E055F05"/>
    <w:rsid w:val="4E202D8B"/>
    <w:rsid w:val="4E947C69"/>
    <w:rsid w:val="4EE10E86"/>
    <w:rsid w:val="4F25314C"/>
    <w:rsid w:val="4F4A3EEA"/>
    <w:rsid w:val="4F4D5925"/>
    <w:rsid w:val="4FC02797"/>
    <w:rsid w:val="4FE02E0F"/>
    <w:rsid w:val="4FED445D"/>
    <w:rsid w:val="4FFC12BC"/>
    <w:rsid w:val="4FFE3382"/>
    <w:rsid w:val="50080B9B"/>
    <w:rsid w:val="500E59B3"/>
    <w:rsid w:val="50BA4BA0"/>
    <w:rsid w:val="512178A6"/>
    <w:rsid w:val="515430AD"/>
    <w:rsid w:val="519E7D9B"/>
    <w:rsid w:val="51AA1ED5"/>
    <w:rsid w:val="522D1088"/>
    <w:rsid w:val="523D0196"/>
    <w:rsid w:val="52E14C86"/>
    <w:rsid w:val="539B6A6D"/>
    <w:rsid w:val="53B43016"/>
    <w:rsid w:val="54255278"/>
    <w:rsid w:val="54264E4B"/>
    <w:rsid w:val="54404CF1"/>
    <w:rsid w:val="5459071A"/>
    <w:rsid w:val="548E4A4D"/>
    <w:rsid w:val="549C5814"/>
    <w:rsid w:val="54E54FEA"/>
    <w:rsid w:val="54F87973"/>
    <w:rsid w:val="5574468E"/>
    <w:rsid w:val="557F28F7"/>
    <w:rsid w:val="558C3E0F"/>
    <w:rsid w:val="56276730"/>
    <w:rsid w:val="567E6079"/>
    <w:rsid w:val="567E69A8"/>
    <w:rsid w:val="56A017B8"/>
    <w:rsid w:val="56C655AA"/>
    <w:rsid w:val="572A02ED"/>
    <w:rsid w:val="57D37CFE"/>
    <w:rsid w:val="58197373"/>
    <w:rsid w:val="582552E5"/>
    <w:rsid w:val="583A3AED"/>
    <w:rsid w:val="58B918DB"/>
    <w:rsid w:val="58EF3F63"/>
    <w:rsid w:val="58F453A6"/>
    <w:rsid w:val="5911287B"/>
    <w:rsid w:val="59C91F20"/>
    <w:rsid w:val="59CE4D67"/>
    <w:rsid w:val="59E34DD5"/>
    <w:rsid w:val="5A95284D"/>
    <w:rsid w:val="5ADA6E96"/>
    <w:rsid w:val="5B1572A1"/>
    <w:rsid w:val="5B3444C3"/>
    <w:rsid w:val="5B521D39"/>
    <w:rsid w:val="5BD91ABF"/>
    <w:rsid w:val="5C000CDC"/>
    <w:rsid w:val="5C0705B8"/>
    <w:rsid w:val="5C1376C9"/>
    <w:rsid w:val="5C1833F0"/>
    <w:rsid w:val="5C5421E3"/>
    <w:rsid w:val="5C8A07F6"/>
    <w:rsid w:val="5C917E04"/>
    <w:rsid w:val="5C990261"/>
    <w:rsid w:val="5C9A37F0"/>
    <w:rsid w:val="5CDA2D26"/>
    <w:rsid w:val="5D051D44"/>
    <w:rsid w:val="5D3629C4"/>
    <w:rsid w:val="5D512E4D"/>
    <w:rsid w:val="5D5C62F1"/>
    <w:rsid w:val="5DB8695E"/>
    <w:rsid w:val="5DBE13EE"/>
    <w:rsid w:val="5E0B3170"/>
    <w:rsid w:val="5E184020"/>
    <w:rsid w:val="5E937CCF"/>
    <w:rsid w:val="5EAE6637"/>
    <w:rsid w:val="5EC276EC"/>
    <w:rsid w:val="5ECF3519"/>
    <w:rsid w:val="5ED76EB4"/>
    <w:rsid w:val="5F48316E"/>
    <w:rsid w:val="5F9A6ED5"/>
    <w:rsid w:val="601D6FB7"/>
    <w:rsid w:val="60341BD9"/>
    <w:rsid w:val="60954073"/>
    <w:rsid w:val="60C96CCB"/>
    <w:rsid w:val="61290AAC"/>
    <w:rsid w:val="613F0725"/>
    <w:rsid w:val="615066A5"/>
    <w:rsid w:val="616A72A6"/>
    <w:rsid w:val="61AC58AE"/>
    <w:rsid w:val="61DB2A6B"/>
    <w:rsid w:val="621B7C39"/>
    <w:rsid w:val="624F1A56"/>
    <w:rsid w:val="626618B1"/>
    <w:rsid w:val="627504D1"/>
    <w:rsid w:val="629225DF"/>
    <w:rsid w:val="62E50429"/>
    <w:rsid w:val="62F33CB1"/>
    <w:rsid w:val="63BB2344"/>
    <w:rsid w:val="640532E2"/>
    <w:rsid w:val="641328FA"/>
    <w:rsid w:val="643A695A"/>
    <w:rsid w:val="64974E35"/>
    <w:rsid w:val="64AB7D6E"/>
    <w:rsid w:val="65371C62"/>
    <w:rsid w:val="653A1C1A"/>
    <w:rsid w:val="653F3683"/>
    <w:rsid w:val="65962434"/>
    <w:rsid w:val="65CC5341"/>
    <w:rsid w:val="66186886"/>
    <w:rsid w:val="6622603F"/>
    <w:rsid w:val="66515B9E"/>
    <w:rsid w:val="66B3005F"/>
    <w:rsid w:val="670D00D2"/>
    <w:rsid w:val="67137020"/>
    <w:rsid w:val="679944FB"/>
    <w:rsid w:val="6809160E"/>
    <w:rsid w:val="689154C1"/>
    <w:rsid w:val="68AA0C58"/>
    <w:rsid w:val="691866CA"/>
    <w:rsid w:val="69192CAD"/>
    <w:rsid w:val="6929746D"/>
    <w:rsid w:val="696A0314"/>
    <w:rsid w:val="696E1522"/>
    <w:rsid w:val="696F73DB"/>
    <w:rsid w:val="699D14B4"/>
    <w:rsid w:val="69E7269B"/>
    <w:rsid w:val="6A635910"/>
    <w:rsid w:val="6AC073BA"/>
    <w:rsid w:val="6AED1282"/>
    <w:rsid w:val="6B28234C"/>
    <w:rsid w:val="6B5E32C0"/>
    <w:rsid w:val="6B680736"/>
    <w:rsid w:val="6C352B72"/>
    <w:rsid w:val="6C7A0253"/>
    <w:rsid w:val="6C9F36C5"/>
    <w:rsid w:val="6CA929EA"/>
    <w:rsid w:val="6CCB4D91"/>
    <w:rsid w:val="6CDE1BCB"/>
    <w:rsid w:val="6D8E1BFF"/>
    <w:rsid w:val="6DB82B26"/>
    <w:rsid w:val="6DCF5C20"/>
    <w:rsid w:val="6ECC565D"/>
    <w:rsid w:val="6ED76D4C"/>
    <w:rsid w:val="6F281DAB"/>
    <w:rsid w:val="6F55421B"/>
    <w:rsid w:val="6F6E3B97"/>
    <w:rsid w:val="6FA47E7F"/>
    <w:rsid w:val="6FB4492B"/>
    <w:rsid w:val="6FD12C58"/>
    <w:rsid w:val="6FD51DA6"/>
    <w:rsid w:val="6FDC6367"/>
    <w:rsid w:val="6FEA6BB9"/>
    <w:rsid w:val="704576D9"/>
    <w:rsid w:val="70945DC9"/>
    <w:rsid w:val="70AA1212"/>
    <w:rsid w:val="71A2068F"/>
    <w:rsid w:val="71FA7BDD"/>
    <w:rsid w:val="720E6A6B"/>
    <w:rsid w:val="728446CC"/>
    <w:rsid w:val="72C5567B"/>
    <w:rsid w:val="73483CC2"/>
    <w:rsid w:val="735E168C"/>
    <w:rsid w:val="73E960D2"/>
    <w:rsid w:val="741269BC"/>
    <w:rsid w:val="747521C6"/>
    <w:rsid w:val="748D5C00"/>
    <w:rsid w:val="749230F4"/>
    <w:rsid w:val="74A2309D"/>
    <w:rsid w:val="74B54EAA"/>
    <w:rsid w:val="74EF2608"/>
    <w:rsid w:val="756A20C6"/>
    <w:rsid w:val="759442ED"/>
    <w:rsid w:val="761F63F4"/>
    <w:rsid w:val="76211211"/>
    <w:rsid w:val="7632775B"/>
    <w:rsid w:val="76592DC6"/>
    <w:rsid w:val="767C288C"/>
    <w:rsid w:val="76D4752B"/>
    <w:rsid w:val="770F07B1"/>
    <w:rsid w:val="771D36ED"/>
    <w:rsid w:val="772729E1"/>
    <w:rsid w:val="77DD6772"/>
    <w:rsid w:val="782331C7"/>
    <w:rsid w:val="783179AA"/>
    <w:rsid w:val="78950113"/>
    <w:rsid w:val="78C55612"/>
    <w:rsid w:val="78F05956"/>
    <w:rsid w:val="79001F89"/>
    <w:rsid w:val="793D4D16"/>
    <w:rsid w:val="796A577C"/>
    <w:rsid w:val="79750834"/>
    <w:rsid w:val="79F81A5C"/>
    <w:rsid w:val="7A537D9C"/>
    <w:rsid w:val="7A62065F"/>
    <w:rsid w:val="7A6E546A"/>
    <w:rsid w:val="7A8158A0"/>
    <w:rsid w:val="7AC308C8"/>
    <w:rsid w:val="7B0275D9"/>
    <w:rsid w:val="7B5B31D0"/>
    <w:rsid w:val="7B96433B"/>
    <w:rsid w:val="7BF20175"/>
    <w:rsid w:val="7BFB0951"/>
    <w:rsid w:val="7C4E491B"/>
    <w:rsid w:val="7C5A775D"/>
    <w:rsid w:val="7C8C09AE"/>
    <w:rsid w:val="7C8F6957"/>
    <w:rsid w:val="7CA93C9C"/>
    <w:rsid w:val="7D2F5744"/>
    <w:rsid w:val="7D3A436C"/>
    <w:rsid w:val="7D94333A"/>
    <w:rsid w:val="7DCE5C07"/>
    <w:rsid w:val="7E3F012A"/>
    <w:rsid w:val="7EE33493"/>
    <w:rsid w:val="7F087FBF"/>
    <w:rsid w:val="7F0A3685"/>
    <w:rsid w:val="7F216554"/>
    <w:rsid w:val="7F2E70E3"/>
    <w:rsid w:val="7FA313AB"/>
    <w:rsid w:val="7FE7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200" w:firstLineChars="200"/>
    </w:pPr>
  </w:style>
  <w:style w:type="paragraph" w:styleId="3">
    <w:name w:val="Plain Text"/>
    <w:basedOn w:val="1"/>
    <w:uiPriority w:val="0"/>
    <w:pPr>
      <w:adjustRightInd w:val="0"/>
      <w:spacing w:line="360" w:lineRule="atLeast"/>
      <w:jc w:val="left"/>
      <w:textAlignment w:val="baseline"/>
    </w:pPr>
    <w:rPr>
      <w:rFonts w:ascii="MingLiU" w:hAnsi="Courier New" w:eastAsia="MingLiU"/>
      <w:kern w:val="0"/>
      <w:sz w:val="24"/>
      <w:lang w:eastAsia="zh-TW"/>
    </w:r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character" w:customStyle="1" w:styleId="9">
    <w:name w:val="段 Char"/>
    <w:link w:val="8"/>
    <w:uiPriority w:val="0"/>
    <w:rPr>
      <w:rFonts w:ascii="宋体" w:hAnsi="Times New Roman" w:eastAsia="宋体" w:cs="Times New Roman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</Words>
  <Characters>702</Characters>
  <Lines>5</Lines>
  <Paragraphs>1</Paragraphs>
  <TotalTime>6</TotalTime>
  <ScaleCrop>false</ScaleCrop>
  <LinksUpToDate>false</LinksUpToDate>
  <CharactersWithSpaces>823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2021-09-15T02:33:00Z</dcterms:created>
  <dc:creator>wg</dc:creator>
  <cp:lastModifiedBy>AA封存记忆i</cp:lastModifiedBy>
  <dcterms:modified xsi:type="dcterms:W3CDTF">2021-10-28T08:13:39Z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E858B2DB70004D09A26D9F3AF275C9F8</vt:lpwstr>
  </property>
</Properties>
</file>