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8F7" w:rsidRPr="002B46A9" w:rsidRDefault="002B46A9" w:rsidP="002B46A9">
      <w:pPr>
        <w:spacing w:line="360" w:lineRule="auto"/>
        <w:jc w:val="center"/>
        <w:rPr>
          <w:b/>
          <w:sz w:val="32"/>
        </w:rPr>
      </w:pPr>
      <w:r w:rsidRPr="002B46A9">
        <w:rPr>
          <w:rFonts w:hint="eastAsia"/>
          <w:b/>
          <w:sz w:val="32"/>
        </w:rPr>
        <w:t>西安交大长天污染源在线监控系统使用中的问题</w:t>
      </w:r>
    </w:p>
    <w:p w:rsidR="002B46A9" w:rsidRPr="002B46A9" w:rsidRDefault="002B46A9" w:rsidP="002B46A9">
      <w:pPr>
        <w:spacing w:line="360" w:lineRule="auto"/>
        <w:rPr>
          <w:sz w:val="28"/>
        </w:rPr>
      </w:pPr>
      <w:r w:rsidRPr="002B46A9">
        <w:rPr>
          <w:rFonts w:hint="eastAsia"/>
          <w:sz w:val="28"/>
        </w:rPr>
        <w:tab/>
      </w:r>
      <w:r>
        <w:rPr>
          <w:rFonts w:hint="eastAsia"/>
          <w:sz w:val="28"/>
        </w:rPr>
        <w:t>目前</w:t>
      </w:r>
      <w:r w:rsidRPr="002B46A9">
        <w:rPr>
          <w:rFonts w:hint="eastAsia"/>
          <w:sz w:val="28"/>
        </w:rPr>
        <w:t>软件在江西萍乡芦溪县工业园、上栗工业园、经开区环保局、吉安青源环保局、</w:t>
      </w:r>
      <w:r>
        <w:rPr>
          <w:rFonts w:hint="eastAsia"/>
          <w:sz w:val="28"/>
        </w:rPr>
        <w:t>万安工业园、遂川工业园运行近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年，永丰县环保局、安福工业园、于都环保局也近部署完成，现就使用中的一些问题反应如下：</w:t>
      </w:r>
    </w:p>
    <w:p w:rsidR="002B46A9" w:rsidRPr="00702EB5" w:rsidRDefault="00702EB5">
      <w:pPr>
        <w:rPr>
          <w:sz w:val="28"/>
        </w:rPr>
      </w:pPr>
      <w:r>
        <w:rPr>
          <w:rFonts w:hint="eastAsia"/>
        </w:rPr>
        <w:tab/>
      </w:r>
      <w:r w:rsidR="002B46A9" w:rsidRPr="00702EB5">
        <w:rPr>
          <w:rFonts w:hint="eastAsia"/>
          <w:sz w:val="28"/>
        </w:rPr>
        <w:t>1.</w:t>
      </w:r>
      <w:r w:rsidRPr="00702EB5">
        <w:rPr>
          <w:rFonts w:hint="eastAsia"/>
          <w:sz w:val="28"/>
        </w:rPr>
        <w:t>数据传输有效率</w:t>
      </w:r>
    </w:p>
    <w:p w:rsidR="00702EB5" w:rsidRDefault="00702EB5">
      <w:pPr>
        <w:rPr>
          <w:sz w:val="28"/>
        </w:rPr>
      </w:pPr>
      <w:r w:rsidRPr="00702EB5">
        <w:rPr>
          <w:rFonts w:hint="eastAsia"/>
          <w:sz w:val="28"/>
        </w:rPr>
        <w:tab/>
      </w:r>
      <w:r>
        <w:rPr>
          <w:rFonts w:hint="eastAsia"/>
          <w:sz w:val="28"/>
        </w:rPr>
        <w:t>软件的数据传输有效率，统计不出来。</w:t>
      </w:r>
    </w:p>
    <w:p w:rsidR="00EF05D5" w:rsidRPr="003848D2" w:rsidRDefault="00EF05D5">
      <w:pPr>
        <w:rPr>
          <w:rFonts w:hint="eastAsia"/>
          <w:color w:val="FF0000"/>
          <w:sz w:val="28"/>
        </w:rPr>
      </w:pPr>
      <w:r w:rsidRPr="003848D2">
        <w:rPr>
          <w:rFonts w:hint="eastAsia"/>
          <w:color w:val="FF0000"/>
          <w:sz w:val="28"/>
        </w:rPr>
        <w:t>传输有效率</w:t>
      </w:r>
      <w:r w:rsidRPr="003848D2">
        <w:rPr>
          <w:color w:val="FF0000"/>
          <w:sz w:val="28"/>
        </w:rPr>
        <w:t>地址配置错误，</w:t>
      </w:r>
      <w:r w:rsidR="00AD1B48" w:rsidRPr="003848D2">
        <w:rPr>
          <w:rFonts w:hint="eastAsia"/>
          <w:color w:val="FF0000"/>
          <w:sz w:val="28"/>
        </w:rPr>
        <w:t>配置</w:t>
      </w:r>
      <w:r w:rsidR="00AD1B48" w:rsidRPr="003848D2">
        <w:rPr>
          <w:color w:val="FF0000"/>
          <w:sz w:val="28"/>
        </w:rPr>
        <w:t>的</w:t>
      </w:r>
      <w:r w:rsidR="00AD1B48" w:rsidRPr="003848D2">
        <w:rPr>
          <w:rFonts w:hint="eastAsia"/>
          <w:color w:val="FF0000"/>
          <w:sz w:val="28"/>
        </w:rPr>
        <w:t>环保专网</w:t>
      </w:r>
      <w:r w:rsidR="00AD1B48" w:rsidRPr="003848D2">
        <w:rPr>
          <w:color w:val="FF0000"/>
          <w:sz w:val="28"/>
        </w:rPr>
        <w:t>地址，</w:t>
      </w:r>
      <w:r w:rsidR="00AD1B48" w:rsidRPr="003848D2">
        <w:rPr>
          <w:rFonts w:hint="eastAsia"/>
          <w:color w:val="FF0000"/>
          <w:sz w:val="28"/>
        </w:rPr>
        <w:t>但</w:t>
      </w:r>
      <w:r w:rsidR="00AD1B48" w:rsidRPr="003848D2">
        <w:rPr>
          <w:color w:val="FF0000"/>
          <w:sz w:val="28"/>
        </w:rPr>
        <w:t>服务器</w:t>
      </w:r>
      <w:r w:rsidR="00AD1B48" w:rsidRPr="003848D2">
        <w:rPr>
          <w:rFonts w:hint="eastAsia"/>
          <w:color w:val="FF0000"/>
          <w:sz w:val="28"/>
        </w:rPr>
        <w:t>与</w:t>
      </w:r>
      <w:r w:rsidR="00AD1B48" w:rsidRPr="003848D2">
        <w:rPr>
          <w:color w:val="FF0000"/>
          <w:sz w:val="28"/>
        </w:rPr>
        <w:t>环保</w:t>
      </w:r>
      <w:r w:rsidR="00AD1B48" w:rsidRPr="003848D2">
        <w:rPr>
          <w:rFonts w:hint="eastAsia"/>
          <w:color w:val="FF0000"/>
          <w:sz w:val="28"/>
        </w:rPr>
        <w:t>专网</w:t>
      </w:r>
      <w:r w:rsidR="00AD1B48" w:rsidRPr="003848D2">
        <w:rPr>
          <w:color w:val="FF0000"/>
          <w:sz w:val="28"/>
        </w:rPr>
        <w:t>不同，所以加载不出传输有效率数据</w:t>
      </w:r>
      <w:r w:rsidR="00AD1B48" w:rsidRPr="003848D2">
        <w:rPr>
          <w:rFonts w:hint="eastAsia"/>
          <w:color w:val="FF0000"/>
          <w:sz w:val="28"/>
        </w:rPr>
        <w:t>，</w:t>
      </w:r>
      <w:r w:rsidR="00AD1B48" w:rsidRPr="003848D2">
        <w:rPr>
          <w:color w:val="FF0000"/>
          <w:sz w:val="28"/>
        </w:rPr>
        <w:t>修改</w:t>
      </w:r>
      <w:r w:rsidR="00AD1B48" w:rsidRPr="003848D2">
        <w:rPr>
          <w:rFonts w:hint="eastAsia"/>
          <w:color w:val="FF0000"/>
          <w:sz w:val="28"/>
        </w:rPr>
        <w:t>为</w:t>
      </w:r>
      <w:r w:rsidR="00AD1B48" w:rsidRPr="003848D2">
        <w:rPr>
          <w:color w:val="FF0000"/>
          <w:sz w:val="28"/>
        </w:rPr>
        <w:t>外网的传输有效率地址即可</w:t>
      </w:r>
      <w:r w:rsidR="00AD1B48" w:rsidRPr="003848D2">
        <w:rPr>
          <w:rFonts w:hint="eastAsia"/>
          <w:color w:val="FF0000"/>
          <w:sz w:val="28"/>
        </w:rPr>
        <w:t>，</w:t>
      </w:r>
    </w:p>
    <w:p w:rsidR="00AD1B48" w:rsidRPr="003848D2" w:rsidRDefault="00AD1B48" w:rsidP="00AD1B48">
      <w:pPr>
        <w:jc w:val="left"/>
        <w:rPr>
          <w:color w:val="FF0000"/>
          <w:sz w:val="28"/>
        </w:rPr>
      </w:pPr>
      <w:r w:rsidRPr="003848D2">
        <w:rPr>
          <w:rFonts w:hint="eastAsia"/>
          <w:color w:val="FF0000"/>
          <w:sz w:val="28"/>
        </w:rPr>
        <w:t>外网传输有效率</w:t>
      </w:r>
      <w:r w:rsidRPr="003848D2">
        <w:rPr>
          <w:color w:val="FF0000"/>
          <w:sz w:val="28"/>
        </w:rPr>
        <w:t>地址：</w:t>
      </w:r>
    </w:p>
    <w:p w:rsidR="00EF05D5" w:rsidRPr="003848D2" w:rsidRDefault="00EF05D5" w:rsidP="00AD1B48">
      <w:pPr>
        <w:jc w:val="left"/>
        <w:rPr>
          <w:color w:val="FF0000"/>
          <w:sz w:val="28"/>
        </w:rPr>
      </w:pPr>
      <w:r w:rsidRPr="003848D2">
        <w:rPr>
          <w:color w:val="FF0000"/>
          <w:sz w:val="28"/>
        </w:rPr>
        <w:t>http://219.143.244.183:83/AutoMonitorWebSite/WebService/DataEffectiveTransferRateWebService.asmx</w:t>
      </w:r>
    </w:p>
    <w:p w:rsidR="00AD1B48" w:rsidRPr="003848D2" w:rsidRDefault="00AD1B48" w:rsidP="00AD1B48">
      <w:pPr>
        <w:jc w:val="left"/>
        <w:rPr>
          <w:color w:val="FF0000"/>
          <w:sz w:val="28"/>
        </w:rPr>
      </w:pPr>
      <w:r w:rsidRPr="003848D2">
        <w:rPr>
          <w:rFonts w:hint="eastAsia"/>
          <w:color w:val="FF0000"/>
          <w:sz w:val="28"/>
        </w:rPr>
        <w:t>内网</w:t>
      </w:r>
      <w:r w:rsidRPr="003848D2">
        <w:rPr>
          <w:color w:val="FF0000"/>
          <w:sz w:val="28"/>
        </w:rPr>
        <w:t>传输有效率地址：</w:t>
      </w:r>
    </w:p>
    <w:p w:rsidR="00AD1B48" w:rsidRPr="003848D2" w:rsidRDefault="004F31F4" w:rsidP="00AD1B48">
      <w:pPr>
        <w:jc w:val="left"/>
        <w:rPr>
          <w:rFonts w:hint="eastAsia"/>
          <w:color w:val="FF0000"/>
          <w:sz w:val="28"/>
        </w:rPr>
      </w:pPr>
      <w:r w:rsidRPr="003848D2">
        <w:rPr>
          <w:color w:val="FF0000"/>
          <w:sz w:val="28"/>
        </w:rPr>
        <w:t>http://10.87.10.31:83/AutoMonitorWebSite/WebService/DataEffectiveTransferRateWebService.asmx</w:t>
      </w:r>
    </w:p>
    <w:p w:rsidR="00702EB5" w:rsidRDefault="00702EB5" w:rsidP="00A578A0">
      <w:pPr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5435453" cy="290233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920" cy="2906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EB5" w:rsidRDefault="008054B4">
      <w:pPr>
        <w:rPr>
          <w:noProof/>
          <w:sz w:val="28"/>
        </w:rPr>
      </w:pPr>
      <w:r>
        <w:rPr>
          <w:rFonts w:hint="eastAsia"/>
          <w:noProof/>
          <w:sz w:val="28"/>
        </w:rPr>
        <w:tab/>
        <w:t>2.</w:t>
      </w:r>
      <w:r>
        <w:rPr>
          <w:rFonts w:hint="eastAsia"/>
          <w:noProof/>
          <w:sz w:val="28"/>
        </w:rPr>
        <w:t>视频监控系统</w:t>
      </w:r>
    </w:p>
    <w:p w:rsidR="008054B4" w:rsidRDefault="008054B4">
      <w:pPr>
        <w:rPr>
          <w:noProof/>
          <w:sz w:val="28"/>
        </w:rPr>
      </w:pPr>
      <w:r>
        <w:rPr>
          <w:rFonts w:hint="eastAsia"/>
          <w:noProof/>
          <w:sz w:val="28"/>
        </w:rPr>
        <w:tab/>
      </w:r>
      <w:r>
        <w:rPr>
          <w:rFonts w:hint="eastAsia"/>
          <w:noProof/>
          <w:sz w:val="28"/>
        </w:rPr>
        <w:t>现在的视频监控系统</w:t>
      </w:r>
      <w:r w:rsidR="008958FC">
        <w:rPr>
          <w:rFonts w:hint="eastAsia"/>
          <w:noProof/>
          <w:sz w:val="28"/>
        </w:rPr>
        <w:t>不能自定义</w:t>
      </w:r>
      <w:r>
        <w:rPr>
          <w:rFonts w:hint="eastAsia"/>
          <w:noProof/>
          <w:sz w:val="28"/>
        </w:rPr>
        <w:t>关联到企业的摄像机。</w:t>
      </w:r>
    </w:p>
    <w:p w:rsidR="00AD3EAB" w:rsidRPr="00AD3EAB" w:rsidRDefault="00AD3EAB">
      <w:pPr>
        <w:rPr>
          <w:rFonts w:hint="eastAsia"/>
          <w:noProof/>
          <w:color w:val="FF0000"/>
          <w:sz w:val="28"/>
        </w:rPr>
      </w:pPr>
      <w:r w:rsidRPr="00AD3EAB">
        <w:rPr>
          <w:rFonts w:hint="eastAsia"/>
          <w:noProof/>
          <w:color w:val="FF0000"/>
          <w:sz w:val="28"/>
        </w:rPr>
        <w:t>功能缺陷</w:t>
      </w:r>
      <w:r w:rsidRPr="00AD3EAB">
        <w:rPr>
          <w:noProof/>
          <w:color w:val="FF0000"/>
          <w:sz w:val="28"/>
        </w:rPr>
        <w:t>，</w:t>
      </w:r>
      <w:r w:rsidRPr="00AD3EAB">
        <w:rPr>
          <w:rFonts w:hint="eastAsia"/>
          <w:noProof/>
          <w:color w:val="FF0000"/>
          <w:sz w:val="28"/>
        </w:rPr>
        <w:t>目前</w:t>
      </w:r>
      <w:r w:rsidRPr="00AD3EAB">
        <w:rPr>
          <w:noProof/>
          <w:color w:val="FF0000"/>
          <w:sz w:val="28"/>
        </w:rPr>
        <w:t>平台无</w:t>
      </w:r>
      <w:r w:rsidRPr="00AD3EAB">
        <w:rPr>
          <w:rFonts w:hint="eastAsia"/>
          <w:noProof/>
          <w:color w:val="FF0000"/>
          <w:sz w:val="28"/>
        </w:rPr>
        <w:t>监控点</w:t>
      </w:r>
      <w:r w:rsidRPr="00AD3EAB">
        <w:rPr>
          <w:noProof/>
          <w:color w:val="FF0000"/>
          <w:sz w:val="28"/>
        </w:rPr>
        <w:t>与视频关联</w:t>
      </w:r>
      <w:r w:rsidRPr="00AD3EAB">
        <w:rPr>
          <w:rFonts w:hint="eastAsia"/>
          <w:noProof/>
          <w:color w:val="FF0000"/>
          <w:sz w:val="28"/>
        </w:rPr>
        <w:t>模块</w:t>
      </w:r>
    </w:p>
    <w:p w:rsidR="008054B4" w:rsidRPr="008054B4" w:rsidRDefault="008054B4" w:rsidP="00A578A0">
      <w:pPr>
        <w:jc w:val="center"/>
        <w:rPr>
          <w:sz w:val="28"/>
        </w:rPr>
      </w:pPr>
      <w:r>
        <w:rPr>
          <w:rFonts w:hint="eastAsia"/>
          <w:noProof/>
          <w:sz w:val="28"/>
        </w:rPr>
        <w:drawing>
          <wp:inline distT="0" distB="0" distL="0" distR="0">
            <wp:extent cx="4956987" cy="225500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820" cy="2255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4B4" w:rsidRDefault="004705A9">
      <w:pPr>
        <w:rPr>
          <w:sz w:val="28"/>
        </w:rPr>
      </w:pPr>
      <w:r>
        <w:rPr>
          <w:rFonts w:hint="eastAsia"/>
          <w:sz w:val="28"/>
        </w:rPr>
        <w:tab/>
      </w:r>
      <w:r w:rsidR="008054B4">
        <w:rPr>
          <w:rFonts w:hint="eastAsia"/>
          <w:sz w:val="28"/>
        </w:rPr>
        <w:t>3.</w:t>
      </w:r>
      <w:r>
        <w:rPr>
          <w:rFonts w:hint="eastAsia"/>
          <w:sz w:val="28"/>
        </w:rPr>
        <w:t>手机</w:t>
      </w:r>
      <w:r>
        <w:rPr>
          <w:rFonts w:hint="eastAsia"/>
          <w:sz w:val="28"/>
        </w:rPr>
        <w:t>APP</w:t>
      </w:r>
      <w:r>
        <w:rPr>
          <w:rFonts w:hint="eastAsia"/>
          <w:sz w:val="28"/>
        </w:rPr>
        <w:t>无法单独授权</w:t>
      </w:r>
    </w:p>
    <w:p w:rsidR="004705A9" w:rsidRDefault="004705A9">
      <w:pPr>
        <w:rPr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>手机</w:t>
      </w:r>
      <w:r>
        <w:rPr>
          <w:rFonts w:hint="eastAsia"/>
          <w:sz w:val="28"/>
        </w:rPr>
        <w:t>AP</w:t>
      </w:r>
      <w:r>
        <w:rPr>
          <w:rFonts w:hint="eastAsia"/>
          <w:sz w:val="28"/>
        </w:rPr>
        <w:t>无法单独授权，用户能看到所有企业的信息，也不能自动推送报警信息。</w:t>
      </w:r>
    </w:p>
    <w:p w:rsidR="007A04F6" w:rsidRPr="007A04F6" w:rsidRDefault="006B041A">
      <w:pPr>
        <w:rPr>
          <w:rFonts w:hint="eastAsia"/>
          <w:noProof/>
          <w:color w:val="FF0000"/>
          <w:sz w:val="28"/>
        </w:rPr>
      </w:pPr>
      <w:r>
        <w:rPr>
          <w:rFonts w:hint="eastAsia"/>
          <w:noProof/>
          <w:color w:val="FF0000"/>
          <w:sz w:val="28"/>
        </w:rPr>
        <w:t>冯旭庚</w:t>
      </w:r>
      <w:r>
        <w:rPr>
          <w:noProof/>
          <w:color w:val="FF0000"/>
          <w:sz w:val="28"/>
        </w:rPr>
        <w:t>上周已修改，</w:t>
      </w:r>
      <w:r>
        <w:rPr>
          <w:rFonts w:hint="eastAsia"/>
          <w:noProof/>
          <w:color w:val="FF0000"/>
          <w:sz w:val="28"/>
        </w:rPr>
        <w:t>用户</w:t>
      </w:r>
      <w:r>
        <w:rPr>
          <w:noProof/>
          <w:color w:val="FF0000"/>
          <w:sz w:val="28"/>
        </w:rPr>
        <w:t>和</w:t>
      </w:r>
      <w:r>
        <w:rPr>
          <w:noProof/>
          <w:color w:val="FF0000"/>
          <w:sz w:val="28"/>
        </w:rPr>
        <w:t>jointframe</w:t>
      </w:r>
      <w:r>
        <w:rPr>
          <w:noProof/>
          <w:color w:val="FF0000"/>
          <w:sz w:val="28"/>
        </w:rPr>
        <w:t>已绑定，已关联授权表，不同的用户登录</w:t>
      </w:r>
      <w:r>
        <w:rPr>
          <w:rFonts w:hint="eastAsia"/>
          <w:noProof/>
          <w:color w:val="FF0000"/>
          <w:sz w:val="28"/>
        </w:rPr>
        <w:t>只能查看</w:t>
      </w:r>
      <w:r>
        <w:rPr>
          <w:noProof/>
          <w:color w:val="FF0000"/>
          <w:sz w:val="28"/>
        </w:rPr>
        <w:t>自己</w:t>
      </w:r>
      <w:r>
        <w:rPr>
          <w:rFonts w:hint="eastAsia"/>
          <w:noProof/>
          <w:color w:val="FF0000"/>
          <w:sz w:val="28"/>
        </w:rPr>
        <w:t>所</w:t>
      </w:r>
      <w:r>
        <w:rPr>
          <w:noProof/>
          <w:color w:val="FF0000"/>
          <w:sz w:val="28"/>
        </w:rPr>
        <w:t>授权的企业</w:t>
      </w:r>
      <w:bookmarkStart w:id="0" w:name="_GoBack"/>
      <w:bookmarkEnd w:id="0"/>
    </w:p>
    <w:p w:rsidR="004705A9" w:rsidRDefault="004705A9" w:rsidP="004705A9">
      <w:pPr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1671527" cy="2970135"/>
            <wp:effectExtent l="19050" t="0" r="4873" b="0"/>
            <wp:docPr id="10" name="图片 10" descr="C:\Users\SoSoLa\AppData\Local\Temp\WeChat Files\bd530cd6ca58de7283d20bc7bf860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oSoLa\AppData\Local\Temp\WeChat Files\bd530cd6ca58de7283d20bc7bf8608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873" cy="2972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5A9" w:rsidRDefault="00576F9A" w:rsidP="004705A9">
      <w:pPr>
        <w:jc w:val="left"/>
        <w:rPr>
          <w:sz w:val="28"/>
        </w:rPr>
      </w:pPr>
      <w:r>
        <w:rPr>
          <w:rFonts w:hint="eastAsia"/>
          <w:sz w:val="28"/>
        </w:rPr>
        <w:tab/>
        <w:t>4.</w:t>
      </w:r>
      <w:r>
        <w:rPr>
          <w:rFonts w:hint="eastAsia"/>
          <w:sz w:val="28"/>
        </w:rPr>
        <w:t>空气站</w:t>
      </w:r>
    </w:p>
    <w:p w:rsidR="00576F9A" w:rsidRDefault="00576F9A" w:rsidP="004705A9">
      <w:pPr>
        <w:jc w:val="left"/>
        <w:rPr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>空气站数据没有数据报表统计功能，只有数据展示，和小时</w:t>
      </w:r>
      <w:r w:rsidR="008958FC">
        <w:rPr>
          <w:rFonts w:hint="eastAsia"/>
          <w:sz w:val="28"/>
        </w:rPr>
        <w:t>历史数据，功能单一。</w:t>
      </w:r>
    </w:p>
    <w:p w:rsidR="008958FC" w:rsidRDefault="008958FC" w:rsidP="008958FC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661730" cy="2806995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214" cy="281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8FC" w:rsidRDefault="008958FC" w:rsidP="008958FC">
      <w:pPr>
        <w:jc w:val="left"/>
        <w:rPr>
          <w:sz w:val="28"/>
        </w:rPr>
      </w:pPr>
    </w:p>
    <w:p w:rsidR="00114E1F" w:rsidRDefault="00114E1F" w:rsidP="008958FC">
      <w:pPr>
        <w:jc w:val="left"/>
        <w:rPr>
          <w:sz w:val="28"/>
        </w:rPr>
      </w:pPr>
      <w:r>
        <w:rPr>
          <w:rFonts w:hint="eastAsia"/>
          <w:sz w:val="28"/>
        </w:rPr>
        <w:tab/>
        <w:t>5.</w:t>
      </w:r>
      <w:r>
        <w:rPr>
          <w:rFonts w:hint="eastAsia"/>
          <w:sz w:val="28"/>
        </w:rPr>
        <w:t>报表统计</w:t>
      </w:r>
    </w:p>
    <w:p w:rsidR="00114E1F" w:rsidRDefault="00114E1F" w:rsidP="008958FC">
      <w:pPr>
        <w:jc w:val="left"/>
        <w:rPr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>目前报表统计只有</w:t>
      </w:r>
      <w:r>
        <w:rPr>
          <w:rFonts w:hint="eastAsia"/>
          <w:sz w:val="28"/>
        </w:rPr>
        <w:t>COD</w:t>
      </w:r>
      <w:r>
        <w:rPr>
          <w:rFonts w:hint="eastAsia"/>
          <w:sz w:val="28"/>
        </w:rPr>
        <w:t>，氨氮、总</w:t>
      </w:r>
      <w:r w:rsidR="00E07304">
        <w:rPr>
          <w:rFonts w:hint="eastAsia"/>
          <w:sz w:val="28"/>
        </w:rPr>
        <w:t>磷、总氮，其它污染因子的没有，如总铜、总氰等，报表里无法查询统计。</w:t>
      </w:r>
    </w:p>
    <w:p w:rsidR="00E07304" w:rsidRPr="00E07304" w:rsidRDefault="00E07304" w:rsidP="00E07304">
      <w:pPr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5274310" cy="2251428"/>
            <wp:effectExtent l="1905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7304" w:rsidRPr="00E07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B82" w:rsidRDefault="00DC3B82" w:rsidP="002B46A9">
      <w:r>
        <w:separator/>
      </w:r>
    </w:p>
  </w:endnote>
  <w:endnote w:type="continuationSeparator" w:id="0">
    <w:p w:rsidR="00DC3B82" w:rsidRDefault="00DC3B82" w:rsidP="002B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B82" w:rsidRDefault="00DC3B82" w:rsidP="002B46A9">
      <w:r>
        <w:separator/>
      </w:r>
    </w:p>
  </w:footnote>
  <w:footnote w:type="continuationSeparator" w:id="0">
    <w:p w:rsidR="00DC3B82" w:rsidRDefault="00DC3B82" w:rsidP="002B4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9"/>
    <w:rsid w:val="00114E1F"/>
    <w:rsid w:val="002938F7"/>
    <w:rsid w:val="002B46A9"/>
    <w:rsid w:val="00334009"/>
    <w:rsid w:val="003848D2"/>
    <w:rsid w:val="003925E9"/>
    <w:rsid w:val="004705A9"/>
    <w:rsid w:val="004F31F4"/>
    <w:rsid w:val="00576F9A"/>
    <w:rsid w:val="005A655F"/>
    <w:rsid w:val="00622273"/>
    <w:rsid w:val="006B041A"/>
    <w:rsid w:val="00702EB5"/>
    <w:rsid w:val="00743A79"/>
    <w:rsid w:val="007A04F6"/>
    <w:rsid w:val="008054B4"/>
    <w:rsid w:val="008958FC"/>
    <w:rsid w:val="00A578A0"/>
    <w:rsid w:val="00AD1B48"/>
    <w:rsid w:val="00AD3EAB"/>
    <w:rsid w:val="00B56FB4"/>
    <w:rsid w:val="00C774E0"/>
    <w:rsid w:val="00D30F2B"/>
    <w:rsid w:val="00D6421C"/>
    <w:rsid w:val="00DC3B82"/>
    <w:rsid w:val="00E07304"/>
    <w:rsid w:val="00EF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4CA000-6B5C-43BD-8467-BC6E28A9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6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6A9"/>
    <w:rPr>
      <w:sz w:val="18"/>
      <w:szCs w:val="18"/>
    </w:rPr>
  </w:style>
  <w:style w:type="character" w:styleId="a5">
    <w:name w:val="Hyperlink"/>
    <w:basedOn w:val="a0"/>
    <w:uiPriority w:val="99"/>
    <w:unhideWhenUsed/>
    <w:rsid w:val="00AD1B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SoSoLa</dc:creator>
  <cp:keywords/>
  <dc:description/>
  <cp:lastModifiedBy>何 恒宇</cp:lastModifiedBy>
  <cp:revision>2</cp:revision>
  <dcterms:created xsi:type="dcterms:W3CDTF">2019-01-14T08:46:00Z</dcterms:created>
  <dcterms:modified xsi:type="dcterms:W3CDTF">2019-01-14T08:46:00Z</dcterms:modified>
</cp:coreProperties>
</file>