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1D" w:rsidRDefault="008E391D">
      <w:pPr>
        <w:rPr>
          <w:rFonts w:hint="eastAsia"/>
        </w:rPr>
      </w:pPr>
      <w:r>
        <w:rPr>
          <w:rFonts w:hint="eastAsia"/>
        </w:rPr>
        <w:t>企业数据月报</w:t>
      </w:r>
    </w:p>
    <w:p w:rsidR="00AE7210" w:rsidRDefault="008E391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311117"/>
            <wp:effectExtent l="0" t="0" r="2540" b="3810"/>
            <wp:docPr id="1" name="图片 1" descr="C:\Users\admin\AppData\Local\Temp\WeChat Files\db08473292a4f9de29347014e255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db08473292a4f9de29347014e25559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91D" w:rsidRDefault="008E391D">
      <w:pPr>
        <w:rPr>
          <w:rFonts w:hint="eastAsia"/>
        </w:rPr>
      </w:pPr>
    </w:p>
    <w:p w:rsidR="008E391D" w:rsidRDefault="008E391D">
      <w:pPr>
        <w:rPr>
          <w:rFonts w:hint="eastAsia"/>
        </w:rPr>
      </w:pPr>
      <w:r>
        <w:rPr>
          <w:rFonts w:hint="eastAsia"/>
        </w:rPr>
        <w:t>企业数据年报</w:t>
      </w:r>
      <w:bookmarkStart w:id="0" w:name="_GoBack"/>
      <w:bookmarkEnd w:id="0"/>
    </w:p>
    <w:p w:rsidR="008E391D" w:rsidRDefault="008E391D">
      <w:r>
        <w:rPr>
          <w:noProof/>
        </w:rPr>
        <w:drawing>
          <wp:inline distT="0" distB="0" distL="0" distR="0">
            <wp:extent cx="5274310" cy="990295"/>
            <wp:effectExtent l="0" t="0" r="2540" b="635"/>
            <wp:docPr id="2" name="图片 2" descr="C:\Users\admin\AppData\Local\Temp\WeChat Files\08408ab226a2dae9ce2050868d764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08408ab226a2dae9ce2050868d764a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9A"/>
    <w:rsid w:val="00521F9A"/>
    <w:rsid w:val="008E391D"/>
    <w:rsid w:val="00A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9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39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9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39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2021-07-30T06:20:00Z</dcterms:created>
  <dcterms:modified xsi:type="dcterms:W3CDTF">2021-07-30T06:21:00Z</dcterms:modified>
</cp:coreProperties>
</file>