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090" w:firstLineChars="2900"/>
        <w:rPr>
          <w:rFonts w:eastAsia="华文中宋"/>
          <w:bCs/>
          <w:color w:val="000000" w:themeColor="text1"/>
          <w:szCs w:val="21"/>
          <w14:textFill>
            <w14:solidFill>
              <w14:schemeClr w14:val="tx1"/>
            </w14:solidFill>
          </w14:textFill>
        </w:rPr>
      </w:pPr>
    </w:p>
    <w:p>
      <w:pPr>
        <w:spacing w:line="360" w:lineRule="auto"/>
        <w:ind w:firstLine="6090" w:firstLineChars="2900"/>
        <w:rPr>
          <w:rFonts w:eastAsia="华文中宋"/>
          <w:bCs/>
          <w:color w:val="000000" w:themeColor="text1"/>
          <w:szCs w:val="21"/>
          <w14:textFill>
            <w14:solidFill>
              <w14:schemeClr w14:val="tx1"/>
            </w14:solidFill>
          </w14:textFill>
        </w:rPr>
      </w:pPr>
    </w:p>
    <w:p>
      <w:pPr>
        <w:spacing w:line="360" w:lineRule="auto"/>
        <w:jc w:val="center"/>
        <w:rPr>
          <w:b/>
          <w:bCs/>
          <w:color w:val="000000" w:themeColor="text1"/>
          <w:szCs w:val="21"/>
          <w14:textFill>
            <w14:solidFill>
              <w14:schemeClr w14:val="tx1"/>
            </w14:solidFill>
          </w14:textFill>
        </w:rPr>
      </w:pPr>
      <w:r>
        <w:rPr>
          <w:color w:val="000000" w:themeColor="text1"/>
          <w14:textFill>
            <w14:solidFill>
              <w14:schemeClr w14:val="tx1"/>
            </w14:solidFill>
          </w14:textFill>
        </w:rPr>
        <w:drawing>
          <wp:inline distT="0" distB="0" distL="0" distR="0">
            <wp:extent cx="2190750" cy="2266950"/>
            <wp:effectExtent l="19050" t="0" r="0" b="0"/>
            <wp:docPr id="1" name="图片 7" descr="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LOGE"/>
                    <pic:cNvPicPr>
                      <a:picLocks noChangeAspect="1" noChangeArrowheads="1"/>
                    </pic:cNvPicPr>
                  </pic:nvPicPr>
                  <pic:blipFill>
                    <a:blip r:embed="rId6"/>
                    <a:srcRect/>
                    <a:stretch>
                      <a:fillRect/>
                    </a:stretch>
                  </pic:blipFill>
                  <pic:spPr>
                    <a:xfrm>
                      <a:off x="0" y="0"/>
                      <a:ext cx="2190750" cy="2266950"/>
                    </a:xfrm>
                    <a:prstGeom prst="rect">
                      <a:avLst/>
                    </a:prstGeom>
                    <a:noFill/>
                    <a:ln w="9525">
                      <a:noFill/>
                      <a:miter lim="800000"/>
                      <a:headEnd/>
                      <a:tailEnd/>
                    </a:ln>
                  </pic:spPr>
                </pic:pic>
              </a:graphicData>
            </a:graphic>
          </wp:inline>
        </w:drawing>
      </w:r>
    </w:p>
    <w:p>
      <w:pPr>
        <w:spacing w:line="360" w:lineRule="auto"/>
        <w:jc w:val="center"/>
        <w:rPr>
          <w:b/>
          <w:bCs/>
          <w:color w:val="000000" w:themeColor="text1"/>
          <w:szCs w:val="21"/>
          <w14:textFill>
            <w14:solidFill>
              <w14:schemeClr w14:val="tx1"/>
            </w14:solidFill>
          </w14:textFill>
        </w:rPr>
      </w:pPr>
    </w:p>
    <w:p>
      <w:pPr>
        <w:spacing w:line="900" w:lineRule="exact"/>
        <w:jc w:val="center"/>
        <w:rPr>
          <w:rFonts w:eastAsia="微软雅黑"/>
          <w:b/>
          <w:bCs/>
          <w:sz w:val="48"/>
          <w:szCs w:val="48"/>
        </w:rPr>
      </w:pPr>
      <w:r>
        <w:rPr>
          <w:rFonts w:eastAsia="微软雅黑"/>
          <w:b/>
          <w:bCs/>
          <w:sz w:val="48"/>
          <w:szCs w:val="48"/>
        </w:rPr>
        <w:t>怀化市生态环境局</w:t>
      </w:r>
    </w:p>
    <w:p>
      <w:pPr>
        <w:spacing w:line="900" w:lineRule="exact"/>
        <w:jc w:val="center"/>
        <w:rPr>
          <w:rFonts w:eastAsia="微软雅黑"/>
          <w:b/>
          <w:bCs/>
          <w:sz w:val="48"/>
          <w:szCs w:val="48"/>
        </w:rPr>
      </w:pPr>
      <w:r>
        <w:rPr>
          <w:rFonts w:eastAsia="微软雅黑"/>
          <w:b/>
          <w:bCs/>
          <w:sz w:val="48"/>
          <w:szCs w:val="48"/>
        </w:rPr>
        <w:t>信息系统差距分析报告</w:t>
      </w:r>
    </w:p>
    <w:p>
      <w:pPr>
        <w:spacing w:line="360" w:lineRule="auto"/>
        <w:jc w:val="center"/>
        <w:rPr>
          <w:rFonts w:eastAsia="黑体"/>
          <w:bCs/>
          <w:color w:val="000000" w:themeColor="text1"/>
          <w:szCs w:val="21"/>
          <w14:textFill>
            <w14:solidFill>
              <w14:schemeClr w14:val="tx1"/>
            </w14:solidFill>
          </w14:textFill>
        </w:rPr>
      </w:pPr>
    </w:p>
    <w:p>
      <w:pPr>
        <w:spacing w:line="360" w:lineRule="auto"/>
        <w:jc w:val="center"/>
        <w:rPr>
          <w:rFonts w:eastAsia="黑体"/>
          <w:bCs/>
          <w:color w:val="000000" w:themeColor="text1"/>
          <w:szCs w:val="21"/>
          <w14:textFill>
            <w14:solidFill>
              <w14:schemeClr w14:val="tx1"/>
            </w14:solidFill>
          </w14:textFill>
        </w:rPr>
      </w:pPr>
    </w:p>
    <w:p>
      <w:pPr>
        <w:spacing w:line="360" w:lineRule="auto"/>
        <w:jc w:val="center"/>
        <w:rPr>
          <w:b/>
          <w:bCs/>
          <w:color w:val="000000" w:themeColor="text1"/>
          <w:szCs w:val="21"/>
          <w14:textFill>
            <w14:solidFill>
              <w14:schemeClr w14:val="tx1"/>
            </w14:solidFill>
          </w14:textFill>
        </w:rPr>
      </w:pPr>
    </w:p>
    <w:p>
      <w:pPr>
        <w:spacing w:line="360" w:lineRule="auto"/>
        <w:jc w:val="center"/>
        <w:rPr>
          <w:b/>
          <w:bCs/>
          <w:color w:val="000000" w:themeColor="text1"/>
          <w:szCs w:val="21"/>
          <w14:textFill>
            <w14:solidFill>
              <w14:schemeClr w14:val="tx1"/>
            </w14:solidFill>
          </w14:textFill>
        </w:rPr>
      </w:pPr>
    </w:p>
    <w:p>
      <w:pPr>
        <w:spacing w:line="360" w:lineRule="auto"/>
        <w:jc w:val="center"/>
        <w:rPr>
          <w:b/>
          <w:bCs/>
          <w:color w:val="000000" w:themeColor="text1"/>
          <w:szCs w:val="21"/>
          <w14:textFill>
            <w14:solidFill>
              <w14:schemeClr w14:val="tx1"/>
            </w14:solidFill>
          </w14:textFill>
        </w:rPr>
      </w:pPr>
    </w:p>
    <w:p>
      <w:pPr>
        <w:adjustRightInd w:val="0"/>
        <w:snapToGrid w:val="0"/>
        <w:spacing w:line="360" w:lineRule="auto"/>
        <w:ind w:firstLine="300" w:firstLineChars="100"/>
        <w:rPr>
          <w:rFonts w:eastAsia="黑体"/>
          <w:bCs/>
          <w:color w:val="000000" w:themeColor="text1"/>
          <w:sz w:val="30"/>
          <w:szCs w:val="30"/>
          <w:u w:val="single"/>
          <w14:textFill>
            <w14:solidFill>
              <w14:schemeClr w14:val="tx1"/>
            </w14:solidFill>
          </w14:textFill>
        </w:rPr>
      </w:pPr>
      <w:r>
        <w:rPr>
          <w:rFonts w:eastAsia="黑体"/>
          <w:color w:val="000000" w:themeColor="text1"/>
          <w:sz w:val="30"/>
          <w:szCs w:val="30"/>
          <w14:textFill>
            <w14:solidFill>
              <w14:schemeClr w14:val="tx1"/>
            </w14:solidFill>
          </w14:textFill>
        </w:rPr>
        <w:t>编制单位：</w:t>
      </w:r>
      <w:r>
        <w:rPr>
          <w:rFonts w:eastAsia="黑体"/>
          <w:color w:val="000000" w:themeColor="text1"/>
          <w:sz w:val="30"/>
          <w:szCs w:val="30"/>
          <w:u w:val="thick"/>
          <w14:textFill>
            <w14:solidFill>
              <w14:schemeClr w14:val="tx1"/>
            </w14:solidFill>
          </w14:textFill>
        </w:rPr>
        <w:t xml:space="preserve">  湖南省金盾信息安全等级保护评估中心有限公司  </w:t>
      </w:r>
    </w:p>
    <w:p>
      <w:pPr>
        <w:widowControl/>
        <w:spacing w:line="360" w:lineRule="auto"/>
        <w:ind w:firstLine="300" w:firstLineChars="100"/>
        <w:rPr>
          <w:rFonts w:eastAsia="黑体"/>
          <w:color w:val="000000" w:themeColor="text1"/>
          <w:sz w:val="30"/>
          <w:szCs w:val="30"/>
          <w:u w:val="thick"/>
          <w14:textFill>
            <w14:solidFill>
              <w14:schemeClr w14:val="tx1"/>
            </w14:solidFill>
          </w14:textFill>
        </w:rPr>
      </w:pPr>
      <w:r>
        <w:rPr>
          <w:rFonts w:eastAsia="黑体"/>
          <w:color w:val="000000" w:themeColor="text1"/>
          <w:sz w:val="30"/>
          <w:szCs w:val="30"/>
          <w14:textFill>
            <w14:solidFill>
              <w14:schemeClr w14:val="tx1"/>
            </w14:solidFill>
          </w14:textFill>
        </w:rPr>
        <w:t>编制日期：</w:t>
      </w:r>
      <w:r>
        <w:rPr>
          <w:rFonts w:eastAsia="黑体"/>
          <w:color w:val="000000" w:themeColor="text1"/>
          <w:sz w:val="30"/>
          <w:szCs w:val="30"/>
          <w:u w:val="thick"/>
          <w14:textFill>
            <w14:solidFill>
              <w14:schemeClr w14:val="tx1"/>
            </w14:solidFill>
          </w14:textFill>
        </w:rPr>
        <w:t xml:space="preserve">            2021年9月13日                  </w:t>
      </w:r>
      <w:bookmarkStart w:id="0" w:name="_Toc360108035"/>
      <w:bookmarkStart w:id="1" w:name="_Toc358031593"/>
      <w:bookmarkStart w:id="2" w:name="_Toc360108151"/>
      <w:bookmarkStart w:id="3" w:name="_Toc360193796"/>
      <w:bookmarkStart w:id="4" w:name="_Toc17317693"/>
      <w:bookmarkStart w:id="5" w:name="_Toc418759473"/>
      <w:bookmarkStart w:id="6" w:name="_Toc419407514"/>
      <w:bookmarkStart w:id="7" w:name="_Toc22649173"/>
      <w:bookmarkStart w:id="8" w:name="_Toc22649325"/>
    </w:p>
    <w:p>
      <w:pPr>
        <w:widowControl/>
        <w:spacing w:line="360" w:lineRule="auto"/>
        <w:ind w:firstLine="360" w:firstLineChars="100"/>
        <w:jc w:val="center"/>
        <w:rPr>
          <w:rFonts w:eastAsia="黑体"/>
          <w:color w:val="000000" w:themeColor="text1"/>
          <w:sz w:val="36"/>
          <w:szCs w:val="32"/>
          <w14:textFill>
            <w14:solidFill>
              <w14:schemeClr w14:val="tx1"/>
            </w14:solidFill>
          </w14:textFill>
        </w:rPr>
      </w:pPr>
    </w:p>
    <w:p>
      <w:pPr>
        <w:widowControl/>
        <w:spacing w:line="360" w:lineRule="auto"/>
        <w:ind w:firstLine="360" w:firstLineChars="100"/>
        <w:jc w:val="center"/>
        <w:rPr>
          <w:rFonts w:eastAsia="黑体"/>
          <w:color w:val="000000" w:themeColor="text1"/>
          <w:sz w:val="36"/>
          <w:szCs w:val="32"/>
          <w14:textFill>
            <w14:solidFill>
              <w14:schemeClr w14:val="tx1"/>
            </w14:solidFill>
          </w14:textFill>
        </w:rPr>
      </w:pPr>
    </w:p>
    <w:p>
      <w:pPr>
        <w:widowControl/>
        <w:rPr>
          <w:rFonts w:eastAsia="黑体"/>
          <w:color w:val="000000" w:themeColor="text1"/>
          <w:sz w:val="36"/>
          <w:szCs w:val="32"/>
          <w14:textFill>
            <w14:solidFill>
              <w14:schemeClr w14:val="tx1"/>
            </w14:solidFill>
          </w14:textFill>
        </w:rPr>
      </w:pPr>
      <w:r>
        <w:rPr>
          <w:rFonts w:eastAsia="黑体"/>
          <w:color w:val="000000" w:themeColor="text1"/>
          <w:sz w:val="36"/>
          <w:szCs w:val="32"/>
          <w14:textFill>
            <w14:solidFill>
              <w14:schemeClr w14:val="tx1"/>
            </w14:solidFill>
          </w14:textFill>
        </w:rPr>
        <w:br w:type="page"/>
      </w:r>
    </w:p>
    <w:p>
      <w:pPr>
        <w:widowControl/>
        <w:spacing w:line="360" w:lineRule="auto"/>
        <w:ind w:firstLine="360" w:firstLineChars="100"/>
        <w:jc w:val="center"/>
      </w:pPr>
      <w:r>
        <w:rPr>
          <w:rFonts w:eastAsia="黑体"/>
          <w:color w:val="000000" w:themeColor="text1"/>
          <w:sz w:val="36"/>
          <w:szCs w:val="32"/>
          <w14:textFill>
            <w14:solidFill>
              <w14:schemeClr w14:val="tx1"/>
            </w14:solidFill>
          </w14:textFill>
        </w:rPr>
        <w:t>目    录</w:t>
      </w:r>
      <w:bookmarkEnd w:id="0"/>
      <w:bookmarkEnd w:id="1"/>
      <w:bookmarkEnd w:id="2"/>
      <w:bookmarkEnd w:id="3"/>
      <w:bookmarkEnd w:id="4"/>
      <w:bookmarkEnd w:id="5"/>
      <w:bookmarkEnd w:id="6"/>
      <w:bookmarkEnd w:id="7"/>
      <w:bookmarkEnd w:id="8"/>
      <w:r>
        <w:rPr>
          <w:rFonts w:eastAsia="黑体"/>
          <w:color w:val="000000" w:themeColor="text1"/>
          <w:sz w:val="36"/>
          <w:szCs w:val="32"/>
          <w14:textFill>
            <w14:solidFill>
              <w14:schemeClr w14:val="tx1"/>
            </w14:solidFill>
          </w14:textFill>
        </w:rPr>
        <w:fldChar w:fldCharType="begin"/>
      </w:r>
      <w:r>
        <w:rPr>
          <w:rFonts w:eastAsia="黑体"/>
          <w:color w:val="000000" w:themeColor="text1"/>
          <w:sz w:val="36"/>
          <w:szCs w:val="32"/>
          <w14:textFill>
            <w14:solidFill>
              <w14:schemeClr w14:val="tx1"/>
            </w14:solidFill>
          </w14:textFill>
        </w:rPr>
        <w:instrText xml:space="preserve"> TOC \o "1-3" \h \z \u </w:instrText>
      </w:r>
      <w:r>
        <w:rPr>
          <w:rFonts w:eastAsia="黑体"/>
          <w:color w:val="000000" w:themeColor="text1"/>
          <w:sz w:val="36"/>
          <w:szCs w:val="32"/>
          <w14:textFill>
            <w14:solidFill>
              <w14:schemeClr w14:val="tx1"/>
            </w14:solidFill>
          </w14:textFill>
        </w:rPr>
        <w:fldChar w:fldCharType="separate"/>
      </w:r>
    </w:p>
    <w:p>
      <w:pPr>
        <w:pStyle w:val="22"/>
        <w:tabs>
          <w:tab w:val="left" w:pos="630"/>
          <w:tab w:val="right" w:leader="dot" w:pos="9061"/>
        </w:tabs>
        <w:rPr>
          <w:rFonts w:asciiTheme="minorHAnsi" w:hAnsiTheme="minorHAnsi" w:eastAsiaTheme="minorEastAsia" w:cstheme="minorBidi"/>
          <w:b w:val="0"/>
          <w:bCs w:val="0"/>
          <w:caps w:val="0"/>
          <w:sz w:val="21"/>
        </w:rPr>
      </w:pPr>
      <w:r>
        <w:fldChar w:fldCharType="begin"/>
      </w:r>
      <w:r>
        <w:instrText xml:space="preserve"> HYPERLINK \l "_Toc82722723" </w:instrText>
      </w:r>
      <w:r>
        <w:fldChar w:fldCharType="separate"/>
      </w:r>
      <w:r>
        <w:rPr>
          <w:rStyle w:val="34"/>
        </w:rPr>
        <w:t>1</w:t>
      </w:r>
      <w:r>
        <w:rPr>
          <w:rFonts w:asciiTheme="minorHAnsi" w:hAnsiTheme="minorHAnsi" w:eastAsiaTheme="minorEastAsia" w:cstheme="minorBidi"/>
          <w:b w:val="0"/>
          <w:bCs w:val="0"/>
          <w:caps w:val="0"/>
          <w:sz w:val="21"/>
        </w:rPr>
        <w:tab/>
      </w:r>
      <w:r>
        <w:rPr>
          <w:rStyle w:val="34"/>
        </w:rPr>
        <w:t>概述</w:t>
      </w:r>
      <w:r>
        <w:tab/>
      </w:r>
      <w:r>
        <w:fldChar w:fldCharType="begin"/>
      </w:r>
      <w:r>
        <w:instrText xml:space="preserve"> PAGEREF _Toc82722723 \h </w:instrText>
      </w:r>
      <w:r>
        <w:fldChar w:fldCharType="separate"/>
      </w:r>
      <w:r>
        <w:t>4</w:t>
      </w:r>
      <w:r>
        <w:fldChar w:fldCharType="end"/>
      </w:r>
      <w:r>
        <w:fldChar w:fldCharType="end"/>
      </w:r>
    </w:p>
    <w:p>
      <w:pPr>
        <w:pStyle w:val="24"/>
        <w:tabs>
          <w:tab w:val="left" w:pos="630"/>
          <w:tab w:val="right" w:leader="dot" w:pos="9061"/>
        </w:tabs>
        <w:rPr>
          <w:rFonts w:asciiTheme="minorHAnsi" w:hAnsiTheme="minorHAnsi" w:eastAsiaTheme="minorEastAsia" w:cstheme="minorBidi"/>
          <w:bCs w:val="0"/>
          <w:sz w:val="21"/>
          <w:szCs w:val="22"/>
        </w:rPr>
      </w:pPr>
      <w:r>
        <w:fldChar w:fldCharType="begin"/>
      </w:r>
      <w:r>
        <w:instrText xml:space="preserve"> HYPERLINK \l "_Toc82722724" </w:instrText>
      </w:r>
      <w:r>
        <w:fldChar w:fldCharType="separate"/>
      </w:r>
      <w:r>
        <w:rPr>
          <w:rStyle w:val="34"/>
        </w:rPr>
        <w:t>1.1</w:t>
      </w:r>
      <w:r>
        <w:rPr>
          <w:rFonts w:asciiTheme="minorHAnsi" w:hAnsiTheme="minorHAnsi" w:eastAsiaTheme="minorEastAsia" w:cstheme="minorBidi"/>
          <w:bCs w:val="0"/>
          <w:sz w:val="21"/>
          <w:szCs w:val="22"/>
        </w:rPr>
        <w:tab/>
      </w:r>
      <w:r>
        <w:rPr>
          <w:rStyle w:val="34"/>
        </w:rPr>
        <w:t>项目简介</w:t>
      </w:r>
      <w:r>
        <w:tab/>
      </w:r>
      <w:r>
        <w:fldChar w:fldCharType="begin"/>
      </w:r>
      <w:r>
        <w:instrText xml:space="preserve"> PAGEREF _Toc82722724 \h </w:instrText>
      </w:r>
      <w:r>
        <w:fldChar w:fldCharType="separate"/>
      </w:r>
      <w:r>
        <w:t>4</w:t>
      </w:r>
      <w:r>
        <w:fldChar w:fldCharType="end"/>
      </w:r>
      <w:r>
        <w:fldChar w:fldCharType="end"/>
      </w:r>
    </w:p>
    <w:p>
      <w:pPr>
        <w:pStyle w:val="24"/>
        <w:tabs>
          <w:tab w:val="left" w:pos="630"/>
          <w:tab w:val="right" w:leader="dot" w:pos="9061"/>
        </w:tabs>
        <w:rPr>
          <w:rFonts w:asciiTheme="minorHAnsi" w:hAnsiTheme="minorHAnsi" w:eastAsiaTheme="minorEastAsia" w:cstheme="minorBidi"/>
          <w:bCs w:val="0"/>
          <w:sz w:val="21"/>
          <w:szCs w:val="22"/>
        </w:rPr>
      </w:pPr>
      <w:r>
        <w:fldChar w:fldCharType="begin"/>
      </w:r>
      <w:r>
        <w:instrText xml:space="preserve"> HYPERLINK \l "_Toc82722725" </w:instrText>
      </w:r>
      <w:r>
        <w:fldChar w:fldCharType="separate"/>
      </w:r>
      <w:r>
        <w:rPr>
          <w:rStyle w:val="34"/>
        </w:rPr>
        <w:t>1.2</w:t>
      </w:r>
      <w:r>
        <w:rPr>
          <w:rFonts w:asciiTheme="minorHAnsi" w:hAnsiTheme="minorHAnsi" w:eastAsiaTheme="minorEastAsia" w:cstheme="minorBidi"/>
          <w:bCs w:val="0"/>
          <w:sz w:val="21"/>
          <w:szCs w:val="22"/>
        </w:rPr>
        <w:tab/>
      </w:r>
      <w:r>
        <w:rPr>
          <w:rStyle w:val="34"/>
        </w:rPr>
        <w:t>整改依据</w:t>
      </w:r>
      <w:r>
        <w:tab/>
      </w:r>
      <w:r>
        <w:fldChar w:fldCharType="begin"/>
      </w:r>
      <w:r>
        <w:instrText xml:space="preserve"> PAGEREF _Toc82722725 \h </w:instrText>
      </w:r>
      <w:r>
        <w:fldChar w:fldCharType="separate"/>
      </w:r>
      <w:r>
        <w:t>4</w:t>
      </w:r>
      <w:r>
        <w:fldChar w:fldCharType="end"/>
      </w:r>
      <w:r>
        <w:fldChar w:fldCharType="end"/>
      </w:r>
    </w:p>
    <w:p>
      <w:pPr>
        <w:pStyle w:val="24"/>
        <w:tabs>
          <w:tab w:val="left" w:pos="630"/>
          <w:tab w:val="right" w:leader="dot" w:pos="9061"/>
        </w:tabs>
        <w:rPr>
          <w:rFonts w:asciiTheme="minorHAnsi" w:hAnsiTheme="minorHAnsi" w:eastAsiaTheme="minorEastAsia" w:cstheme="minorBidi"/>
          <w:bCs w:val="0"/>
          <w:sz w:val="21"/>
          <w:szCs w:val="22"/>
        </w:rPr>
      </w:pPr>
      <w:r>
        <w:fldChar w:fldCharType="begin"/>
      </w:r>
      <w:r>
        <w:instrText xml:space="preserve"> HYPERLINK \l "_Toc82722726" </w:instrText>
      </w:r>
      <w:r>
        <w:fldChar w:fldCharType="separate"/>
      </w:r>
      <w:r>
        <w:rPr>
          <w:rStyle w:val="34"/>
        </w:rPr>
        <w:t>1.3</w:t>
      </w:r>
      <w:r>
        <w:rPr>
          <w:rFonts w:asciiTheme="minorHAnsi" w:hAnsiTheme="minorHAnsi" w:eastAsiaTheme="minorEastAsia" w:cstheme="minorBidi"/>
          <w:bCs w:val="0"/>
          <w:sz w:val="21"/>
          <w:szCs w:val="22"/>
        </w:rPr>
        <w:tab/>
      </w:r>
      <w:r>
        <w:rPr>
          <w:rStyle w:val="34"/>
        </w:rPr>
        <w:t>定级情况</w:t>
      </w:r>
      <w:r>
        <w:tab/>
      </w:r>
      <w:r>
        <w:fldChar w:fldCharType="begin"/>
      </w:r>
      <w:r>
        <w:instrText xml:space="preserve"> PAGEREF _Toc82722726 \h </w:instrText>
      </w:r>
      <w:r>
        <w:fldChar w:fldCharType="separate"/>
      </w:r>
      <w:r>
        <w:t>5</w:t>
      </w:r>
      <w:r>
        <w:fldChar w:fldCharType="end"/>
      </w:r>
      <w:r>
        <w:fldChar w:fldCharType="end"/>
      </w:r>
    </w:p>
    <w:p>
      <w:pPr>
        <w:pStyle w:val="22"/>
        <w:tabs>
          <w:tab w:val="left" w:pos="630"/>
          <w:tab w:val="right" w:leader="dot" w:pos="9061"/>
        </w:tabs>
        <w:rPr>
          <w:rFonts w:asciiTheme="minorHAnsi" w:hAnsiTheme="minorHAnsi" w:eastAsiaTheme="minorEastAsia" w:cstheme="minorBidi"/>
          <w:b w:val="0"/>
          <w:bCs w:val="0"/>
          <w:caps w:val="0"/>
          <w:sz w:val="21"/>
        </w:rPr>
      </w:pPr>
      <w:r>
        <w:fldChar w:fldCharType="begin"/>
      </w:r>
      <w:r>
        <w:instrText xml:space="preserve"> HYPERLINK \l "_Toc82722727" </w:instrText>
      </w:r>
      <w:r>
        <w:fldChar w:fldCharType="separate"/>
      </w:r>
      <w:r>
        <w:rPr>
          <w:rStyle w:val="34"/>
        </w:rPr>
        <w:t>2</w:t>
      </w:r>
      <w:r>
        <w:rPr>
          <w:rFonts w:asciiTheme="minorHAnsi" w:hAnsiTheme="minorHAnsi" w:eastAsiaTheme="minorEastAsia" w:cstheme="minorBidi"/>
          <w:b w:val="0"/>
          <w:bCs w:val="0"/>
          <w:caps w:val="0"/>
          <w:sz w:val="21"/>
        </w:rPr>
        <w:tab/>
      </w:r>
      <w:r>
        <w:rPr>
          <w:rStyle w:val="34"/>
        </w:rPr>
        <w:t>安全现状描述</w:t>
      </w:r>
      <w:r>
        <w:tab/>
      </w:r>
      <w:r>
        <w:fldChar w:fldCharType="begin"/>
      </w:r>
      <w:r>
        <w:instrText xml:space="preserve"> PAGEREF _Toc82722727 \h </w:instrText>
      </w:r>
      <w:r>
        <w:fldChar w:fldCharType="separate"/>
      </w:r>
      <w:r>
        <w:t>5</w:t>
      </w:r>
      <w:r>
        <w:fldChar w:fldCharType="end"/>
      </w:r>
      <w:r>
        <w:fldChar w:fldCharType="end"/>
      </w:r>
    </w:p>
    <w:p>
      <w:pPr>
        <w:pStyle w:val="24"/>
        <w:tabs>
          <w:tab w:val="left" w:pos="630"/>
          <w:tab w:val="right" w:leader="dot" w:pos="9061"/>
        </w:tabs>
        <w:rPr>
          <w:rFonts w:asciiTheme="minorHAnsi" w:hAnsiTheme="minorHAnsi" w:eastAsiaTheme="minorEastAsia" w:cstheme="minorBidi"/>
          <w:bCs w:val="0"/>
          <w:sz w:val="21"/>
          <w:szCs w:val="22"/>
        </w:rPr>
      </w:pPr>
      <w:r>
        <w:fldChar w:fldCharType="begin"/>
      </w:r>
      <w:r>
        <w:instrText xml:space="preserve"> HYPERLINK \l "_Toc82722728" </w:instrText>
      </w:r>
      <w:r>
        <w:fldChar w:fldCharType="separate"/>
      </w:r>
      <w:r>
        <w:rPr>
          <w:rStyle w:val="34"/>
        </w:rPr>
        <w:t>2.1</w:t>
      </w:r>
      <w:r>
        <w:rPr>
          <w:rFonts w:asciiTheme="minorHAnsi" w:hAnsiTheme="minorHAnsi" w:eastAsiaTheme="minorEastAsia" w:cstheme="minorBidi"/>
          <w:bCs w:val="0"/>
          <w:sz w:val="21"/>
          <w:szCs w:val="22"/>
        </w:rPr>
        <w:tab/>
      </w:r>
      <w:r>
        <w:rPr>
          <w:rStyle w:val="34"/>
        </w:rPr>
        <w:t>总体安全现状</w:t>
      </w:r>
      <w:r>
        <w:tab/>
      </w:r>
      <w:r>
        <w:fldChar w:fldCharType="begin"/>
      </w:r>
      <w:r>
        <w:instrText xml:space="preserve"> PAGEREF _Toc82722728 \h </w:instrText>
      </w:r>
      <w:r>
        <w:fldChar w:fldCharType="separate"/>
      </w:r>
      <w:r>
        <w:t>5</w:t>
      </w:r>
      <w:r>
        <w:fldChar w:fldCharType="end"/>
      </w:r>
      <w:r>
        <w:fldChar w:fldCharType="end"/>
      </w:r>
    </w:p>
    <w:p>
      <w:pPr>
        <w:pStyle w:val="24"/>
        <w:tabs>
          <w:tab w:val="left" w:pos="630"/>
          <w:tab w:val="right" w:leader="dot" w:pos="9061"/>
        </w:tabs>
        <w:rPr>
          <w:rFonts w:asciiTheme="minorHAnsi" w:hAnsiTheme="minorHAnsi" w:eastAsiaTheme="minorEastAsia" w:cstheme="minorBidi"/>
          <w:bCs w:val="0"/>
          <w:sz w:val="21"/>
          <w:szCs w:val="22"/>
        </w:rPr>
      </w:pPr>
      <w:r>
        <w:fldChar w:fldCharType="begin"/>
      </w:r>
      <w:r>
        <w:instrText xml:space="preserve"> HYPERLINK \l "_Toc82722729" </w:instrText>
      </w:r>
      <w:r>
        <w:fldChar w:fldCharType="separate"/>
      </w:r>
      <w:r>
        <w:rPr>
          <w:rStyle w:val="34"/>
        </w:rPr>
        <w:t>2.2</w:t>
      </w:r>
      <w:r>
        <w:rPr>
          <w:rFonts w:asciiTheme="minorHAnsi" w:hAnsiTheme="minorHAnsi" w:eastAsiaTheme="minorEastAsia" w:cstheme="minorBidi"/>
          <w:bCs w:val="0"/>
          <w:sz w:val="21"/>
          <w:szCs w:val="22"/>
        </w:rPr>
        <w:tab/>
      </w:r>
      <w:r>
        <w:rPr>
          <w:rStyle w:val="34"/>
        </w:rPr>
        <w:t>整改对象</w:t>
      </w:r>
      <w:r>
        <w:tab/>
      </w:r>
      <w:r>
        <w:fldChar w:fldCharType="begin"/>
      </w:r>
      <w:r>
        <w:instrText xml:space="preserve"> PAGEREF _Toc82722729 \h </w:instrText>
      </w:r>
      <w:r>
        <w:fldChar w:fldCharType="separate"/>
      </w:r>
      <w:r>
        <w:t>7</w:t>
      </w:r>
      <w:r>
        <w:fldChar w:fldCharType="end"/>
      </w:r>
      <w:r>
        <w:fldChar w:fldCharType="end"/>
      </w:r>
    </w:p>
    <w:p>
      <w:pPr>
        <w:pStyle w:val="17"/>
        <w:tabs>
          <w:tab w:val="left" w:pos="1050"/>
          <w:tab w:val="right" w:leader="dot" w:pos="9061"/>
        </w:tabs>
        <w:ind w:left="315"/>
        <w:rPr>
          <w:rFonts w:asciiTheme="minorHAnsi" w:hAnsiTheme="minorHAnsi" w:eastAsiaTheme="minorEastAsia" w:cstheme="minorBidi"/>
          <w:szCs w:val="22"/>
        </w:rPr>
      </w:pPr>
      <w:r>
        <w:fldChar w:fldCharType="begin"/>
      </w:r>
      <w:r>
        <w:instrText xml:space="preserve"> HYPERLINK \l "_Toc82722730" </w:instrText>
      </w:r>
      <w:r>
        <w:fldChar w:fldCharType="separate"/>
      </w:r>
      <w:r>
        <w:rPr>
          <w:rStyle w:val="34"/>
        </w:rPr>
        <w:t>2.2.1</w:t>
      </w:r>
      <w:r>
        <w:rPr>
          <w:rFonts w:asciiTheme="minorHAnsi" w:hAnsiTheme="minorHAnsi" w:eastAsiaTheme="minorEastAsia" w:cstheme="minorBidi"/>
          <w:szCs w:val="22"/>
        </w:rPr>
        <w:tab/>
      </w:r>
      <w:r>
        <w:rPr>
          <w:rStyle w:val="34"/>
        </w:rPr>
        <w:t>网络设备</w:t>
      </w:r>
      <w:r>
        <w:tab/>
      </w:r>
      <w:r>
        <w:fldChar w:fldCharType="begin"/>
      </w:r>
      <w:r>
        <w:instrText xml:space="preserve"> PAGEREF _Toc82722730 \h </w:instrText>
      </w:r>
      <w:r>
        <w:fldChar w:fldCharType="separate"/>
      </w:r>
      <w:r>
        <w:t>7</w:t>
      </w:r>
      <w:r>
        <w:fldChar w:fldCharType="end"/>
      </w:r>
      <w:r>
        <w:fldChar w:fldCharType="end"/>
      </w:r>
    </w:p>
    <w:p>
      <w:pPr>
        <w:pStyle w:val="17"/>
        <w:tabs>
          <w:tab w:val="left" w:pos="1050"/>
          <w:tab w:val="right" w:leader="dot" w:pos="9061"/>
        </w:tabs>
        <w:ind w:left="315"/>
        <w:rPr>
          <w:rFonts w:asciiTheme="minorHAnsi" w:hAnsiTheme="minorHAnsi" w:eastAsiaTheme="minorEastAsia" w:cstheme="minorBidi"/>
          <w:szCs w:val="22"/>
        </w:rPr>
      </w:pPr>
      <w:r>
        <w:fldChar w:fldCharType="begin"/>
      </w:r>
      <w:r>
        <w:instrText xml:space="preserve"> HYPERLINK \l "_Toc82722731" </w:instrText>
      </w:r>
      <w:r>
        <w:fldChar w:fldCharType="separate"/>
      </w:r>
      <w:r>
        <w:rPr>
          <w:rStyle w:val="34"/>
        </w:rPr>
        <w:t>2.2.2</w:t>
      </w:r>
      <w:r>
        <w:rPr>
          <w:rFonts w:asciiTheme="minorHAnsi" w:hAnsiTheme="minorHAnsi" w:eastAsiaTheme="minorEastAsia" w:cstheme="minorBidi"/>
          <w:szCs w:val="22"/>
        </w:rPr>
        <w:tab/>
      </w:r>
      <w:r>
        <w:rPr>
          <w:rStyle w:val="34"/>
        </w:rPr>
        <w:t>安全设备</w:t>
      </w:r>
      <w:r>
        <w:tab/>
      </w:r>
      <w:r>
        <w:fldChar w:fldCharType="begin"/>
      </w:r>
      <w:r>
        <w:instrText xml:space="preserve"> PAGEREF _Toc82722731 \h </w:instrText>
      </w:r>
      <w:r>
        <w:fldChar w:fldCharType="separate"/>
      </w:r>
      <w:r>
        <w:t>7</w:t>
      </w:r>
      <w:r>
        <w:fldChar w:fldCharType="end"/>
      </w:r>
      <w:r>
        <w:fldChar w:fldCharType="end"/>
      </w:r>
    </w:p>
    <w:p>
      <w:pPr>
        <w:pStyle w:val="17"/>
        <w:tabs>
          <w:tab w:val="left" w:pos="1050"/>
          <w:tab w:val="right" w:leader="dot" w:pos="9061"/>
        </w:tabs>
        <w:ind w:left="315"/>
        <w:rPr>
          <w:rFonts w:asciiTheme="minorHAnsi" w:hAnsiTheme="minorHAnsi" w:eastAsiaTheme="minorEastAsia" w:cstheme="minorBidi"/>
          <w:szCs w:val="22"/>
        </w:rPr>
      </w:pPr>
      <w:r>
        <w:fldChar w:fldCharType="begin"/>
      </w:r>
      <w:r>
        <w:instrText xml:space="preserve"> HYPERLINK \l "_Toc82722732" </w:instrText>
      </w:r>
      <w:r>
        <w:fldChar w:fldCharType="separate"/>
      </w:r>
      <w:r>
        <w:rPr>
          <w:rStyle w:val="34"/>
        </w:rPr>
        <w:t>2.2.3</w:t>
      </w:r>
      <w:r>
        <w:rPr>
          <w:rFonts w:asciiTheme="minorHAnsi" w:hAnsiTheme="minorHAnsi" w:eastAsiaTheme="minorEastAsia" w:cstheme="minorBidi"/>
          <w:szCs w:val="22"/>
        </w:rPr>
        <w:tab/>
      </w:r>
      <w:r>
        <w:rPr>
          <w:rStyle w:val="34"/>
        </w:rPr>
        <w:t>服务器/存储设备</w:t>
      </w:r>
      <w:r>
        <w:tab/>
      </w:r>
      <w:r>
        <w:fldChar w:fldCharType="begin"/>
      </w:r>
      <w:r>
        <w:instrText xml:space="preserve"> PAGEREF _Toc82722732 \h </w:instrText>
      </w:r>
      <w:r>
        <w:fldChar w:fldCharType="separate"/>
      </w:r>
      <w:r>
        <w:t>7</w:t>
      </w:r>
      <w:r>
        <w:fldChar w:fldCharType="end"/>
      </w:r>
      <w:r>
        <w:fldChar w:fldCharType="end"/>
      </w:r>
    </w:p>
    <w:p>
      <w:pPr>
        <w:pStyle w:val="17"/>
        <w:tabs>
          <w:tab w:val="left" w:pos="1050"/>
          <w:tab w:val="right" w:leader="dot" w:pos="9061"/>
        </w:tabs>
        <w:ind w:left="315"/>
        <w:rPr>
          <w:rFonts w:asciiTheme="minorHAnsi" w:hAnsiTheme="minorHAnsi" w:eastAsiaTheme="minorEastAsia" w:cstheme="minorBidi"/>
          <w:szCs w:val="22"/>
        </w:rPr>
      </w:pPr>
      <w:r>
        <w:fldChar w:fldCharType="begin"/>
      </w:r>
      <w:r>
        <w:instrText xml:space="preserve"> HYPERLINK \l "_Toc82722733" </w:instrText>
      </w:r>
      <w:r>
        <w:fldChar w:fldCharType="separate"/>
      </w:r>
      <w:r>
        <w:rPr>
          <w:rStyle w:val="34"/>
        </w:rPr>
        <w:t>2.2.4</w:t>
      </w:r>
      <w:r>
        <w:rPr>
          <w:rFonts w:asciiTheme="minorHAnsi" w:hAnsiTheme="minorHAnsi" w:eastAsiaTheme="minorEastAsia" w:cstheme="minorBidi"/>
          <w:szCs w:val="22"/>
        </w:rPr>
        <w:tab/>
      </w:r>
      <w:r>
        <w:rPr>
          <w:rStyle w:val="34"/>
        </w:rPr>
        <w:t>终端</w:t>
      </w:r>
      <w:r>
        <w:tab/>
      </w:r>
      <w:r>
        <w:fldChar w:fldCharType="begin"/>
      </w:r>
      <w:r>
        <w:instrText xml:space="preserve"> PAGEREF _Toc82722733 \h </w:instrText>
      </w:r>
      <w:r>
        <w:fldChar w:fldCharType="separate"/>
      </w:r>
      <w:r>
        <w:t>8</w:t>
      </w:r>
      <w:r>
        <w:fldChar w:fldCharType="end"/>
      </w:r>
      <w:r>
        <w:fldChar w:fldCharType="end"/>
      </w:r>
    </w:p>
    <w:p>
      <w:pPr>
        <w:pStyle w:val="17"/>
        <w:tabs>
          <w:tab w:val="left" w:pos="1050"/>
          <w:tab w:val="right" w:leader="dot" w:pos="9061"/>
        </w:tabs>
        <w:ind w:left="315"/>
        <w:rPr>
          <w:rFonts w:asciiTheme="minorHAnsi" w:hAnsiTheme="minorHAnsi" w:eastAsiaTheme="minorEastAsia" w:cstheme="minorBidi"/>
          <w:szCs w:val="22"/>
        </w:rPr>
      </w:pPr>
      <w:r>
        <w:fldChar w:fldCharType="begin"/>
      </w:r>
      <w:r>
        <w:instrText xml:space="preserve"> HYPERLINK \l "_Toc82722734" </w:instrText>
      </w:r>
      <w:r>
        <w:fldChar w:fldCharType="separate"/>
      </w:r>
      <w:r>
        <w:rPr>
          <w:rStyle w:val="34"/>
        </w:rPr>
        <w:t>2.2.5</w:t>
      </w:r>
      <w:r>
        <w:rPr>
          <w:rFonts w:asciiTheme="minorHAnsi" w:hAnsiTheme="minorHAnsi" w:eastAsiaTheme="minorEastAsia" w:cstheme="minorBidi"/>
          <w:szCs w:val="22"/>
        </w:rPr>
        <w:tab/>
      </w:r>
      <w:r>
        <w:rPr>
          <w:rStyle w:val="34"/>
        </w:rPr>
        <w:t>业务应用软件</w:t>
      </w:r>
      <w:r>
        <w:tab/>
      </w:r>
      <w:r>
        <w:fldChar w:fldCharType="begin"/>
      </w:r>
      <w:r>
        <w:instrText xml:space="preserve"> PAGEREF _Toc82722734 \h </w:instrText>
      </w:r>
      <w:r>
        <w:fldChar w:fldCharType="separate"/>
      </w:r>
      <w:r>
        <w:t>9</w:t>
      </w:r>
      <w:r>
        <w:fldChar w:fldCharType="end"/>
      </w:r>
      <w:r>
        <w:fldChar w:fldCharType="end"/>
      </w:r>
    </w:p>
    <w:p>
      <w:pPr>
        <w:pStyle w:val="17"/>
        <w:tabs>
          <w:tab w:val="left" w:pos="1050"/>
          <w:tab w:val="right" w:leader="dot" w:pos="9061"/>
        </w:tabs>
        <w:ind w:left="315"/>
        <w:rPr>
          <w:rFonts w:asciiTheme="minorHAnsi" w:hAnsiTheme="minorHAnsi" w:eastAsiaTheme="minorEastAsia" w:cstheme="minorBidi"/>
          <w:szCs w:val="22"/>
        </w:rPr>
      </w:pPr>
      <w:r>
        <w:fldChar w:fldCharType="begin"/>
      </w:r>
      <w:r>
        <w:instrText xml:space="preserve"> HYPERLINK \l "_Toc82722735" </w:instrText>
      </w:r>
      <w:r>
        <w:fldChar w:fldCharType="separate"/>
      </w:r>
      <w:r>
        <w:rPr>
          <w:rStyle w:val="34"/>
        </w:rPr>
        <w:t>2.2.6</w:t>
      </w:r>
      <w:r>
        <w:rPr>
          <w:rFonts w:asciiTheme="minorHAnsi" w:hAnsiTheme="minorHAnsi" w:eastAsiaTheme="minorEastAsia" w:cstheme="minorBidi"/>
          <w:szCs w:val="22"/>
        </w:rPr>
        <w:tab/>
      </w:r>
      <w:r>
        <w:rPr>
          <w:rStyle w:val="34"/>
        </w:rPr>
        <w:t>关键数据类别</w:t>
      </w:r>
      <w:r>
        <w:tab/>
      </w:r>
      <w:r>
        <w:fldChar w:fldCharType="begin"/>
      </w:r>
      <w:r>
        <w:instrText xml:space="preserve"> PAGEREF _Toc82722735 \h </w:instrText>
      </w:r>
      <w:r>
        <w:fldChar w:fldCharType="separate"/>
      </w:r>
      <w:r>
        <w:t>9</w:t>
      </w:r>
      <w:r>
        <w:fldChar w:fldCharType="end"/>
      </w:r>
      <w:r>
        <w:fldChar w:fldCharType="end"/>
      </w:r>
    </w:p>
    <w:p>
      <w:pPr>
        <w:pStyle w:val="17"/>
        <w:tabs>
          <w:tab w:val="left" w:pos="1050"/>
          <w:tab w:val="right" w:leader="dot" w:pos="9061"/>
        </w:tabs>
        <w:ind w:left="315"/>
        <w:rPr>
          <w:rFonts w:asciiTheme="minorHAnsi" w:hAnsiTheme="minorHAnsi" w:eastAsiaTheme="minorEastAsia" w:cstheme="minorBidi"/>
          <w:szCs w:val="22"/>
        </w:rPr>
      </w:pPr>
      <w:r>
        <w:fldChar w:fldCharType="begin"/>
      </w:r>
      <w:r>
        <w:instrText xml:space="preserve"> HYPERLINK \l "_Toc82722736" </w:instrText>
      </w:r>
      <w:r>
        <w:fldChar w:fldCharType="separate"/>
      </w:r>
      <w:r>
        <w:rPr>
          <w:rStyle w:val="34"/>
        </w:rPr>
        <w:t>2.2.7</w:t>
      </w:r>
      <w:r>
        <w:rPr>
          <w:rFonts w:asciiTheme="minorHAnsi" w:hAnsiTheme="minorHAnsi" w:eastAsiaTheme="minorEastAsia" w:cstheme="minorBidi"/>
          <w:szCs w:val="22"/>
        </w:rPr>
        <w:tab/>
      </w:r>
      <w:r>
        <w:rPr>
          <w:rStyle w:val="34"/>
        </w:rPr>
        <w:t>管理制度</w:t>
      </w:r>
      <w:r>
        <w:tab/>
      </w:r>
      <w:r>
        <w:fldChar w:fldCharType="begin"/>
      </w:r>
      <w:r>
        <w:instrText xml:space="preserve"> PAGEREF _Toc82722736 \h </w:instrText>
      </w:r>
      <w:r>
        <w:fldChar w:fldCharType="separate"/>
      </w:r>
      <w:r>
        <w:t>9</w:t>
      </w:r>
      <w:r>
        <w:fldChar w:fldCharType="end"/>
      </w:r>
      <w:r>
        <w:fldChar w:fldCharType="end"/>
      </w:r>
    </w:p>
    <w:p>
      <w:pPr>
        <w:pStyle w:val="24"/>
        <w:tabs>
          <w:tab w:val="left" w:pos="630"/>
          <w:tab w:val="right" w:leader="dot" w:pos="9061"/>
        </w:tabs>
        <w:rPr>
          <w:rFonts w:asciiTheme="minorHAnsi" w:hAnsiTheme="minorHAnsi" w:eastAsiaTheme="minorEastAsia" w:cstheme="minorBidi"/>
          <w:bCs w:val="0"/>
          <w:sz w:val="21"/>
          <w:szCs w:val="22"/>
        </w:rPr>
      </w:pPr>
      <w:r>
        <w:fldChar w:fldCharType="begin"/>
      </w:r>
      <w:r>
        <w:instrText xml:space="preserve"> HYPERLINK \l "_Toc82722737" </w:instrText>
      </w:r>
      <w:r>
        <w:fldChar w:fldCharType="separate"/>
      </w:r>
      <w:r>
        <w:rPr>
          <w:rStyle w:val="34"/>
        </w:rPr>
        <w:t>2.3</w:t>
      </w:r>
      <w:r>
        <w:rPr>
          <w:rFonts w:asciiTheme="minorHAnsi" w:hAnsiTheme="minorHAnsi" w:eastAsiaTheme="minorEastAsia" w:cstheme="minorBidi"/>
          <w:bCs w:val="0"/>
          <w:sz w:val="21"/>
          <w:szCs w:val="22"/>
        </w:rPr>
        <w:tab/>
      </w:r>
      <w:r>
        <w:rPr>
          <w:rStyle w:val="34"/>
        </w:rPr>
        <w:t>问题和整改建议（高风险立即需要修复，中低风险可以酌情修改）</w:t>
      </w:r>
      <w:r>
        <w:tab/>
      </w:r>
      <w:r>
        <w:fldChar w:fldCharType="begin"/>
      </w:r>
      <w:r>
        <w:instrText xml:space="preserve"> PAGEREF _Toc82722737 \h </w:instrText>
      </w:r>
      <w:r>
        <w:fldChar w:fldCharType="separate"/>
      </w:r>
      <w:r>
        <w:t>9</w:t>
      </w:r>
      <w:r>
        <w:fldChar w:fldCharType="end"/>
      </w:r>
      <w:r>
        <w:fldChar w:fldCharType="end"/>
      </w:r>
    </w:p>
    <w:p>
      <w:pPr>
        <w:pStyle w:val="17"/>
        <w:tabs>
          <w:tab w:val="left" w:pos="1050"/>
          <w:tab w:val="right" w:leader="dot" w:pos="9061"/>
        </w:tabs>
        <w:ind w:left="315"/>
        <w:rPr>
          <w:rFonts w:asciiTheme="minorHAnsi" w:hAnsiTheme="minorHAnsi" w:eastAsiaTheme="minorEastAsia" w:cstheme="minorBidi"/>
          <w:szCs w:val="22"/>
        </w:rPr>
      </w:pPr>
      <w:r>
        <w:fldChar w:fldCharType="begin"/>
      </w:r>
      <w:r>
        <w:instrText xml:space="preserve"> HYPERLINK \l "_Toc82722738" </w:instrText>
      </w:r>
      <w:r>
        <w:fldChar w:fldCharType="separate"/>
      </w:r>
      <w:r>
        <w:rPr>
          <w:rStyle w:val="34"/>
        </w:rPr>
        <w:t>2.3.1</w:t>
      </w:r>
      <w:r>
        <w:rPr>
          <w:rFonts w:asciiTheme="minorHAnsi" w:hAnsiTheme="minorHAnsi" w:eastAsiaTheme="minorEastAsia" w:cstheme="minorBidi"/>
          <w:szCs w:val="22"/>
        </w:rPr>
        <w:tab/>
      </w:r>
      <w:r>
        <w:rPr>
          <w:rStyle w:val="34"/>
        </w:rPr>
        <w:t>安全计算环境层面问题和整改建议</w:t>
      </w:r>
      <w:r>
        <w:tab/>
      </w:r>
      <w:r>
        <w:fldChar w:fldCharType="begin"/>
      </w:r>
      <w:r>
        <w:instrText xml:space="preserve"> PAGEREF _Toc82722738 \h </w:instrText>
      </w:r>
      <w:r>
        <w:fldChar w:fldCharType="separate"/>
      </w:r>
      <w:r>
        <w:t>10</w:t>
      </w:r>
      <w:r>
        <w:fldChar w:fldCharType="end"/>
      </w:r>
      <w:r>
        <w:fldChar w:fldCharType="end"/>
      </w:r>
    </w:p>
    <w:p>
      <w:pPr>
        <w:pStyle w:val="22"/>
        <w:tabs>
          <w:tab w:val="left" w:pos="630"/>
          <w:tab w:val="right" w:leader="dot" w:pos="9061"/>
        </w:tabs>
        <w:rPr>
          <w:rFonts w:asciiTheme="minorHAnsi" w:hAnsiTheme="minorHAnsi" w:eastAsiaTheme="minorEastAsia" w:cstheme="minorBidi"/>
          <w:b w:val="0"/>
          <w:bCs w:val="0"/>
          <w:caps w:val="0"/>
          <w:sz w:val="21"/>
        </w:rPr>
      </w:pPr>
      <w:r>
        <w:fldChar w:fldCharType="begin"/>
      </w:r>
      <w:r>
        <w:instrText xml:space="preserve"> HYPERLINK \l "_Toc82722739" </w:instrText>
      </w:r>
      <w:r>
        <w:fldChar w:fldCharType="separate"/>
      </w:r>
      <w:r>
        <w:rPr>
          <w:rStyle w:val="34"/>
        </w:rPr>
        <w:t>3</w:t>
      </w:r>
      <w:r>
        <w:rPr>
          <w:rFonts w:asciiTheme="minorHAnsi" w:hAnsiTheme="minorHAnsi" w:eastAsiaTheme="minorEastAsia" w:cstheme="minorBidi"/>
          <w:b w:val="0"/>
          <w:bCs w:val="0"/>
          <w:caps w:val="0"/>
          <w:sz w:val="21"/>
        </w:rPr>
        <w:tab/>
      </w:r>
      <w:r>
        <w:rPr>
          <w:rStyle w:val="34"/>
        </w:rPr>
        <w:t>建议部署测评清单</w:t>
      </w:r>
      <w:r>
        <w:tab/>
      </w:r>
      <w:r>
        <w:fldChar w:fldCharType="begin"/>
      </w:r>
      <w:r>
        <w:instrText xml:space="preserve"> PAGEREF _Toc82722739 \h </w:instrText>
      </w:r>
      <w:r>
        <w:fldChar w:fldCharType="separate"/>
      </w:r>
      <w:r>
        <w:t>31</w:t>
      </w:r>
      <w:r>
        <w:fldChar w:fldCharType="end"/>
      </w:r>
      <w:r>
        <w:fldChar w:fldCharType="end"/>
      </w:r>
    </w:p>
    <w:p>
      <w:pPr>
        <w:pStyle w:val="5"/>
        <w:spacing w:before="156" w:after="156" w:line="400" w:lineRule="exact"/>
        <w:ind w:firstLine="0" w:firstLineChars="0"/>
        <w:jc w:val="center"/>
        <w:rPr>
          <w:color w:val="000000" w:themeColor="text1"/>
          <w:szCs w:val="21"/>
          <w14:textFill>
            <w14:solidFill>
              <w14:schemeClr w14:val="tx1"/>
            </w14:solidFill>
          </w14:textFill>
        </w:rPr>
        <w:sectPr>
          <w:footerReference r:id="rId3" w:type="default"/>
          <w:pgSz w:w="11906" w:h="16838"/>
          <w:pgMar w:top="1701" w:right="1361" w:bottom="1134" w:left="1474" w:header="1134" w:footer="992" w:gutter="0"/>
          <w:pgNumType w:fmt="upperRoman" w:start="1"/>
          <w:cols w:space="720" w:num="1"/>
          <w:docGrid w:type="lines" w:linePitch="312" w:charSpace="0"/>
        </w:sectPr>
      </w:pPr>
      <w:r>
        <w:rPr>
          <w:b/>
          <w:color w:val="000000" w:themeColor="text1"/>
          <w:szCs w:val="24"/>
          <w14:textFill>
            <w14:solidFill>
              <w14:schemeClr w14:val="tx1"/>
            </w14:solidFill>
          </w14:textFill>
        </w:rPr>
        <w:fldChar w:fldCharType="end"/>
      </w:r>
    </w:p>
    <w:p>
      <w:pPr>
        <w:pStyle w:val="5"/>
        <w:ind w:firstLine="0" w:firstLineChars="0"/>
        <w:jc w:val="center"/>
        <w:rPr>
          <w:sz w:val="44"/>
          <w:szCs w:val="32"/>
        </w:rPr>
      </w:pPr>
      <w:bookmarkStart w:id="9" w:name="_Toc22649172"/>
      <w:bookmarkStart w:id="10" w:name="_Toc22649324"/>
      <w:r>
        <w:rPr>
          <w:sz w:val="36"/>
          <w:szCs w:val="32"/>
        </w:rPr>
        <w:t>说明</w:t>
      </w:r>
      <w:bookmarkEnd w:id="9"/>
      <w:bookmarkEnd w:id="10"/>
    </w:p>
    <w:p>
      <w:pPr>
        <w:spacing w:before="156" w:beforeLines="50" w:after="156" w:afterLines="50" w:line="360" w:lineRule="auto"/>
        <w:ind w:firstLine="480" w:firstLineChars="200"/>
        <w:rPr>
          <w:sz w:val="24"/>
          <w:szCs w:val="32"/>
        </w:rPr>
      </w:pPr>
      <w:r>
        <w:rPr>
          <w:sz w:val="24"/>
          <w:szCs w:val="32"/>
        </w:rPr>
        <w:t>本方案是以《网络安全等级保护基本要求》GB/T22239-2019作为安全基线，根据怀化市生态环境局的业务特点和网络结构特点和实际安全现状，依据贵单位重要信息系统初次测评结果编制，在满足等级保护的基础上优先保护重点信息系统，同时满足信息系统的安全需求，对被测系统所面临的安全风险进行分析并提出的安全整改建议。</w:t>
      </w:r>
    </w:p>
    <w:p>
      <w:pPr>
        <w:spacing w:before="156" w:beforeLines="50" w:after="156" w:afterLines="50" w:line="360" w:lineRule="auto"/>
        <w:ind w:firstLine="480" w:firstLineChars="200"/>
        <w:rPr>
          <w:sz w:val="24"/>
          <w:szCs w:val="32"/>
        </w:rPr>
      </w:pPr>
      <w:r>
        <w:rPr>
          <w:sz w:val="24"/>
          <w:szCs w:val="32"/>
        </w:rPr>
        <w:t>本方案设计的思路是按照“一个中心、三重防护”思想，循序渐进分步实施，等级测评报告采用打分制，测评结论分为：优，90分及以上且没有中、高风险。良，80分及以上且没有高风险。中，70分及以上且没有高风险。差，70分以下或存在高风险。</w:t>
      </w:r>
    </w:p>
    <w:p>
      <w:pPr>
        <w:spacing w:before="156" w:beforeLines="50" w:after="156" w:afterLines="50" w:line="360" w:lineRule="auto"/>
        <w:ind w:firstLine="480" w:firstLineChars="200"/>
        <w:rPr>
          <w:sz w:val="24"/>
          <w:szCs w:val="32"/>
        </w:rPr>
      </w:pPr>
      <w:r>
        <w:rPr>
          <w:sz w:val="24"/>
          <w:szCs w:val="32"/>
        </w:rPr>
        <w:t>由于信息系统目前暂时存在</w:t>
      </w:r>
      <w:r>
        <w:rPr>
          <w:color w:val="FF0000"/>
          <w:sz w:val="24"/>
          <w:szCs w:val="32"/>
        </w:rPr>
        <w:t>高</w:t>
      </w:r>
      <w:r>
        <w:rPr>
          <w:color w:val="FFC000"/>
          <w:sz w:val="24"/>
          <w:szCs w:val="32"/>
        </w:rPr>
        <w:t>、中</w:t>
      </w:r>
      <w:r>
        <w:rPr>
          <w:sz w:val="24"/>
          <w:szCs w:val="32"/>
        </w:rPr>
        <w:t>、</w:t>
      </w:r>
      <w:r>
        <w:rPr>
          <w:color w:val="00B050"/>
          <w:sz w:val="24"/>
          <w:szCs w:val="32"/>
        </w:rPr>
        <w:t>低</w:t>
      </w:r>
      <w:r>
        <w:rPr>
          <w:sz w:val="24"/>
          <w:szCs w:val="32"/>
        </w:rPr>
        <w:t>问题，且缺少相应的信息安全管理制度，故出具此差距分析报告，用于单位需对相关问题进行整改，待复测完成后出具正式报告。</w:t>
      </w:r>
    </w:p>
    <w:p>
      <w:pPr>
        <w:spacing w:before="156" w:beforeLines="50" w:after="156" w:afterLines="50" w:line="360" w:lineRule="auto"/>
        <w:ind w:firstLine="480" w:firstLineChars="200"/>
        <w:rPr>
          <w:sz w:val="24"/>
          <w:szCs w:val="32"/>
        </w:rPr>
      </w:pPr>
      <w:r>
        <w:rPr>
          <w:sz w:val="24"/>
          <w:szCs w:val="32"/>
        </w:rPr>
        <w:t>后续持续整改内容建议分步骤分阶段开展，可参考以下步骤进行：</w:t>
      </w:r>
    </w:p>
    <w:p>
      <w:pPr>
        <w:spacing w:before="156" w:beforeLines="50" w:after="156" w:afterLines="50" w:line="360" w:lineRule="auto"/>
        <w:ind w:firstLine="480" w:firstLineChars="200"/>
        <w:rPr>
          <w:sz w:val="24"/>
          <w:szCs w:val="32"/>
        </w:rPr>
      </w:pPr>
      <w:r>
        <w:rPr>
          <w:sz w:val="24"/>
          <w:szCs w:val="32"/>
        </w:rPr>
        <w:t>一、安全加固：对主机设备、数据库系统、应用系统进行安全基线配置加固。</w:t>
      </w:r>
    </w:p>
    <w:p>
      <w:pPr>
        <w:spacing w:before="156" w:beforeLines="50" w:after="156" w:afterLines="50" w:line="360" w:lineRule="auto"/>
        <w:ind w:firstLine="480" w:firstLineChars="200"/>
        <w:rPr>
          <w:sz w:val="24"/>
          <w:szCs w:val="32"/>
        </w:rPr>
      </w:pPr>
      <w:r>
        <w:rPr>
          <w:sz w:val="24"/>
          <w:szCs w:val="32"/>
        </w:rPr>
        <w:t>二、安全管理体系建设：逐步建立完善各类安全管理制度和安全管理各类记录。</w:t>
      </w:r>
    </w:p>
    <w:p>
      <w:pPr>
        <w:spacing w:before="156" w:beforeLines="50" w:after="156" w:afterLines="50" w:line="360" w:lineRule="auto"/>
        <w:ind w:firstLine="480" w:firstLineChars="200"/>
        <w:rPr>
          <w:color w:val="000000" w:themeColor="text1"/>
          <w:szCs w:val="36"/>
          <w14:textFill>
            <w14:solidFill>
              <w14:schemeClr w14:val="tx1"/>
            </w14:solidFill>
          </w14:textFill>
        </w:rPr>
      </w:pPr>
      <w:r>
        <w:rPr>
          <w:sz w:val="24"/>
          <w:szCs w:val="32"/>
        </w:rPr>
        <w:t>三、常态化安全运维：将安全管理工作常态化，具体内容包括：安全设备维护、安全策略优化、安全监控、定期安全巡检、定期安全扫描、加固、漏洞修复、日志分析、应急响应等工作。</w:t>
      </w:r>
      <w:r>
        <w:rPr>
          <w:sz w:val="32"/>
        </w:rPr>
        <w:br w:type="page"/>
      </w:r>
    </w:p>
    <w:p>
      <w:pPr>
        <w:pStyle w:val="2"/>
        <w:spacing w:before="780" w:after="156" w:line="360" w:lineRule="auto"/>
        <w:rPr>
          <w:color w:val="000000" w:themeColor="text1"/>
          <w:szCs w:val="36"/>
          <w14:textFill>
            <w14:solidFill>
              <w14:schemeClr w14:val="tx1"/>
            </w14:solidFill>
          </w14:textFill>
        </w:rPr>
      </w:pPr>
      <w:bookmarkStart w:id="11" w:name="_Toc82722723"/>
      <w:r>
        <w:rPr>
          <w:color w:val="000000" w:themeColor="text1"/>
          <w:szCs w:val="36"/>
          <w14:textFill>
            <w14:solidFill>
              <w14:schemeClr w14:val="tx1"/>
            </w14:solidFill>
          </w14:textFill>
        </w:rPr>
        <w:t>概述</w:t>
      </w:r>
      <w:bookmarkEnd w:id="11"/>
    </w:p>
    <w:p>
      <w:pPr>
        <w:pStyle w:val="3"/>
        <w:spacing w:before="312" w:after="156"/>
        <w:rPr>
          <w:color w:val="000000" w:themeColor="text1"/>
          <w14:textFill>
            <w14:solidFill>
              <w14:schemeClr w14:val="tx1"/>
            </w14:solidFill>
          </w14:textFill>
        </w:rPr>
      </w:pPr>
      <w:bookmarkStart w:id="12" w:name="_Toc82722724"/>
      <w:r>
        <w:rPr>
          <w:color w:val="000000" w:themeColor="text1"/>
          <w14:textFill>
            <w14:solidFill>
              <w14:schemeClr w14:val="tx1"/>
            </w14:solidFill>
          </w14:textFill>
        </w:rPr>
        <w:t>项目简介</w:t>
      </w:r>
      <w:bookmarkEnd w:id="12"/>
    </w:p>
    <w:p>
      <w:pPr>
        <w:pStyle w:val="5"/>
        <w:ind w:firstLine="480"/>
        <w:rPr>
          <w:color w:val="000000" w:themeColor="text1"/>
          <w14:textFill>
            <w14:solidFill>
              <w14:schemeClr w14:val="tx1"/>
            </w14:solidFill>
          </w14:textFill>
        </w:rPr>
      </w:pPr>
      <w:r>
        <w:rPr>
          <w:color w:val="000000" w:themeColor="text1"/>
          <w14:textFill>
            <w14:solidFill>
              <w14:schemeClr w14:val="tx1"/>
            </w14:solidFill>
          </w14:textFill>
        </w:rPr>
        <w:t>信息安全等级保护制度是我们国家信息安全保障工作的基本制度、基本策略和基本方法，是促进信息化健康发展，维护国家安全、社会秩序和公共利益的根本保障。国务院法规（国务院[1994]147号令）和中央文件（中办发[2003]27号文）明确规定，要实行信息安全等级保护，重点保护基础信息网络和关系国家安全、经济命脉、社会稳定等方面的重要信息系统，抓紧建立信息安全等级保护制度。</w:t>
      </w:r>
    </w:p>
    <w:p>
      <w:pPr>
        <w:pStyle w:val="5"/>
        <w:ind w:firstLine="480"/>
        <w:rPr>
          <w:color w:val="000000" w:themeColor="text1"/>
          <w14:textFill>
            <w14:solidFill>
              <w14:schemeClr w14:val="tx1"/>
            </w14:solidFill>
          </w14:textFill>
        </w:rPr>
      </w:pPr>
      <w:r>
        <w:rPr>
          <w:color w:val="000000" w:themeColor="text1"/>
          <w14:textFill>
            <w14:solidFill>
              <w14:schemeClr w14:val="tx1"/>
            </w14:solidFill>
          </w14:textFill>
        </w:rPr>
        <w:t>2017年6月1日正式施行的网络安全法（主席令第五十三号）第二十一条明确规定国家实行网络安全等级保护制度。网络安全法的正式出台标志着等级保护制度进入2.0时代。因此，开展网络安全等级保护工作不仅是保障重要信息系统安全的重大措施，也是一项事关国家安全、国家利益、社会秩序的重要任务，同时也是网络运营者应当履行的安全保护义务。</w:t>
      </w:r>
    </w:p>
    <w:p>
      <w:pPr>
        <w:pStyle w:val="5"/>
        <w:ind w:firstLine="480"/>
        <w:rPr>
          <w:color w:val="000000" w:themeColor="text1"/>
          <w:szCs w:val="21"/>
          <w14:textFill>
            <w14:solidFill>
              <w14:schemeClr w14:val="tx1"/>
            </w14:solidFill>
          </w14:textFill>
        </w:rPr>
      </w:pPr>
      <w:r>
        <w:rPr>
          <w:color w:val="000000" w:themeColor="text1"/>
          <w14:textFill>
            <w14:solidFill>
              <w14:schemeClr w14:val="tx1"/>
            </w14:solidFill>
          </w14:textFill>
        </w:rPr>
        <w:t>受怀化市生态环境局委托，湖南省金盾信息安全等级保护评估中心有限公司依据国家相关标准于2021年8月</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3日开始对怀化市生态环境局信息系统进行等级测评，测评工作内容包括安全物理环境、安全通信网络、安全区域边界、安全计算环境、安全管理中心、安全管理制度、安全管理机构、安全管理人员、安全建设管理、安全运维管理十个安全层面。经过现场测评，发现各安全层面均存在一些安全问题和安全隐患，需要进行相应的安全建设整改工作。</w:t>
      </w:r>
    </w:p>
    <w:p>
      <w:pPr>
        <w:pStyle w:val="3"/>
        <w:spacing w:before="312" w:after="156" w:line="360" w:lineRule="auto"/>
        <w:rPr>
          <w:color w:val="000000" w:themeColor="text1"/>
          <w14:textFill>
            <w14:solidFill>
              <w14:schemeClr w14:val="tx1"/>
            </w14:solidFill>
          </w14:textFill>
        </w:rPr>
      </w:pPr>
      <w:bookmarkStart w:id="13" w:name="_Toc82722725"/>
      <w:r>
        <w:rPr>
          <w:color w:val="000000" w:themeColor="text1"/>
          <w14:textFill>
            <w14:solidFill>
              <w14:schemeClr w14:val="tx1"/>
            </w14:solidFill>
          </w14:textFill>
        </w:rPr>
        <w:t>整改依据</w:t>
      </w:r>
      <w:bookmarkEnd w:id="13"/>
    </w:p>
    <w:p>
      <w:pPr>
        <w:spacing w:line="360" w:lineRule="auto"/>
        <w:ind w:firstLine="480" w:firstLineChars="200"/>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此方案主要依据的标准：</w:t>
      </w:r>
    </w:p>
    <w:p>
      <w:pPr>
        <w:pStyle w:val="13"/>
        <w:numPr>
          <w:ilvl w:val="0"/>
          <w:numId w:val="7"/>
        </w:numPr>
        <w:spacing w:after="0" w:line="360" w:lineRule="auto"/>
        <w:jc w:val="both"/>
        <w:rPr>
          <w:rFonts w:ascii="Times New Roman" w:hAnsi="Times New Roman"/>
          <w:color w:val="000000" w:themeColor="text1"/>
          <w:szCs w:val="24"/>
          <w14:textFill>
            <w14:solidFill>
              <w14:schemeClr w14:val="tx1"/>
            </w14:solidFill>
          </w14:textFill>
        </w:rPr>
      </w:pPr>
      <w:bookmarkStart w:id="14" w:name="_Hlk18427668"/>
      <w:r>
        <w:rPr>
          <w:rFonts w:ascii="Times New Roman" w:hAnsi="Times New Roman"/>
          <w:color w:val="000000" w:themeColor="text1"/>
          <w:szCs w:val="24"/>
          <w14:textFill>
            <w14:solidFill>
              <w14:schemeClr w14:val="tx1"/>
            </w14:solidFill>
          </w14:textFill>
        </w:rPr>
        <w:t>GB/T 22239-2019《信息安全技术 网络安全等级保护基本要求》</w:t>
      </w:r>
    </w:p>
    <w:p>
      <w:pPr>
        <w:pStyle w:val="13"/>
        <w:numPr>
          <w:ilvl w:val="0"/>
          <w:numId w:val="7"/>
        </w:numPr>
        <w:spacing w:after="0" w:line="360" w:lineRule="auto"/>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szCs w:val="24"/>
          <w14:textFill>
            <w14:solidFill>
              <w14:schemeClr w14:val="tx1"/>
            </w14:solidFill>
          </w14:textFill>
        </w:rPr>
        <w:t>GB/T 28448-2019《信息安全技术 网络安全等级保护测评要求》</w:t>
      </w:r>
    </w:p>
    <w:p>
      <w:pPr>
        <w:pStyle w:val="13"/>
        <w:numPr>
          <w:ilvl w:val="0"/>
          <w:numId w:val="7"/>
        </w:numPr>
        <w:spacing w:after="0" w:line="360" w:lineRule="auto"/>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szCs w:val="24"/>
          <w14:textFill>
            <w14:solidFill>
              <w14:schemeClr w14:val="tx1"/>
            </w14:solidFill>
          </w14:textFill>
        </w:rPr>
        <w:t>GB/T 28449-2019《信息安全技术 网络安全等级保护测评过程指南》</w:t>
      </w:r>
    </w:p>
    <w:p>
      <w:pPr>
        <w:widowControl/>
        <w:rPr>
          <w:color w:val="000000" w:themeColor="text1"/>
          <w:kern w:val="0"/>
          <w:sz w:val="24"/>
          <w:szCs w:val="24"/>
          <w14:textFill>
            <w14:solidFill>
              <w14:schemeClr w14:val="tx1"/>
            </w14:solidFill>
          </w14:textFill>
        </w:rPr>
      </w:pPr>
      <w:r>
        <w:rPr>
          <w:color w:val="000000" w:themeColor="text1"/>
          <w:szCs w:val="24"/>
          <w14:textFill>
            <w14:solidFill>
              <w14:schemeClr w14:val="tx1"/>
            </w14:solidFill>
          </w14:textFill>
        </w:rPr>
        <w:br w:type="page"/>
      </w:r>
    </w:p>
    <w:bookmarkEnd w:id="14"/>
    <w:p>
      <w:pPr>
        <w:pStyle w:val="3"/>
        <w:spacing w:before="312" w:after="156" w:line="360" w:lineRule="auto"/>
        <w:rPr>
          <w:color w:val="000000" w:themeColor="text1"/>
          <w14:textFill>
            <w14:solidFill>
              <w14:schemeClr w14:val="tx1"/>
            </w14:solidFill>
          </w14:textFill>
        </w:rPr>
      </w:pPr>
      <w:bookmarkStart w:id="15" w:name="_Toc82722726"/>
      <w:r>
        <w:rPr>
          <w:color w:val="000000" w:themeColor="text1"/>
          <w14:textFill>
            <w14:solidFill>
              <w14:schemeClr w14:val="tx1"/>
            </w14:solidFill>
          </w14:textFill>
        </w:rPr>
        <w:t>定级情况</w:t>
      </w:r>
      <w:bookmarkEnd w:id="15"/>
    </w:p>
    <w:p>
      <w:pPr>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本次安全等级测评所涉及的信息系统的定级情况列表如下：</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13"/>
        <w:gridCol w:w="1293"/>
        <w:gridCol w:w="5461"/>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8" w:type="pct"/>
            <w:shd w:val="clear" w:color="auto" w:fill="D9D9D9"/>
            <w:vAlign w:val="center"/>
          </w:tcPr>
          <w:p>
            <w:pPr>
              <w:spacing w:line="4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704" w:type="pct"/>
            <w:shd w:val="clear" w:color="auto" w:fill="D9D9D9"/>
            <w:vAlign w:val="center"/>
          </w:tcPr>
          <w:p>
            <w:pPr>
              <w:spacing w:line="4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系统名称</w:t>
            </w:r>
          </w:p>
        </w:tc>
        <w:tc>
          <w:tcPr>
            <w:tcW w:w="2973" w:type="pct"/>
            <w:shd w:val="clear" w:color="auto" w:fill="D9D9D9"/>
            <w:vAlign w:val="center"/>
          </w:tcPr>
          <w:p>
            <w:pPr>
              <w:spacing w:line="4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业务描述</w:t>
            </w:r>
          </w:p>
        </w:tc>
        <w:tc>
          <w:tcPr>
            <w:tcW w:w="935" w:type="pct"/>
            <w:shd w:val="clear" w:color="auto" w:fill="D9D9D9"/>
            <w:vAlign w:val="center"/>
          </w:tcPr>
          <w:p>
            <w:pPr>
              <w:spacing w:line="4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安全保护等级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4" w:hRule="atLeast"/>
          <w:jc w:val="center"/>
        </w:trPr>
        <w:tc>
          <w:tcPr>
            <w:tcW w:w="388" w:type="pct"/>
            <w:vAlign w:val="center"/>
          </w:tcPr>
          <w:p>
            <w:pPr>
              <w:spacing w:line="40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704" w:type="pct"/>
            <w:vAlign w:val="center"/>
          </w:tcPr>
          <w:p>
            <w:pPr>
              <w:spacing w:line="4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怀化市智慧环保平台系统</w:t>
            </w:r>
          </w:p>
        </w:tc>
        <w:tc>
          <w:tcPr>
            <w:tcW w:w="2973" w:type="pct"/>
            <w:vAlign w:val="center"/>
          </w:tcPr>
          <w:p>
            <w:pPr>
              <w:spacing w:line="4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怀化市智慧环保平台系统主要是对空气质量网格化监控监测系统利用先进的计算及自动化、云计算、物联网、大数据分析等技术实现对前端监测站点的数据统计分析管理、以及对仪器运行状况远程监管维护，是智慧城市环境空气质量信息化管理体系的重要组成部分。</w:t>
            </w:r>
          </w:p>
        </w:tc>
        <w:tc>
          <w:tcPr>
            <w:tcW w:w="935" w:type="pct"/>
            <w:vAlign w:val="center"/>
          </w:tcPr>
          <w:p>
            <w:pPr>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S2A2G2</w:t>
            </w:r>
          </w:p>
        </w:tc>
      </w:tr>
    </w:tbl>
    <w:p>
      <w:pPr>
        <w:pStyle w:val="2"/>
        <w:spacing w:before="780" w:after="156" w:line="360" w:lineRule="auto"/>
        <w:rPr>
          <w:color w:val="000000" w:themeColor="text1"/>
          <w:szCs w:val="36"/>
          <w14:textFill>
            <w14:solidFill>
              <w14:schemeClr w14:val="tx1"/>
            </w14:solidFill>
          </w14:textFill>
        </w:rPr>
      </w:pPr>
      <w:bookmarkStart w:id="16" w:name="_Toc82722727"/>
      <w:r>
        <w:rPr>
          <w:color w:val="000000" w:themeColor="text1"/>
          <w:szCs w:val="36"/>
          <w14:textFill>
            <w14:solidFill>
              <w14:schemeClr w14:val="tx1"/>
            </w14:solidFill>
          </w14:textFill>
        </w:rPr>
        <w:t>安全现状描述</w:t>
      </w:r>
      <w:bookmarkEnd w:id="16"/>
    </w:p>
    <w:p>
      <w:pPr>
        <w:pStyle w:val="3"/>
        <w:spacing w:before="312" w:after="156"/>
        <w:rPr>
          <w:color w:val="000000" w:themeColor="text1"/>
          <w14:textFill>
            <w14:solidFill>
              <w14:schemeClr w14:val="tx1"/>
            </w14:solidFill>
          </w14:textFill>
        </w:rPr>
      </w:pPr>
      <w:bookmarkStart w:id="17" w:name="_Toc82722728"/>
      <w:r>
        <w:rPr>
          <w:color w:val="000000" w:themeColor="text1"/>
          <w14:textFill>
            <w14:solidFill>
              <w14:schemeClr w14:val="tx1"/>
            </w14:solidFill>
          </w14:textFill>
        </w:rPr>
        <w:t>总体安全现状</w:t>
      </w:r>
      <w:bookmarkEnd w:id="17"/>
    </w:p>
    <w:p>
      <w:pPr>
        <w:pStyle w:val="5"/>
        <w:ind w:firstLine="480"/>
        <w:rPr>
          <w:color w:val="000000" w:themeColor="text1"/>
          <w14:textFill>
            <w14:solidFill>
              <w14:schemeClr w14:val="tx1"/>
            </w14:solidFill>
          </w14:textFill>
        </w:rPr>
      </w:pPr>
      <w:r>
        <w:rPr>
          <w:color w:val="000000" w:themeColor="text1"/>
          <w14:textFill>
            <w14:solidFill>
              <w14:schemeClr w14:val="tx1"/>
            </w14:solidFill>
          </w14:textFill>
        </w:rPr>
        <w:t>从前期测评结果来看，怀化市生态环境局内部网络设备、安全设备、服务器、数据库配置有所欠缺，物理环境存在一定的安全风险。通过测评发现被测系统仍存在较多的安全隐患，主要表现在以下几个方面：</w:t>
      </w:r>
    </w:p>
    <w:p>
      <w:pPr>
        <w:pStyle w:val="5"/>
        <w:numPr>
          <w:ilvl w:val="0"/>
          <w:numId w:val="8"/>
        </w:numPr>
        <w:ind w:firstLineChars="0"/>
        <w:rPr>
          <w:b/>
          <w:bCs/>
          <w:color w:val="FF0000"/>
        </w:rPr>
      </w:pPr>
      <w:r>
        <w:rPr>
          <w:rFonts w:hint="eastAsia"/>
          <w:b/>
          <w:bCs/>
          <w:color w:val="FF0000"/>
        </w:rPr>
        <w:t>服务器、数据库、应用系统、终端未满足口令复杂度校验机制，存在弱口令和相同口令，未定期更换口令。</w:t>
      </w:r>
    </w:p>
    <w:p>
      <w:pPr>
        <w:pStyle w:val="5"/>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余的服务、共享和端口可能被恶意者利用和攻击，造成系统崩溃，引起系统安全。</w:t>
      </w:r>
    </w:p>
    <w:p>
      <w:pPr>
        <w:pStyle w:val="5"/>
        <w:numPr>
          <w:ilvl w:val="0"/>
          <w:numId w:val="8"/>
        </w:numPr>
        <w:ind w:firstLineChars="0"/>
        <w:rPr>
          <w:color w:val="000000" w:themeColor="text1"/>
          <w:szCs w:val="21"/>
          <w14:textFill>
            <w14:solidFill>
              <w14:schemeClr w14:val="tx1"/>
            </w14:solidFill>
          </w14:textFill>
        </w:rPr>
      </w:pPr>
      <w:r>
        <w:rPr>
          <w:rFonts w:hint="eastAsia"/>
          <w:b/>
          <w:bCs/>
          <w:color w:val="FF0000"/>
        </w:rPr>
        <w:t>操作系统和数据库、应用系统无登录失败处理功能，操作系统未设置超时。</w:t>
      </w:r>
    </w:p>
    <w:p>
      <w:pPr>
        <w:pStyle w:val="5"/>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登录口令可能被恶意用户使用暴力猜解方式获得，合法用户身份被仿冒，导致系统被非授权访问。</w:t>
      </w:r>
    </w:p>
    <w:p>
      <w:pPr>
        <w:pStyle w:val="5"/>
        <w:numPr>
          <w:ilvl w:val="0"/>
          <w:numId w:val="8"/>
        </w:numPr>
        <w:ind w:left="0" w:firstLine="482"/>
        <w:rPr>
          <w:color w:val="000000" w:themeColor="text1"/>
          <w:szCs w:val="21"/>
          <w14:textFill>
            <w14:solidFill>
              <w14:schemeClr w14:val="tx1"/>
            </w14:solidFill>
          </w14:textFill>
        </w:rPr>
      </w:pPr>
      <w:r>
        <w:rPr>
          <w:rFonts w:hint="eastAsia"/>
          <w:b/>
          <w:bCs/>
          <w:color w:val="FF0000"/>
        </w:rPr>
        <w:t>应用系统远程管理时采用http登陆管理，数据明文传输，未采用加密技术防止鉴别信息在网络传输过程中被窃听。</w:t>
      </w:r>
    </w:p>
    <w:p>
      <w:pPr>
        <w:pStyle w:val="5"/>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日志留存时间不足6个月，不能对</w:t>
      </w:r>
      <w:r>
        <w:rPr>
          <w:rFonts w:hint="eastAsia"/>
          <w:color w:val="000000" w:themeColor="text1"/>
          <w:szCs w:val="21"/>
          <w14:textFill>
            <w14:solidFill>
              <w14:schemeClr w14:val="tx1"/>
            </w14:solidFill>
          </w14:textFill>
        </w:rPr>
        <w:t>应用系统帐号、口令等重要数据可能被嗅探并盗用，导致应用系统被非授权访问。</w:t>
      </w:r>
    </w:p>
    <w:p>
      <w:pPr>
        <w:pStyle w:val="5"/>
        <w:numPr>
          <w:ilvl w:val="0"/>
          <w:numId w:val="8"/>
        </w:numPr>
        <w:ind w:firstLineChars="0"/>
        <w:rPr>
          <w:b/>
          <w:bCs/>
          <w:color w:val="FF0000"/>
        </w:rPr>
      </w:pPr>
      <w:r>
        <w:rPr>
          <w:b/>
          <w:bCs/>
          <w:color w:val="FF0000"/>
        </w:rPr>
        <w:t>操作系统、数据库和应用系统无鉴别信息复杂度校验机制，未定期更换口令。</w:t>
      </w:r>
    </w:p>
    <w:p>
      <w:pPr>
        <w:pStyle w:val="5"/>
        <w:ind w:firstLine="960" w:firstLineChars="400"/>
        <w:rPr>
          <w:color w:val="000000" w:themeColor="text1"/>
          <w:szCs w:val="21"/>
          <w14:textFill>
            <w14:solidFill>
              <w14:schemeClr w14:val="tx1"/>
            </w14:solidFill>
          </w14:textFill>
        </w:rPr>
      </w:pPr>
      <w:r>
        <w:rPr>
          <w:color w:val="000000" w:themeColor="text1"/>
          <w:szCs w:val="21"/>
          <w14:textFill>
            <w14:solidFill>
              <w14:schemeClr w14:val="tx1"/>
            </w14:solidFill>
          </w14:textFill>
        </w:rPr>
        <w:t>可能存在弱口令被攻击者暴力破解的可能性。</w:t>
      </w:r>
    </w:p>
    <w:p>
      <w:pPr>
        <w:pStyle w:val="5"/>
        <w:numPr>
          <w:ilvl w:val="0"/>
          <w:numId w:val="8"/>
        </w:numPr>
        <w:ind w:firstLineChars="0"/>
        <w:rPr>
          <w:b/>
          <w:bCs/>
          <w:color w:val="FF0000"/>
        </w:rPr>
      </w:pPr>
      <w:r>
        <w:rPr>
          <w:b/>
          <w:bCs/>
          <w:color w:val="FF0000"/>
        </w:rPr>
        <w:t>操作系统和应用系统无登录失败处理功能，未连接设置超时。</w:t>
      </w:r>
    </w:p>
    <w:p>
      <w:pPr>
        <w:pStyle w:val="5"/>
        <w:ind w:firstLine="960" w:firstLineChars="400"/>
        <w:rPr>
          <w:color w:val="000000" w:themeColor="text1"/>
          <w:szCs w:val="21"/>
          <w14:textFill>
            <w14:solidFill>
              <w14:schemeClr w14:val="tx1"/>
            </w14:solidFill>
          </w14:textFill>
        </w:rPr>
      </w:pPr>
      <w:r>
        <w:rPr>
          <w:color w:val="000000" w:themeColor="text1"/>
          <w:szCs w:val="21"/>
          <w14:textFill>
            <w14:solidFill>
              <w14:schemeClr w14:val="tx1"/>
            </w14:solidFill>
          </w14:textFill>
        </w:rPr>
        <w:t>登录口令可能被恶意用户使用暴力猜解方式获得，合法用户身份被仿冒，导致系统被非授权访问。</w:t>
      </w:r>
    </w:p>
    <w:p>
      <w:pPr>
        <w:pStyle w:val="5"/>
        <w:numPr>
          <w:ilvl w:val="0"/>
          <w:numId w:val="8"/>
        </w:numPr>
        <w:ind w:firstLineChars="0"/>
        <w:rPr>
          <w:b/>
          <w:bCs/>
          <w:color w:val="FF0000"/>
        </w:rPr>
      </w:pPr>
      <w:r>
        <w:rPr>
          <w:b/>
          <w:bCs/>
          <w:color w:val="FF0000"/>
        </w:rPr>
        <w:t>应用系统远程管理时采用http登陆管理，数据明文传输，未采用加密技术防止鉴别信息在网络传输过程中被窃听。</w:t>
      </w:r>
    </w:p>
    <w:p>
      <w:pPr>
        <w:pStyle w:val="5"/>
        <w:ind w:firstLine="960" w:firstLineChars="400"/>
        <w:rPr>
          <w:color w:val="000000" w:themeColor="text1"/>
          <w:szCs w:val="21"/>
          <w14:textFill>
            <w14:solidFill>
              <w14:schemeClr w14:val="tx1"/>
            </w14:solidFill>
          </w14:textFill>
        </w:rPr>
      </w:pPr>
      <w:r>
        <w:rPr>
          <w:color w:val="000000" w:themeColor="text1"/>
          <w:szCs w:val="21"/>
          <w14:textFill>
            <w14:solidFill>
              <w14:schemeClr w14:val="tx1"/>
            </w14:solidFill>
          </w14:textFill>
        </w:rPr>
        <w:t>应用系统帐号、口令等重要数据可能被嗅探并盗用，导致应用系统被非授权访问。</w:t>
      </w:r>
    </w:p>
    <w:p>
      <w:pPr>
        <w:pStyle w:val="5"/>
        <w:numPr>
          <w:ilvl w:val="0"/>
          <w:numId w:val="8"/>
        </w:numPr>
        <w:ind w:firstLineChars="0"/>
        <w:rPr>
          <w:b/>
          <w:bCs/>
          <w:color w:val="FF0000"/>
        </w:rPr>
      </w:pPr>
      <w:r>
        <w:rPr>
          <w:b/>
          <w:bCs/>
          <w:color w:val="FF0000"/>
        </w:rPr>
        <w:t>操作系统和数据库日志审计功能不完善。</w:t>
      </w:r>
    </w:p>
    <w:p>
      <w:pPr>
        <w:pStyle w:val="5"/>
        <w:ind w:firstLine="960" w:firstLineChars="400"/>
        <w:rPr>
          <w:b/>
          <w:bCs/>
          <w:color w:val="FF0000"/>
        </w:rPr>
      </w:pPr>
      <w:r>
        <w:rPr>
          <w:color w:val="000000" w:themeColor="text1"/>
          <w:szCs w:val="21"/>
          <w14:textFill>
            <w14:solidFill>
              <w14:schemeClr w14:val="tx1"/>
            </w14:solidFill>
          </w14:textFill>
        </w:rPr>
        <w:t>无法对安全事件进行追溯，同时无法及时了解实际运行状况以及存在的安全隐患。</w:t>
      </w:r>
    </w:p>
    <w:p>
      <w:pPr>
        <w:pStyle w:val="5"/>
        <w:numPr>
          <w:ilvl w:val="0"/>
          <w:numId w:val="8"/>
        </w:numPr>
        <w:ind w:firstLineChars="0"/>
        <w:rPr>
          <w:b/>
          <w:bCs/>
          <w:color w:val="FF0000"/>
        </w:rPr>
      </w:pPr>
      <w:r>
        <w:rPr>
          <w:b/>
          <w:bCs/>
          <w:color w:val="FF0000"/>
        </w:rPr>
        <w:t>服务器、数据库、应用系统审计记录未上传至日志审计设备中进行集中保护。</w:t>
      </w:r>
    </w:p>
    <w:p>
      <w:pPr>
        <w:pStyle w:val="5"/>
        <w:ind w:firstLine="960" w:firstLineChars="400"/>
        <w:rPr>
          <w:color w:val="000000" w:themeColor="text1"/>
          <w:szCs w:val="21"/>
          <w14:textFill>
            <w14:solidFill>
              <w14:schemeClr w14:val="tx1"/>
            </w14:solidFill>
          </w14:textFill>
        </w:rPr>
      </w:pPr>
      <w:r>
        <w:rPr>
          <w:color w:val="000000" w:themeColor="text1"/>
          <w:szCs w:val="21"/>
          <w14:textFill>
            <w14:solidFill>
              <w14:schemeClr w14:val="tx1"/>
            </w14:solidFill>
          </w14:textFill>
        </w:rPr>
        <w:t>可能导致安全事件日志被攻击者删除，不能进行事件追溯。</w:t>
      </w:r>
    </w:p>
    <w:p>
      <w:pPr>
        <w:pStyle w:val="58"/>
        <w:ind w:firstLine="422"/>
        <w:rPr>
          <w:b/>
          <w:bCs/>
          <w:color w:val="FF0000"/>
        </w:rPr>
      </w:pPr>
    </w:p>
    <w:p>
      <w:pPr>
        <w:pStyle w:val="5"/>
        <w:numPr>
          <w:ilvl w:val="0"/>
          <w:numId w:val="8"/>
        </w:numPr>
        <w:ind w:firstLineChars="0"/>
        <w:rPr>
          <w:b/>
          <w:bCs/>
          <w:color w:val="FF0000"/>
        </w:rPr>
      </w:pPr>
      <w:r>
        <w:rPr>
          <w:b/>
          <w:bCs/>
          <w:color w:val="FF0000"/>
        </w:rPr>
        <w:t>服务器上有安装</w:t>
      </w:r>
      <w:r>
        <w:rPr>
          <w:rFonts w:hint="eastAsia"/>
          <w:b/>
          <w:bCs/>
          <w:color w:val="FF0000"/>
        </w:rPr>
        <w:t>向日葵</w:t>
      </w:r>
      <w:r>
        <w:rPr>
          <w:b/>
          <w:bCs/>
          <w:color w:val="FF0000"/>
        </w:rPr>
        <w:t>等多余应用。</w:t>
      </w:r>
    </w:p>
    <w:p>
      <w:pPr>
        <w:pStyle w:val="5"/>
        <w:ind w:firstLine="960" w:firstLineChars="400"/>
        <w:rPr>
          <w:color w:val="000000" w:themeColor="text1"/>
          <w:szCs w:val="21"/>
          <w14:textFill>
            <w14:solidFill>
              <w14:schemeClr w14:val="tx1"/>
            </w14:solidFill>
          </w14:textFill>
        </w:rPr>
      </w:pPr>
      <w:r>
        <w:rPr>
          <w:color w:val="000000" w:themeColor="text1"/>
          <w:szCs w:val="21"/>
          <w14:textFill>
            <w14:solidFill>
              <w14:schemeClr w14:val="tx1"/>
            </w14:solidFill>
          </w14:textFill>
        </w:rPr>
        <w:t>多余组件或服务可能存在安全漏洞，或影响服务器性能，造成业务中断。</w:t>
      </w:r>
    </w:p>
    <w:p>
      <w:pPr>
        <w:pStyle w:val="5"/>
        <w:numPr>
          <w:ilvl w:val="0"/>
          <w:numId w:val="8"/>
        </w:numPr>
        <w:ind w:firstLineChars="0"/>
        <w:rPr>
          <w:b/>
          <w:bCs/>
          <w:color w:val="FF0000"/>
        </w:rPr>
      </w:pPr>
      <w:r>
        <w:rPr>
          <w:b/>
          <w:bCs/>
          <w:color w:val="FF0000"/>
        </w:rPr>
        <w:t>操作系统开启了不需要的服务、磁盘共享和高危端口。</w:t>
      </w:r>
    </w:p>
    <w:p>
      <w:pPr>
        <w:pStyle w:val="5"/>
        <w:ind w:firstLine="960" w:firstLineChars="400"/>
        <w:rPr>
          <w:color w:val="000000" w:themeColor="text1"/>
          <w:szCs w:val="21"/>
          <w14:textFill>
            <w14:solidFill>
              <w14:schemeClr w14:val="tx1"/>
            </w14:solidFill>
          </w14:textFill>
        </w:rPr>
      </w:pPr>
      <w:r>
        <w:rPr>
          <w:color w:val="000000" w:themeColor="text1"/>
          <w:szCs w:val="21"/>
          <w14:textFill>
            <w14:solidFill>
              <w14:schemeClr w14:val="tx1"/>
            </w14:solidFill>
          </w14:textFill>
        </w:rPr>
        <w:t>多余的服务、共享和端口可能被恶意者利用和攻击，造成系统崩溃，引起系统安全。</w:t>
      </w:r>
    </w:p>
    <w:p>
      <w:pPr>
        <w:pStyle w:val="5"/>
        <w:numPr>
          <w:ilvl w:val="0"/>
          <w:numId w:val="8"/>
        </w:numPr>
        <w:ind w:firstLineChars="0"/>
        <w:rPr>
          <w:b/>
          <w:bCs/>
          <w:color w:val="FF0000"/>
        </w:rPr>
      </w:pPr>
      <w:r>
        <w:rPr>
          <w:b/>
          <w:bCs/>
          <w:color w:val="FF0000"/>
        </w:rPr>
        <w:t>操作系统未限制终端远程管理IP地址范围。</w:t>
      </w:r>
    </w:p>
    <w:p>
      <w:pPr>
        <w:pStyle w:val="5"/>
        <w:ind w:firstLine="960" w:firstLineChars="400"/>
        <w:rPr>
          <w:color w:val="000000" w:themeColor="text1"/>
          <w:szCs w:val="21"/>
          <w14:textFill>
            <w14:solidFill>
              <w14:schemeClr w14:val="tx1"/>
            </w14:solidFill>
          </w14:textFill>
        </w:rPr>
      </w:pPr>
      <w:r>
        <w:rPr>
          <w:color w:val="000000" w:themeColor="text1"/>
          <w:szCs w:val="21"/>
          <w14:textFill>
            <w14:solidFill>
              <w14:schemeClr w14:val="tx1"/>
            </w14:solidFill>
          </w14:textFill>
        </w:rPr>
        <w:t>恶意用户可使用任意终端，尝试非授权远程登录。</w:t>
      </w:r>
    </w:p>
    <w:p>
      <w:pPr>
        <w:pStyle w:val="5"/>
        <w:numPr>
          <w:ilvl w:val="0"/>
          <w:numId w:val="8"/>
        </w:numPr>
        <w:ind w:firstLineChars="0"/>
        <w:rPr>
          <w:b/>
          <w:bCs/>
          <w:color w:val="FF0000"/>
        </w:rPr>
      </w:pPr>
      <w:r>
        <w:rPr>
          <w:b/>
          <w:bCs/>
          <w:color w:val="FF0000"/>
        </w:rPr>
        <w:t>应用系统未采用密码技术进行通信完整性验证。</w:t>
      </w:r>
    </w:p>
    <w:p>
      <w:pPr>
        <w:pStyle w:val="5"/>
        <w:ind w:firstLine="960" w:firstLineChars="400"/>
        <w:rPr>
          <w:color w:val="000000" w:themeColor="text1"/>
          <w:szCs w:val="21"/>
          <w14:textFill>
            <w14:solidFill>
              <w14:schemeClr w14:val="tx1"/>
            </w14:solidFill>
          </w14:textFill>
        </w:rPr>
      </w:pPr>
      <w:r>
        <w:rPr>
          <w:color w:val="000000" w:themeColor="text1"/>
          <w:szCs w:val="21"/>
          <w14:textFill>
            <w14:solidFill>
              <w14:schemeClr w14:val="tx1"/>
            </w14:solidFill>
          </w14:textFill>
        </w:rPr>
        <w:t>可能导致重要数据在传输过程中被攻击者劫持、篡改。</w:t>
      </w:r>
    </w:p>
    <w:p>
      <w:pPr>
        <w:pStyle w:val="5"/>
        <w:numPr>
          <w:ilvl w:val="0"/>
          <w:numId w:val="8"/>
        </w:numPr>
        <w:ind w:firstLineChars="0"/>
        <w:rPr>
          <w:b/>
          <w:bCs/>
          <w:color w:val="FF0000"/>
        </w:rPr>
      </w:pPr>
      <w:r>
        <w:rPr>
          <w:b/>
          <w:bCs/>
          <w:color w:val="FF0000"/>
        </w:rPr>
        <w:t>单位未制定公民个人信息在信息系统收集中的相关管理制度。</w:t>
      </w:r>
    </w:p>
    <w:p>
      <w:pPr>
        <w:pStyle w:val="5"/>
        <w:ind w:firstLine="960" w:firstLineChars="400"/>
        <w:rPr>
          <w:b/>
          <w:bCs/>
          <w:color w:val="FF0000"/>
        </w:rPr>
      </w:pPr>
      <w:r>
        <w:rPr>
          <w:color w:val="000000" w:themeColor="text1"/>
          <w:szCs w:val="21"/>
          <w14:textFill>
            <w14:solidFill>
              <w14:schemeClr w14:val="tx1"/>
            </w14:solidFill>
          </w14:textFill>
        </w:rPr>
        <w:t>无相关制度管理收集的个人信息，可能因漏洞或恶意攻击导致用户的个人信息泄露，影响单位信誉，引起经济损失。</w:t>
      </w:r>
    </w:p>
    <w:p>
      <w:pPr>
        <w:pStyle w:val="3"/>
        <w:spacing w:before="312" w:after="156" w:line="360" w:lineRule="auto"/>
        <w:rPr>
          <w:color w:val="000000" w:themeColor="text1"/>
          <w14:textFill>
            <w14:solidFill>
              <w14:schemeClr w14:val="tx1"/>
            </w14:solidFill>
          </w14:textFill>
        </w:rPr>
      </w:pPr>
      <w:bookmarkStart w:id="18" w:name="_Toc82722729"/>
      <w:r>
        <w:rPr>
          <w:rFonts w:hint="eastAsia"/>
          <w:color w:val="000000" w:themeColor="text1"/>
          <w14:textFill>
            <w14:solidFill>
              <w14:schemeClr w14:val="tx1"/>
            </w14:solidFill>
          </w14:textFill>
        </w:rPr>
        <w:t>整改对象</w:t>
      </w:r>
      <w:bookmarkEnd w:id="18"/>
    </w:p>
    <w:p>
      <w:pPr>
        <w:pStyle w:val="6"/>
        <w:spacing w:before="156" w:after="156" w:line="360" w:lineRule="auto"/>
        <w:jc w:val="both"/>
        <w:rPr>
          <w:color w:val="000000" w:themeColor="text1"/>
          <w:szCs w:val="28"/>
          <w14:textFill>
            <w14:solidFill>
              <w14:schemeClr w14:val="tx1"/>
            </w14:solidFill>
          </w14:textFill>
        </w:rPr>
      </w:pPr>
      <w:bookmarkStart w:id="19" w:name="_Toc82722730"/>
      <w:bookmarkStart w:id="20" w:name="_Toc57137399"/>
      <w:bookmarkStart w:id="21" w:name="_Toc477961968"/>
      <w:r>
        <w:rPr>
          <w:color w:val="000000" w:themeColor="text1"/>
          <w:szCs w:val="28"/>
          <w14:textFill>
            <w14:solidFill>
              <w14:schemeClr w14:val="tx1"/>
            </w14:solidFill>
          </w14:textFill>
        </w:rPr>
        <w:t>网络设备</w:t>
      </w:r>
      <w:bookmarkEnd w:id="19"/>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76"/>
        <w:gridCol w:w="1134"/>
        <w:gridCol w:w="851"/>
        <w:gridCol w:w="1559"/>
        <w:gridCol w:w="850"/>
        <w:gridCol w:w="993"/>
        <w:gridCol w:w="809"/>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blHeader/>
          <w:jc w:val="center"/>
        </w:trPr>
        <w:tc>
          <w:tcPr>
            <w:tcW w:w="562" w:type="dxa"/>
            <w:shd w:val="clear" w:color="auto" w:fill="D8D8D8" w:themeFill="background1" w:themeFillShade="D9"/>
            <w:vAlign w:val="center"/>
          </w:tcPr>
          <w:p>
            <w:pPr>
              <w:tabs>
                <w:tab w:val="left" w:pos="180"/>
              </w:tabs>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1276" w:type="dxa"/>
            <w:shd w:val="clear" w:color="auto" w:fill="D8D8D8" w:themeFill="background1" w:themeFillShade="D9"/>
            <w:vAlign w:val="center"/>
          </w:tcPr>
          <w:p>
            <w:pPr>
              <w:tabs>
                <w:tab w:val="left" w:pos="180"/>
              </w:tabs>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设备名称</w:t>
            </w:r>
          </w:p>
        </w:tc>
        <w:tc>
          <w:tcPr>
            <w:tcW w:w="1134" w:type="dxa"/>
            <w:shd w:val="clear" w:color="auto" w:fill="D8D8D8" w:themeFill="background1" w:themeFillShade="D9"/>
            <w:vAlign w:val="center"/>
          </w:tcPr>
          <w:p>
            <w:pPr>
              <w:tabs>
                <w:tab w:val="left" w:pos="180"/>
              </w:tabs>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操作系统</w:t>
            </w:r>
          </w:p>
        </w:tc>
        <w:tc>
          <w:tcPr>
            <w:tcW w:w="851" w:type="dxa"/>
            <w:shd w:val="clear" w:color="auto" w:fill="D8D8D8" w:themeFill="background1" w:themeFillShade="D9"/>
            <w:vAlign w:val="center"/>
          </w:tcPr>
          <w:p>
            <w:pPr>
              <w:tabs>
                <w:tab w:val="left" w:pos="180"/>
              </w:tabs>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品牌</w:t>
            </w:r>
          </w:p>
        </w:tc>
        <w:tc>
          <w:tcPr>
            <w:tcW w:w="1559" w:type="dxa"/>
            <w:shd w:val="clear" w:color="auto" w:fill="D8D8D8" w:themeFill="background1" w:themeFillShade="D9"/>
            <w:vAlign w:val="center"/>
          </w:tcPr>
          <w:p>
            <w:pPr>
              <w:tabs>
                <w:tab w:val="left" w:pos="180"/>
              </w:tabs>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型号</w:t>
            </w:r>
          </w:p>
        </w:tc>
        <w:tc>
          <w:tcPr>
            <w:tcW w:w="850" w:type="dxa"/>
            <w:shd w:val="clear" w:color="auto" w:fill="D8D8D8" w:themeFill="background1" w:themeFillShade="D9"/>
            <w:vAlign w:val="center"/>
          </w:tcPr>
          <w:p>
            <w:pPr>
              <w:tabs>
                <w:tab w:val="left" w:pos="180"/>
              </w:tabs>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用途</w:t>
            </w:r>
          </w:p>
        </w:tc>
        <w:tc>
          <w:tcPr>
            <w:tcW w:w="993" w:type="dxa"/>
            <w:shd w:val="clear" w:color="auto" w:fill="D8D8D8" w:themeFill="background1" w:themeFillShade="D9"/>
            <w:vAlign w:val="center"/>
          </w:tcPr>
          <w:p>
            <w:pPr>
              <w:tabs>
                <w:tab w:val="left" w:pos="180"/>
              </w:tabs>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数量（台）</w:t>
            </w:r>
          </w:p>
        </w:tc>
        <w:tc>
          <w:tcPr>
            <w:tcW w:w="809" w:type="dxa"/>
            <w:shd w:val="clear" w:color="auto" w:fill="D8D8D8" w:themeFill="background1" w:themeFillShade="D9"/>
            <w:vAlign w:val="center"/>
          </w:tcPr>
          <w:p>
            <w:pPr>
              <w:tabs>
                <w:tab w:val="left" w:pos="180"/>
              </w:tabs>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重要程度</w:t>
            </w:r>
          </w:p>
        </w:tc>
        <w:tc>
          <w:tcPr>
            <w:tcW w:w="1027" w:type="dxa"/>
            <w:shd w:val="clear" w:color="auto" w:fill="D8D8D8" w:themeFill="background1" w:themeFillShade="D9"/>
            <w:vAlign w:val="center"/>
          </w:tcPr>
          <w:p>
            <w:pPr>
              <w:tabs>
                <w:tab w:val="left" w:pos="180"/>
              </w:tabs>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是否为测评对象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061" w:type="dxa"/>
            <w:gridSpan w:val="9"/>
            <w:vAlign w:val="center"/>
          </w:tcPr>
          <w:p>
            <w:pPr>
              <w:widowControl/>
              <w:spacing w:line="360" w:lineRule="auto"/>
              <w:jc w:val="center"/>
              <w:rPr>
                <w:color w:val="000000" w:themeColor="text1"/>
                <w:kern w:val="0"/>
                <w:szCs w:val="21"/>
                <w14:textFill>
                  <w14:solidFill>
                    <w14:schemeClr w14:val="tx1"/>
                  </w14:solidFill>
                </w14:textFill>
              </w:rPr>
            </w:pPr>
            <w:r>
              <w:rPr>
                <w:rFonts w:hint="eastAsia"/>
                <w:color w:val="000000" w:themeColor="text1"/>
                <w:sz w:val="24"/>
                <w:szCs w:val="24"/>
                <w14:textFill>
                  <w14:solidFill>
                    <w14:schemeClr w14:val="tx1"/>
                  </w14:solidFill>
                </w14:textFill>
              </w:rPr>
              <w:t>网络设备由政务外网负责提供，故本次测评不需要对网络设备进行整改。</w:t>
            </w:r>
          </w:p>
        </w:tc>
      </w:tr>
    </w:tbl>
    <w:p>
      <w:pPr>
        <w:pStyle w:val="6"/>
        <w:spacing w:before="156" w:after="156" w:line="360" w:lineRule="auto"/>
        <w:jc w:val="both"/>
        <w:rPr>
          <w:color w:val="000000" w:themeColor="text1"/>
          <w:szCs w:val="28"/>
          <w14:textFill>
            <w14:solidFill>
              <w14:schemeClr w14:val="tx1"/>
            </w14:solidFill>
          </w14:textFill>
        </w:rPr>
      </w:pPr>
      <w:bookmarkStart w:id="22" w:name="_Toc82722731"/>
      <w:r>
        <w:rPr>
          <w:color w:val="000000" w:themeColor="text1"/>
          <w:szCs w:val="28"/>
          <w14:textFill>
            <w14:solidFill>
              <w14:schemeClr w14:val="tx1"/>
            </w14:solidFill>
          </w14:textFill>
        </w:rPr>
        <w:t>安全设备</w:t>
      </w:r>
      <w:bookmarkEnd w:id="22"/>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308"/>
        <w:gridCol w:w="1141"/>
        <w:gridCol w:w="1164"/>
        <w:gridCol w:w="1599"/>
        <w:gridCol w:w="727"/>
        <w:gridCol w:w="754"/>
        <w:gridCol w:w="886"/>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blHeader/>
          <w:jc w:val="center"/>
        </w:trPr>
        <w:tc>
          <w:tcPr>
            <w:tcW w:w="322" w:type="pct"/>
            <w:shd w:val="clear" w:color="auto" w:fill="D8D8D8" w:themeFill="background1" w:themeFillShade="D9"/>
            <w:vAlign w:val="center"/>
          </w:tcPr>
          <w:p>
            <w:pPr>
              <w:tabs>
                <w:tab w:val="left" w:pos="180"/>
              </w:tabs>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序号</w:t>
            </w:r>
          </w:p>
        </w:tc>
        <w:tc>
          <w:tcPr>
            <w:tcW w:w="704" w:type="pct"/>
            <w:shd w:val="clear" w:color="auto" w:fill="D8D8D8" w:themeFill="background1" w:themeFillShade="D9"/>
            <w:vAlign w:val="center"/>
          </w:tcPr>
          <w:p>
            <w:pPr>
              <w:tabs>
                <w:tab w:val="left" w:pos="180"/>
              </w:tabs>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设备名称</w:t>
            </w:r>
          </w:p>
        </w:tc>
        <w:tc>
          <w:tcPr>
            <w:tcW w:w="614" w:type="pct"/>
            <w:shd w:val="clear" w:color="auto" w:fill="D8D8D8" w:themeFill="background1" w:themeFillShade="D9"/>
            <w:vAlign w:val="center"/>
          </w:tcPr>
          <w:p>
            <w:pPr>
              <w:tabs>
                <w:tab w:val="left" w:pos="180"/>
              </w:tabs>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操作系统</w:t>
            </w:r>
          </w:p>
        </w:tc>
        <w:tc>
          <w:tcPr>
            <w:tcW w:w="627" w:type="pct"/>
            <w:shd w:val="clear" w:color="auto" w:fill="D8D8D8" w:themeFill="background1" w:themeFillShade="D9"/>
            <w:vAlign w:val="center"/>
          </w:tcPr>
          <w:p>
            <w:pPr>
              <w:tabs>
                <w:tab w:val="left" w:pos="180"/>
              </w:tabs>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品牌</w:t>
            </w:r>
          </w:p>
        </w:tc>
        <w:tc>
          <w:tcPr>
            <w:tcW w:w="861" w:type="pct"/>
            <w:shd w:val="clear" w:color="auto" w:fill="D8D8D8" w:themeFill="background1" w:themeFillShade="D9"/>
            <w:vAlign w:val="center"/>
          </w:tcPr>
          <w:p>
            <w:pPr>
              <w:tabs>
                <w:tab w:val="left" w:pos="180"/>
              </w:tabs>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型号</w:t>
            </w:r>
          </w:p>
        </w:tc>
        <w:tc>
          <w:tcPr>
            <w:tcW w:w="391" w:type="pct"/>
            <w:shd w:val="clear" w:color="auto" w:fill="D8D8D8" w:themeFill="background1" w:themeFillShade="D9"/>
            <w:vAlign w:val="center"/>
          </w:tcPr>
          <w:p>
            <w:pPr>
              <w:tabs>
                <w:tab w:val="left" w:pos="180"/>
              </w:tabs>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用途</w:t>
            </w:r>
          </w:p>
        </w:tc>
        <w:tc>
          <w:tcPr>
            <w:tcW w:w="406" w:type="pct"/>
            <w:shd w:val="clear" w:color="auto" w:fill="D8D8D8" w:themeFill="background1" w:themeFillShade="D9"/>
            <w:vAlign w:val="center"/>
          </w:tcPr>
          <w:p>
            <w:pPr>
              <w:tabs>
                <w:tab w:val="left" w:pos="180"/>
              </w:tabs>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数量（台/套）</w:t>
            </w:r>
          </w:p>
        </w:tc>
        <w:tc>
          <w:tcPr>
            <w:tcW w:w="477" w:type="pct"/>
            <w:shd w:val="clear" w:color="auto" w:fill="D8D8D8" w:themeFill="background1" w:themeFillShade="D9"/>
            <w:vAlign w:val="center"/>
          </w:tcPr>
          <w:p>
            <w:pPr>
              <w:tabs>
                <w:tab w:val="left" w:pos="180"/>
              </w:tabs>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重要程度</w:t>
            </w:r>
          </w:p>
        </w:tc>
        <w:tc>
          <w:tcPr>
            <w:tcW w:w="598" w:type="pct"/>
            <w:shd w:val="clear" w:color="auto" w:fill="D8D8D8" w:themeFill="background1" w:themeFillShade="D9"/>
            <w:vAlign w:val="center"/>
          </w:tcPr>
          <w:p>
            <w:pPr>
              <w:tabs>
                <w:tab w:val="left" w:pos="180"/>
              </w:tabs>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是否为测评对象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000" w:type="pct"/>
            <w:gridSpan w:val="9"/>
            <w:vAlign w:val="center"/>
          </w:tcPr>
          <w:p>
            <w:pPr>
              <w:widowControl/>
              <w:spacing w:line="360" w:lineRule="auto"/>
              <w:jc w:val="center"/>
              <w:rPr>
                <w:rFonts w:eastAsiaTheme="majorEastAsia"/>
                <w:color w:val="000000" w:themeColor="text1"/>
                <w:kern w:val="0"/>
                <w:szCs w:val="21"/>
                <w14:textFill>
                  <w14:solidFill>
                    <w14:schemeClr w14:val="tx1"/>
                  </w14:solidFill>
                </w14:textFill>
              </w:rPr>
            </w:pPr>
            <w:r>
              <w:rPr>
                <w:rFonts w:hint="eastAsia"/>
                <w:color w:val="000000" w:themeColor="text1"/>
                <w:sz w:val="24"/>
                <w:szCs w:val="24"/>
                <w14:textFill>
                  <w14:solidFill>
                    <w14:schemeClr w14:val="tx1"/>
                  </w14:solidFill>
                </w14:textFill>
              </w:rPr>
              <w:t>安全设备由政务外网负责提供，故本次测评不需要对网络设备进行整改。</w:t>
            </w:r>
          </w:p>
        </w:tc>
      </w:tr>
    </w:tbl>
    <w:p>
      <w:pPr>
        <w:pStyle w:val="6"/>
        <w:spacing w:before="156" w:after="156" w:line="360" w:lineRule="auto"/>
        <w:jc w:val="both"/>
        <w:rPr>
          <w:color w:val="000000" w:themeColor="text1"/>
          <w:szCs w:val="28"/>
          <w14:textFill>
            <w14:solidFill>
              <w14:schemeClr w14:val="tx1"/>
            </w14:solidFill>
          </w14:textFill>
        </w:rPr>
      </w:pPr>
      <w:bookmarkStart w:id="23" w:name="_Toc82722732"/>
      <w:r>
        <w:rPr>
          <w:color w:val="000000" w:themeColor="text1"/>
          <w:szCs w:val="28"/>
          <w14:textFill>
            <w14:solidFill>
              <w14:schemeClr w14:val="tx1"/>
            </w14:solidFill>
          </w14:textFill>
        </w:rPr>
        <w:t>服务器/存储设备</w:t>
      </w:r>
      <w:bookmarkEnd w:id="23"/>
    </w:p>
    <w:tbl>
      <w:tblPr>
        <w:tblStyle w:val="28"/>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460"/>
        <w:gridCol w:w="1349"/>
        <w:gridCol w:w="1693"/>
        <w:gridCol w:w="873"/>
        <w:gridCol w:w="871"/>
        <w:gridCol w:w="781"/>
        <w:gridCol w:w="910"/>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blHeader/>
        </w:trPr>
        <w:tc>
          <w:tcPr>
            <w:tcW w:w="314" w:type="pct"/>
            <w:shd w:val="clear" w:color="auto" w:fill="D8D8D8" w:themeFill="background1" w:themeFillShade="D9"/>
            <w:vAlign w:val="center"/>
          </w:tcPr>
          <w:p>
            <w:pPr>
              <w:tabs>
                <w:tab w:val="left" w:pos="180"/>
              </w:tabs>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序号</w:t>
            </w:r>
          </w:p>
        </w:tc>
        <w:tc>
          <w:tcPr>
            <w:tcW w:w="785" w:type="pct"/>
            <w:shd w:val="clear" w:color="auto" w:fill="D8D8D8" w:themeFill="background1" w:themeFillShade="D9"/>
            <w:vAlign w:val="center"/>
          </w:tcPr>
          <w:p>
            <w:pPr>
              <w:tabs>
                <w:tab w:val="left" w:pos="180"/>
              </w:tabs>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设备名称</w:t>
            </w:r>
          </w:p>
        </w:tc>
        <w:tc>
          <w:tcPr>
            <w:tcW w:w="726" w:type="pct"/>
            <w:tcBorders>
              <w:bottom w:val="single" w:color="auto" w:sz="4" w:space="0"/>
            </w:tcBorders>
            <w:shd w:val="clear" w:color="auto" w:fill="D8D8D8" w:themeFill="background1" w:themeFillShade="D9"/>
            <w:vAlign w:val="center"/>
          </w:tcPr>
          <w:p>
            <w:pPr>
              <w:tabs>
                <w:tab w:val="left" w:pos="180"/>
              </w:tabs>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操作系统/数据库管理系统</w:t>
            </w:r>
          </w:p>
        </w:tc>
        <w:tc>
          <w:tcPr>
            <w:tcW w:w="911" w:type="pct"/>
            <w:shd w:val="clear" w:color="auto" w:fill="D8D8D8" w:themeFill="background1" w:themeFillShade="D9"/>
            <w:vAlign w:val="center"/>
          </w:tcPr>
          <w:p>
            <w:pPr>
              <w:tabs>
                <w:tab w:val="left" w:pos="180"/>
              </w:tabs>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版本</w:t>
            </w:r>
          </w:p>
        </w:tc>
        <w:tc>
          <w:tcPr>
            <w:tcW w:w="470" w:type="pct"/>
            <w:shd w:val="clear" w:color="auto" w:fill="D8D8D8" w:themeFill="background1" w:themeFillShade="D9"/>
            <w:vAlign w:val="center"/>
          </w:tcPr>
          <w:p>
            <w:pPr>
              <w:tabs>
                <w:tab w:val="left" w:pos="180"/>
              </w:tabs>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业务应用软件</w:t>
            </w:r>
          </w:p>
        </w:tc>
        <w:tc>
          <w:tcPr>
            <w:tcW w:w="469" w:type="pct"/>
            <w:shd w:val="clear" w:color="auto" w:fill="D8D8D8" w:themeFill="background1" w:themeFillShade="D9"/>
            <w:vAlign w:val="center"/>
          </w:tcPr>
          <w:p>
            <w:pPr>
              <w:tabs>
                <w:tab w:val="left" w:pos="180"/>
              </w:tabs>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数量（台/套）</w:t>
            </w:r>
          </w:p>
        </w:tc>
        <w:tc>
          <w:tcPr>
            <w:tcW w:w="420" w:type="pct"/>
            <w:shd w:val="clear" w:color="auto" w:fill="D8D8D8" w:themeFill="background1" w:themeFillShade="D9"/>
            <w:vAlign w:val="center"/>
          </w:tcPr>
          <w:p>
            <w:pPr>
              <w:tabs>
                <w:tab w:val="left" w:pos="180"/>
              </w:tabs>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重要程度</w:t>
            </w:r>
          </w:p>
        </w:tc>
        <w:tc>
          <w:tcPr>
            <w:tcW w:w="490" w:type="pct"/>
            <w:shd w:val="clear" w:color="auto" w:fill="D8D8D8" w:themeFill="background1" w:themeFillShade="D9"/>
            <w:vAlign w:val="center"/>
          </w:tcPr>
          <w:p>
            <w:pPr>
              <w:tabs>
                <w:tab w:val="left" w:pos="180"/>
              </w:tabs>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所属系统</w:t>
            </w:r>
          </w:p>
        </w:tc>
        <w:tc>
          <w:tcPr>
            <w:tcW w:w="415" w:type="pct"/>
            <w:shd w:val="clear" w:color="auto" w:fill="D8D8D8" w:themeFill="background1" w:themeFillShade="D9"/>
            <w:vAlign w:val="center"/>
          </w:tcPr>
          <w:p>
            <w:pPr>
              <w:tabs>
                <w:tab w:val="left" w:pos="180"/>
              </w:tabs>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是否为测评对象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numPr>
                <w:ilvl w:val="0"/>
                <w:numId w:val="9"/>
              </w:numPr>
              <w:tabs>
                <w:tab w:val="left" w:pos="180"/>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785"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大气监控平台数据库服务器</w:t>
            </w:r>
          </w:p>
        </w:tc>
        <w:tc>
          <w:tcPr>
            <w:tcW w:w="726" w:type="pct"/>
            <w:shd w:val="clear" w:color="auto" w:fill="auto"/>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Windows Server</w:t>
            </w:r>
          </w:p>
        </w:tc>
        <w:tc>
          <w:tcPr>
            <w:tcW w:w="911"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2012 R2</w:t>
            </w:r>
          </w:p>
        </w:tc>
        <w:tc>
          <w:tcPr>
            <w:tcW w:w="470" w:type="pct"/>
            <w:vMerge w:val="restar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怀化市智慧环保平台系统</w:t>
            </w:r>
          </w:p>
        </w:tc>
        <w:tc>
          <w:tcPr>
            <w:tcW w:w="469"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420"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非常重要</w:t>
            </w:r>
          </w:p>
        </w:tc>
        <w:tc>
          <w:tcPr>
            <w:tcW w:w="490" w:type="pct"/>
            <w:vMerge w:val="restar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怀化市智慧环保平台系统</w:t>
            </w:r>
          </w:p>
        </w:tc>
        <w:tc>
          <w:tcPr>
            <w:tcW w:w="415"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numPr>
                <w:ilvl w:val="0"/>
                <w:numId w:val="9"/>
              </w:numPr>
              <w:tabs>
                <w:tab w:val="left" w:pos="180"/>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785"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大气监控平台应用服务器</w:t>
            </w:r>
          </w:p>
        </w:tc>
        <w:tc>
          <w:tcPr>
            <w:tcW w:w="726" w:type="pct"/>
            <w:shd w:val="clear" w:color="auto" w:fill="auto"/>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Windows Server</w:t>
            </w:r>
          </w:p>
        </w:tc>
        <w:tc>
          <w:tcPr>
            <w:tcW w:w="911"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2012 R2</w:t>
            </w:r>
          </w:p>
        </w:tc>
        <w:tc>
          <w:tcPr>
            <w:tcW w:w="470" w:type="pct"/>
            <w:vMerge w:val="continue"/>
            <w:vAlign w:val="center"/>
          </w:tcPr>
          <w:p>
            <w:pPr>
              <w:jc w:val="center"/>
              <w:rPr>
                <w:rFonts w:hint="eastAsia"/>
                <w:color w:val="000000" w:themeColor="text1"/>
                <w:sz w:val="24"/>
                <w:szCs w:val="24"/>
                <w14:textFill>
                  <w14:solidFill>
                    <w14:schemeClr w14:val="tx1"/>
                  </w14:solidFill>
                </w14:textFill>
              </w:rPr>
            </w:pPr>
          </w:p>
        </w:tc>
        <w:tc>
          <w:tcPr>
            <w:tcW w:w="469"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420"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非常重要</w:t>
            </w:r>
          </w:p>
        </w:tc>
        <w:tc>
          <w:tcPr>
            <w:tcW w:w="490" w:type="pct"/>
            <w:vMerge w:val="continue"/>
            <w:vAlign w:val="center"/>
          </w:tcPr>
          <w:p>
            <w:pPr>
              <w:jc w:val="center"/>
              <w:rPr>
                <w:rFonts w:hint="eastAsia"/>
                <w:color w:val="000000" w:themeColor="text1"/>
                <w:sz w:val="24"/>
                <w:szCs w:val="24"/>
                <w14:textFill>
                  <w14:solidFill>
                    <w14:schemeClr w14:val="tx1"/>
                  </w14:solidFill>
                </w14:textFill>
              </w:rPr>
            </w:pPr>
          </w:p>
        </w:tc>
        <w:tc>
          <w:tcPr>
            <w:tcW w:w="415"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numPr>
                <w:ilvl w:val="0"/>
                <w:numId w:val="9"/>
              </w:numPr>
              <w:tabs>
                <w:tab w:val="left" w:pos="180"/>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785"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大气监控平台模型服务器</w:t>
            </w:r>
          </w:p>
        </w:tc>
        <w:tc>
          <w:tcPr>
            <w:tcW w:w="726" w:type="pct"/>
            <w:shd w:val="clear" w:color="auto" w:fill="auto"/>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Windows Server</w:t>
            </w:r>
          </w:p>
        </w:tc>
        <w:tc>
          <w:tcPr>
            <w:tcW w:w="911"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2012 R2</w:t>
            </w:r>
          </w:p>
        </w:tc>
        <w:tc>
          <w:tcPr>
            <w:tcW w:w="470" w:type="pct"/>
            <w:vMerge w:val="continue"/>
            <w:vAlign w:val="center"/>
          </w:tcPr>
          <w:p>
            <w:pPr>
              <w:jc w:val="center"/>
              <w:rPr>
                <w:rFonts w:hint="eastAsia"/>
                <w:color w:val="000000" w:themeColor="text1"/>
                <w:sz w:val="24"/>
                <w:szCs w:val="24"/>
                <w14:textFill>
                  <w14:solidFill>
                    <w14:schemeClr w14:val="tx1"/>
                  </w14:solidFill>
                </w14:textFill>
              </w:rPr>
            </w:pPr>
          </w:p>
        </w:tc>
        <w:tc>
          <w:tcPr>
            <w:tcW w:w="469"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420"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重要</w:t>
            </w:r>
          </w:p>
        </w:tc>
        <w:tc>
          <w:tcPr>
            <w:tcW w:w="490" w:type="pct"/>
            <w:vMerge w:val="continue"/>
            <w:vAlign w:val="center"/>
          </w:tcPr>
          <w:p>
            <w:pPr>
              <w:jc w:val="center"/>
              <w:rPr>
                <w:rFonts w:hint="eastAsia"/>
                <w:color w:val="000000" w:themeColor="text1"/>
                <w:sz w:val="24"/>
                <w:szCs w:val="24"/>
                <w14:textFill>
                  <w14:solidFill>
                    <w14:schemeClr w14:val="tx1"/>
                  </w14:solidFill>
                </w14:textFill>
              </w:rPr>
            </w:pPr>
          </w:p>
        </w:tc>
        <w:tc>
          <w:tcPr>
            <w:tcW w:w="415"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numPr>
                <w:ilvl w:val="0"/>
                <w:numId w:val="9"/>
              </w:numPr>
              <w:tabs>
                <w:tab w:val="left" w:pos="180"/>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785"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大气监控平台备份服务器</w:t>
            </w:r>
          </w:p>
        </w:tc>
        <w:tc>
          <w:tcPr>
            <w:tcW w:w="726" w:type="pct"/>
            <w:shd w:val="clear" w:color="auto" w:fill="auto"/>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centos</w:t>
            </w:r>
          </w:p>
        </w:tc>
        <w:tc>
          <w:tcPr>
            <w:tcW w:w="911"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6.5</w:t>
            </w:r>
          </w:p>
        </w:tc>
        <w:tc>
          <w:tcPr>
            <w:tcW w:w="470" w:type="pct"/>
            <w:vMerge w:val="continue"/>
            <w:vAlign w:val="center"/>
          </w:tcPr>
          <w:p>
            <w:pPr>
              <w:jc w:val="center"/>
              <w:rPr>
                <w:rFonts w:hint="eastAsia"/>
                <w:color w:val="000000" w:themeColor="text1"/>
                <w:sz w:val="24"/>
                <w:szCs w:val="24"/>
                <w14:textFill>
                  <w14:solidFill>
                    <w14:schemeClr w14:val="tx1"/>
                  </w14:solidFill>
                </w14:textFill>
              </w:rPr>
            </w:pPr>
          </w:p>
        </w:tc>
        <w:tc>
          <w:tcPr>
            <w:tcW w:w="469"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420"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重要</w:t>
            </w:r>
          </w:p>
        </w:tc>
        <w:tc>
          <w:tcPr>
            <w:tcW w:w="490" w:type="pct"/>
            <w:vMerge w:val="continue"/>
            <w:vAlign w:val="center"/>
          </w:tcPr>
          <w:p>
            <w:pPr>
              <w:jc w:val="center"/>
              <w:rPr>
                <w:rFonts w:hint="eastAsia"/>
                <w:color w:val="000000" w:themeColor="text1"/>
                <w:sz w:val="24"/>
                <w:szCs w:val="24"/>
                <w14:textFill>
                  <w14:solidFill>
                    <w14:schemeClr w14:val="tx1"/>
                  </w14:solidFill>
                </w14:textFill>
              </w:rPr>
            </w:pPr>
          </w:p>
        </w:tc>
        <w:tc>
          <w:tcPr>
            <w:tcW w:w="415"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numPr>
                <w:ilvl w:val="0"/>
                <w:numId w:val="9"/>
              </w:numPr>
              <w:tabs>
                <w:tab w:val="left" w:pos="180"/>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785"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大气监控平台GIS服务器</w:t>
            </w:r>
          </w:p>
        </w:tc>
        <w:tc>
          <w:tcPr>
            <w:tcW w:w="726" w:type="pct"/>
            <w:shd w:val="clear" w:color="auto" w:fill="auto"/>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Windows Server</w:t>
            </w:r>
          </w:p>
        </w:tc>
        <w:tc>
          <w:tcPr>
            <w:tcW w:w="911"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2012 R2</w:t>
            </w:r>
          </w:p>
        </w:tc>
        <w:tc>
          <w:tcPr>
            <w:tcW w:w="470" w:type="pct"/>
            <w:vMerge w:val="continue"/>
            <w:vAlign w:val="center"/>
          </w:tcPr>
          <w:p>
            <w:pPr>
              <w:jc w:val="center"/>
              <w:rPr>
                <w:rFonts w:hint="eastAsia"/>
                <w:color w:val="000000" w:themeColor="text1"/>
                <w:sz w:val="24"/>
                <w:szCs w:val="24"/>
                <w14:textFill>
                  <w14:solidFill>
                    <w14:schemeClr w14:val="tx1"/>
                  </w14:solidFill>
                </w14:textFill>
              </w:rPr>
            </w:pPr>
          </w:p>
        </w:tc>
        <w:tc>
          <w:tcPr>
            <w:tcW w:w="469"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420"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重要</w:t>
            </w:r>
          </w:p>
        </w:tc>
        <w:tc>
          <w:tcPr>
            <w:tcW w:w="490" w:type="pct"/>
            <w:vMerge w:val="continue"/>
            <w:vAlign w:val="center"/>
          </w:tcPr>
          <w:p>
            <w:pPr>
              <w:jc w:val="center"/>
              <w:rPr>
                <w:rFonts w:hint="eastAsia"/>
                <w:color w:val="000000" w:themeColor="text1"/>
                <w:sz w:val="24"/>
                <w:szCs w:val="24"/>
                <w14:textFill>
                  <w14:solidFill>
                    <w14:schemeClr w14:val="tx1"/>
                  </w14:solidFill>
                </w14:textFill>
              </w:rPr>
            </w:pPr>
          </w:p>
        </w:tc>
        <w:tc>
          <w:tcPr>
            <w:tcW w:w="415"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numPr>
                <w:ilvl w:val="0"/>
                <w:numId w:val="9"/>
              </w:numPr>
              <w:tabs>
                <w:tab w:val="left" w:pos="180"/>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785"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机动车排污监控应用服务器</w:t>
            </w:r>
          </w:p>
        </w:tc>
        <w:tc>
          <w:tcPr>
            <w:tcW w:w="726" w:type="pct"/>
            <w:shd w:val="clear" w:color="auto" w:fill="auto"/>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Windows Server</w:t>
            </w:r>
          </w:p>
        </w:tc>
        <w:tc>
          <w:tcPr>
            <w:tcW w:w="911"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2012 R2</w:t>
            </w:r>
          </w:p>
        </w:tc>
        <w:tc>
          <w:tcPr>
            <w:tcW w:w="470" w:type="pct"/>
            <w:vMerge w:val="continue"/>
            <w:vAlign w:val="center"/>
          </w:tcPr>
          <w:p>
            <w:pPr>
              <w:jc w:val="center"/>
              <w:rPr>
                <w:rFonts w:hint="eastAsia"/>
                <w:color w:val="000000" w:themeColor="text1"/>
                <w:sz w:val="24"/>
                <w:szCs w:val="24"/>
                <w14:textFill>
                  <w14:solidFill>
                    <w14:schemeClr w14:val="tx1"/>
                  </w14:solidFill>
                </w14:textFill>
              </w:rPr>
            </w:pPr>
          </w:p>
        </w:tc>
        <w:tc>
          <w:tcPr>
            <w:tcW w:w="469"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420"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非常重要</w:t>
            </w:r>
          </w:p>
        </w:tc>
        <w:tc>
          <w:tcPr>
            <w:tcW w:w="490" w:type="pct"/>
            <w:vMerge w:val="continue"/>
            <w:vAlign w:val="center"/>
          </w:tcPr>
          <w:p>
            <w:pPr>
              <w:jc w:val="center"/>
              <w:rPr>
                <w:rFonts w:hint="eastAsia"/>
                <w:color w:val="000000" w:themeColor="text1"/>
                <w:sz w:val="24"/>
                <w:szCs w:val="24"/>
                <w14:textFill>
                  <w14:solidFill>
                    <w14:schemeClr w14:val="tx1"/>
                  </w14:solidFill>
                </w14:textFill>
              </w:rPr>
            </w:pPr>
          </w:p>
        </w:tc>
        <w:tc>
          <w:tcPr>
            <w:tcW w:w="415"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numPr>
                <w:ilvl w:val="0"/>
                <w:numId w:val="9"/>
              </w:numPr>
              <w:tabs>
                <w:tab w:val="left" w:pos="180"/>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785"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机动车排污监控数据库服务器</w:t>
            </w:r>
          </w:p>
        </w:tc>
        <w:tc>
          <w:tcPr>
            <w:tcW w:w="726" w:type="pct"/>
            <w:shd w:val="clear" w:color="auto" w:fill="auto"/>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Windows Server</w:t>
            </w:r>
          </w:p>
        </w:tc>
        <w:tc>
          <w:tcPr>
            <w:tcW w:w="911"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2012 R2</w:t>
            </w:r>
          </w:p>
        </w:tc>
        <w:tc>
          <w:tcPr>
            <w:tcW w:w="470" w:type="pct"/>
            <w:vMerge w:val="continue"/>
            <w:vAlign w:val="center"/>
          </w:tcPr>
          <w:p>
            <w:pPr>
              <w:jc w:val="center"/>
              <w:rPr>
                <w:rFonts w:hint="eastAsia"/>
                <w:color w:val="000000" w:themeColor="text1"/>
                <w:sz w:val="24"/>
                <w:szCs w:val="24"/>
                <w14:textFill>
                  <w14:solidFill>
                    <w14:schemeClr w14:val="tx1"/>
                  </w14:solidFill>
                </w14:textFill>
              </w:rPr>
            </w:pPr>
          </w:p>
        </w:tc>
        <w:tc>
          <w:tcPr>
            <w:tcW w:w="469"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420"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非常重要</w:t>
            </w:r>
          </w:p>
        </w:tc>
        <w:tc>
          <w:tcPr>
            <w:tcW w:w="490" w:type="pct"/>
            <w:vMerge w:val="continue"/>
            <w:vAlign w:val="center"/>
          </w:tcPr>
          <w:p>
            <w:pPr>
              <w:jc w:val="center"/>
              <w:rPr>
                <w:rFonts w:hint="eastAsia"/>
                <w:color w:val="000000" w:themeColor="text1"/>
                <w:sz w:val="24"/>
                <w:szCs w:val="24"/>
                <w14:textFill>
                  <w14:solidFill>
                    <w14:schemeClr w14:val="tx1"/>
                  </w14:solidFill>
                </w14:textFill>
              </w:rPr>
            </w:pPr>
          </w:p>
        </w:tc>
        <w:tc>
          <w:tcPr>
            <w:tcW w:w="415"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numPr>
                <w:ilvl w:val="0"/>
                <w:numId w:val="9"/>
              </w:numPr>
              <w:tabs>
                <w:tab w:val="left" w:pos="180"/>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785"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遥测综合管控应用服务器</w:t>
            </w:r>
          </w:p>
        </w:tc>
        <w:tc>
          <w:tcPr>
            <w:tcW w:w="726" w:type="pct"/>
            <w:shd w:val="clear" w:color="auto" w:fill="auto"/>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Windows Server</w:t>
            </w:r>
          </w:p>
        </w:tc>
        <w:tc>
          <w:tcPr>
            <w:tcW w:w="911"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2012 R2</w:t>
            </w:r>
          </w:p>
        </w:tc>
        <w:tc>
          <w:tcPr>
            <w:tcW w:w="470" w:type="pct"/>
            <w:vMerge w:val="continue"/>
            <w:vAlign w:val="center"/>
          </w:tcPr>
          <w:p>
            <w:pPr>
              <w:jc w:val="center"/>
              <w:rPr>
                <w:rFonts w:hint="eastAsia"/>
                <w:color w:val="000000" w:themeColor="text1"/>
                <w:sz w:val="24"/>
                <w:szCs w:val="24"/>
                <w14:textFill>
                  <w14:solidFill>
                    <w14:schemeClr w14:val="tx1"/>
                  </w14:solidFill>
                </w14:textFill>
              </w:rPr>
            </w:pPr>
          </w:p>
        </w:tc>
        <w:tc>
          <w:tcPr>
            <w:tcW w:w="469"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420"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非常重要</w:t>
            </w:r>
          </w:p>
        </w:tc>
        <w:tc>
          <w:tcPr>
            <w:tcW w:w="490" w:type="pct"/>
            <w:vMerge w:val="continue"/>
            <w:vAlign w:val="center"/>
          </w:tcPr>
          <w:p>
            <w:pPr>
              <w:jc w:val="center"/>
              <w:rPr>
                <w:rFonts w:hint="eastAsia"/>
                <w:color w:val="000000" w:themeColor="text1"/>
                <w:sz w:val="24"/>
                <w:szCs w:val="24"/>
                <w14:textFill>
                  <w14:solidFill>
                    <w14:schemeClr w14:val="tx1"/>
                  </w14:solidFill>
                </w14:textFill>
              </w:rPr>
            </w:pPr>
          </w:p>
        </w:tc>
        <w:tc>
          <w:tcPr>
            <w:tcW w:w="415"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numPr>
                <w:ilvl w:val="0"/>
                <w:numId w:val="9"/>
              </w:numPr>
              <w:tabs>
                <w:tab w:val="left" w:pos="180"/>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785"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遥测综合管控数据库服务器</w:t>
            </w:r>
          </w:p>
        </w:tc>
        <w:tc>
          <w:tcPr>
            <w:tcW w:w="726" w:type="pct"/>
            <w:shd w:val="clear" w:color="auto" w:fill="auto"/>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Windows Server</w:t>
            </w:r>
          </w:p>
        </w:tc>
        <w:tc>
          <w:tcPr>
            <w:tcW w:w="911"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2012 R2</w:t>
            </w:r>
          </w:p>
        </w:tc>
        <w:tc>
          <w:tcPr>
            <w:tcW w:w="470" w:type="pct"/>
            <w:vMerge w:val="continue"/>
            <w:vAlign w:val="center"/>
          </w:tcPr>
          <w:p>
            <w:pPr>
              <w:jc w:val="center"/>
              <w:rPr>
                <w:rFonts w:hint="eastAsia"/>
                <w:color w:val="000000" w:themeColor="text1"/>
                <w:sz w:val="24"/>
                <w:szCs w:val="24"/>
                <w14:textFill>
                  <w14:solidFill>
                    <w14:schemeClr w14:val="tx1"/>
                  </w14:solidFill>
                </w14:textFill>
              </w:rPr>
            </w:pPr>
          </w:p>
        </w:tc>
        <w:tc>
          <w:tcPr>
            <w:tcW w:w="469"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420"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非常重要</w:t>
            </w:r>
          </w:p>
        </w:tc>
        <w:tc>
          <w:tcPr>
            <w:tcW w:w="490" w:type="pct"/>
            <w:vMerge w:val="continue"/>
            <w:vAlign w:val="center"/>
          </w:tcPr>
          <w:p>
            <w:pPr>
              <w:jc w:val="center"/>
              <w:rPr>
                <w:rFonts w:hint="eastAsia"/>
                <w:color w:val="000000" w:themeColor="text1"/>
                <w:sz w:val="24"/>
                <w:szCs w:val="24"/>
                <w14:textFill>
                  <w14:solidFill>
                    <w14:schemeClr w14:val="tx1"/>
                  </w14:solidFill>
                </w14:textFill>
              </w:rPr>
            </w:pPr>
          </w:p>
        </w:tc>
        <w:tc>
          <w:tcPr>
            <w:tcW w:w="415"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numPr>
                <w:ilvl w:val="0"/>
                <w:numId w:val="9"/>
              </w:numPr>
              <w:tabs>
                <w:tab w:val="left" w:pos="180"/>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785"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遥测综合管控集成服务器</w:t>
            </w:r>
          </w:p>
        </w:tc>
        <w:tc>
          <w:tcPr>
            <w:tcW w:w="726" w:type="pct"/>
            <w:shd w:val="clear" w:color="auto" w:fill="auto"/>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Windows Server</w:t>
            </w:r>
          </w:p>
        </w:tc>
        <w:tc>
          <w:tcPr>
            <w:tcW w:w="911"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2012 R2</w:t>
            </w:r>
          </w:p>
        </w:tc>
        <w:tc>
          <w:tcPr>
            <w:tcW w:w="470" w:type="pct"/>
            <w:vMerge w:val="continue"/>
            <w:vAlign w:val="center"/>
          </w:tcPr>
          <w:p>
            <w:pPr>
              <w:jc w:val="center"/>
              <w:rPr>
                <w:rFonts w:hint="eastAsia"/>
                <w:color w:val="000000" w:themeColor="text1"/>
                <w:sz w:val="24"/>
                <w:szCs w:val="24"/>
                <w14:textFill>
                  <w14:solidFill>
                    <w14:schemeClr w14:val="tx1"/>
                  </w14:solidFill>
                </w14:textFill>
              </w:rPr>
            </w:pPr>
          </w:p>
        </w:tc>
        <w:tc>
          <w:tcPr>
            <w:tcW w:w="469"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420"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非常重要</w:t>
            </w:r>
          </w:p>
        </w:tc>
        <w:tc>
          <w:tcPr>
            <w:tcW w:w="490" w:type="pct"/>
            <w:vMerge w:val="continue"/>
            <w:vAlign w:val="center"/>
          </w:tcPr>
          <w:p>
            <w:pPr>
              <w:jc w:val="center"/>
              <w:rPr>
                <w:rFonts w:hint="eastAsia"/>
                <w:color w:val="000000" w:themeColor="text1"/>
                <w:sz w:val="24"/>
                <w:szCs w:val="24"/>
                <w14:textFill>
                  <w14:solidFill>
                    <w14:schemeClr w14:val="tx1"/>
                  </w14:solidFill>
                </w14:textFill>
              </w:rPr>
            </w:pPr>
          </w:p>
        </w:tc>
        <w:tc>
          <w:tcPr>
            <w:tcW w:w="415"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numPr>
                <w:ilvl w:val="0"/>
                <w:numId w:val="9"/>
              </w:numPr>
              <w:tabs>
                <w:tab w:val="left" w:pos="180"/>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785"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数据库系统应用服务器</w:t>
            </w:r>
          </w:p>
        </w:tc>
        <w:tc>
          <w:tcPr>
            <w:tcW w:w="726" w:type="pct"/>
            <w:shd w:val="clear" w:color="auto" w:fill="auto"/>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Windows Server</w:t>
            </w:r>
          </w:p>
        </w:tc>
        <w:tc>
          <w:tcPr>
            <w:tcW w:w="911"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2012 R2</w:t>
            </w:r>
          </w:p>
        </w:tc>
        <w:tc>
          <w:tcPr>
            <w:tcW w:w="470" w:type="pct"/>
            <w:vMerge w:val="continue"/>
            <w:vAlign w:val="center"/>
          </w:tcPr>
          <w:p>
            <w:pPr>
              <w:jc w:val="center"/>
              <w:rPr>
                <w:rFonts w:hint="eastAsia"/>
                <w:color w:val="000000" w:themeColor="text1"/>
                <w:sz w:val="24"/>
                <w:szCs w:val="24"/>
                <w14:textFill>
                  <w14:solidFill>
                    <w14:schemeClr w14:val="tx1"/>
                  </w14:solidFill>
                </w14:textFill>
              </w:rPr>
            </w:pPr>
          </w:p>
        </w:tc>
        <w:tc>
          <w:tcPr>
            <w:tcW w:w="469"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420"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非常重要</w:t>
            </w:r>
          </w:p>
        </w:tc>
        <w:tc>
          <w:tcPr>
            <w:tcW w:w="490" w:type="pct"/>
            <w:vMerge w:val="continue"/>
            <w:vAlign w:val="center"/>
          </w:tcPr>
          <w:p>
            <w:pPr>
              <w:jc w:val="center"/>
              <w:rPr>
                <w:rFonts w:hint="eastAsia"/>
                <w:color w:val="000000" w:themeColor="text1"/>
                <w:sz w:val="24"/>
                <w:szCs w:val="24"/>
                <w14:textFill>
                  <w14:solidFill>
                    <w14:schemeClr w14:val="tx1"/>
                  </w14:solidFill>
                </w14:textFill>
              </w:rPr>
            </w:pPr>
          </w:p>
        </w:tc>
        <w:tc>
          <w:tcPr>
            <w:tcW w:w="415"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numPr>
                <w:ilvl w:val="0"/>
                <w:numId w:val="9"/>
              </w:numPr>
              <w:tabs>
                <w:tab w:val="left" w:pos="180"/>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785"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数据库系统数据库服务器1</w:t>
            </w:r>
          </w:p>
        </w:tc>
        <w:tc>
          <w:tcPr>
            <w:tcW w:w="726" w:type="pct"/>
            <w:shd w:val="clear" w:color="auto" w:fill="auto"/>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Windows Server</w:t>
            </w:r>
          </w:p>
        </w:tc>
        <w:tc>
          <w:tcPr>
            <w:tcW w:w="911"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2012 R2</w:t>
            </w:r>
          </w:p>
        </w:tc>
        <w:tc>
          <w:tcPr>
            <w:tcW w:w="470" w:type="pct"/>
            <w:vMerge w:val="continue"/>
            <w:vAlign w:val="center"/>
          </w:tcPr>
          <w:p>
            <w:pPr>
              <w:jc w:val="center"/>
              <w:rPr>
                <w:rFonts w:hint="eastAsia"/>
                <w:color w:val="000000" w:themeColor="text1"/>
                <w:sz w:val="24"/>
                <w:szCs w:val="24"/>
                <w14:textFill>
                  <w14:solidFill>
                    <w14:schemeClr w14:val="tx1"/>
                  </w14:solidFill>
                </w14:textFill>
              </w:rPr>
            </w:pPr>
          </w:p>
        </w:tc>
        <w:tc>
          <w:tcPr>
            <w:tcW w:w="469"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420"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非常重要</w:t>
            </w:r>
          </w:p>
        </w:tc>
        <w:tc>
          <w:tcPr>
            <w:tcW w:w="490" w:type="pct"/>
            <w:vMerge w:val="continue"/>
            <w:vAlign w:val="center"/>
          </w:tcPr>
          <w:p>
            <w:pPr>
              <w:jc w:val="center"/>
              <w:rPr>
                <w:rFonts w:hint="eastAsia"/>
                <w:color w:val="000000" w:themeColor="text1"/>
                <w:sz w:val="24"/>
                <w:szCs w:val="24"/>
                <w14:textFill>
                  <w14:solidFill>
                    <w14:schemeClr w14:val="tx1"/>
                  </w14:solidFill>
                </w14:textFill>
              </w:rPr>
            </w:pPr>
          </w:p>
        </w:tc>
        <w:tc>
          <w:tcPr>
            <w:tcW w:w="415"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numPr>
                <w:ilvl w:val="0"/>
                <w:numId w:val="9"/>
              </w:numPr>
              <w:tabs>
                <w:tab w:val="left" w:pos="180"/>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785"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交换服务器</w:t>
            </w:r>
          </w:p>
        </w:tc>
        <w:tc>
          <w:tcPr>
            <w:tcW w:w="726" w:type="pct"/>
            <w:shd w:val="clear" w:color="auto" w:fill="auto"/>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Windows Server</w:t>
            </w:r>
          </w:p>
        </w:tc>
        <w:tc>
          <w:tcPr>
            <w:tcW w:w="911"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2012 R2</w:t>
            </w:r>
          </w:p>
        </w:tc>
        <w:tc>
          <w:tcPr>
            <w:tcW w:w="470" w:type="pct"/>
            <w:vMerge w:val="continue"/>
            <w:vAlign w:val="center"/>
          </w:tcPr>
          <w:p>
            <w:pPr>
              <w:jc w:val="center"/>
              <w:rPr>
                <w:rFonts w:hint="eastAsia"/>
                <w:color w:val="000000" w:themeColor="text1"/>
                <w:sz w:val="24"/>
                <w:szCs w:val="24"/>
                <w14:textFill>
                  <w14:solidFill>
                    <w14:schemeClr w14:val="tx1"/>
                  </w14:solidFill>
                </w14:textFill>
              </w:rPr>
            </w:pPr>
          </w:p>
        </w:tc>
        <w:tc>
          <w:tcPr>
            <w:tcW w:w="469"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420"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重要</w:t>
            </w:r>
          </w:p>
        </w:tc>
        <w:tc>
          <w:tcPr>
            <w:tcW w:w="490" w:type="pct"/>
            <w:vMerge w:val="continue"/>
            <w:vAlign w:val="center"/>
          </w:tcPr>
          <w:p>
            <w:pPr>
              <w:jc w:val="center"/>
              <w:rPr>
                <w:rFonts w:hint="eastAsia"/>
                <w:color w:val="000000" w:themeColor="text1"/>
                <w:sz w:val="24"/>
                <w:szCs w:val="24"/>
                <w14:textFill>
                  <w14:solidFill>
                    <w14:schemeClr w14:val="tx1"/>
                  </w14:solidFill>
                </w14:textFill>
              </w:rPr>
            </w:pPr>
          </w:p>
        </w:tc>
        <w:tc>
          <w:tcPr>
            <w:tcW w:w="415"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是</w:t>
            </w:r>
          </w:p>
        </w:tc>
      </w:tr>
    </w:tbl>
    <w:p>
      <w:pPr>
        <w:pStyle w:val="6"/>
        <w:spacing w:before="156" w:after="156" w:line="360" w:lineRule="auto"/>
        <w:rPr>
          <w:color w:val="000000" w:themeColor="text1"/>
          <w:szCs w:val="28"/>
          <w14:textFill>
            <w14:solidFill>
              <w14:schemeClr w14:val="tx1"/>
            </w14:solidFill>
          </w14:textFill>
        </w:rPr>
      </w:pPr>
      <w:bookmarkStart w:id="24" w:name="_Toc82722733"/>
      <w:r>
        <w:rPr>
          <w:color w:val="000000" w:themeColor="text1"/>
          <w:szCs w:val="28"/>
          <w14:textFill>
            <w14:solidFill>
              <w14:schemeClr w14:val="tx1"/>
            </w14:solidFill>
          </w14:textFill>
        </w:rPr>
        <w:t>终端</w:t>
      </w:r>
      <w:bookmarkEnd w:id="24"/>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423"/>
        <w:gridCol w:w="1724"/>
        <w:gridCol w:w="1434"/>
        <w:gridCol w:w="1257"/>
        <w:gridCol w:w="1465"/>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blHeader/>
        </w:trPr>
        <w:tc>
          <w:tcPr>
            <w:tcW w:w="376" w:type="pct"/>
            <w:shd w:val="clear" w:color="auto" w:fill="D8D8D8" w:themeFill="background1" w:themeFillShade="D9"/>
            <w:vAlign w:val="center"/>
          </w:tcPr>
          <w:p>
            <w:pPr>
              <w:tabs>
                <w:tab w:val="left" w:pos="180"/>
              </w:tabs>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序号</w:t>
            </w:r>
          </w:p>
        </w:tc>
        <w:tc>
          <w:tcPr>
            <w:tcW w:w="766" w:type="pct"/>
            <w:shd w:val="clear" w:color="auto" w:fill="D8D8D8" w:themeFill="background1" w:themeFillShade="D9"/>
            <w:vAlign w:val="center"/>
          </w:tcPr>
          <w:p>
            <w:pPr>
              <w:tabs>
                <w:tab w:val="left" w:pos="180"/>
              </w:tabs>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设备名称</w:t>
            </w:r>
          </w:p>
        </w:tc>
        <w:tc>
          <w:tcPr>
            <w:tcW w:w="928" w:type="pct"/>
            <w:tcBorders>
              <w:bottom w:val="single" w:color="auto" w:sz="4" w:space="0"/>
            </w:tcBorders>
            <w:shd w:val="clear" w:color="auto" w:fill="D8D8D8" w:themeFill="background1" w:themeFillShade="D9"/>
            <w:vAlign w:val="center"/>
          </w:tcPr>
          <w:p>
            <w:pPr>
              <w:tabs>
                <w:tab w:val="left" w:pos="180"/>
              </w:tabs>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操作系统</w:t>
            </w:r>
          </w:p>
        </w:tc>
        <w:tc>
          <w:tcPr>
            <w:tcW w:w="772" w:type="pct"/>
            <w:tcBorders>
              <w:bottom w:val="single" w:color="auto" w:sz="4" w:space="0"/>
            </w:tcBorders>
            <w:shd w:val="clear" w:color="auto" w:fill="D8D8D8" w:themeFill="background1" w:themeFillShade="D9"/>
            <w:vAlign w:val="center"/>
          </w:tcPr>
          <w:p>
            <w:pPr>
              <w:tabs>
                <w:tab w:val="left" w:pos="180"/>
              </w:tabs>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用途</w:t>
            </w:r>
          </w:p>
        </w:tc>
        <w:tc>
          <w:tcPr>
            <w:tcW w:w="677" w:type="pct"/>
            <w:tcBorders>
              <w:bottom w:val="single" w:color="auto" w:sz="4" w:space="0"/>
            </w:tcBorders>
            <w:shd w:val="clear" w:color="auto" w:fill="D8D8D8" w:themeFill="background1" w:themeFillShade="D9"/>
            <w:vAlign w:val="center"/>
          </w:tcPr>
          <w:p>
            <w:pPr>
              <w:tabs>
                <w:tab w:val="left" w:pos="180"/>
              </w:tabs>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重要程度</w:t>
            </w:r>
          </w:p>
        </w:tc>
        <w:tc>
          <w:tcPr>
            <w:tcW w:w="789" w:type="pct"/>
            <w:tcBorders>
              <w:bottom w:val="single" w:color="auto" w:sz="4" w:space="0"/>
            </w:tcBorders>
            <w:shd w:val="clear" w:color="auto" w:fill="D8D8D8" w:themeFill="background1" w:themeFillShade="D9"/>
            <w:vAlign w:val="center"/>
          </w:tcPr>
          <w:p>
            <w:pPr>
              <w:tabs>
                <w:tab w:val="left" w:pos="180"/>
              </w:tabs>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所属系统</w:t>
            </w:r>
          </w:p>
        </w:tc>
        <w:tc>
          <w:tcPr>
            <w:tcW w:w="692" w:type="pct"/>
            <w:tcBorders>
              <w:bottom w:val="single" w:color="auto" w:sz="4" w:space="0"/>
            </w:tcBorders>
            <w:shd w:val="clear" w:color="auto" w:fill="D8D8D8" w:themeFill="background1" w:themeFillShade="D9"/>
            <w:vAlign w:val="center"/>
          </w:tcPr>
          <w:p>
            <w:pPr>
              <w:tabs>
                <w:tab w:val="left" w:pos="180"/>
              </w:tabs>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是否为测评对象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6" w:type="pct"/>
            <w:vAlign w:val="center"/>
          </w:tcPr>
          <w:p>
            <w:pPr>
              <w:numPr>
                <w:ilvl w:val="0"/>
                <w:numId w:val="10"/>
              </w:numPr>
              <w:tabs>
                <w:tab w:val="left" w:pos="180"/>
              </w:tabs>
              <w:spacing w:line="360" w:lineRule="auto"/>
              <w:jc w:val="center"/>
              <w:rPr>
                <w:color w:val="000000" w:themeColor="text1"/>
                <w:sz w:val="24"/>
                <w:szCs w:val="24"/>
                <w14:textFill>
                  <w14:solidFill>
                    <w14:schemeClr w14:val="tx1"/>
                  </w14:solidFill>
                </w14:textFill>
              </w:rPr>
            </w:pPr>
          </w:p>
        </w:tc>
        <w:tc>
          <w:tcPr>
            <w:tcW w:w="766" w:type="pct"/>
            <w:shd w:val="clear" w:color="auto" w:fill="FFFFFF" w:themeFill="background1"/>
            <w:vAlign w:val="center"/>
          </w:tcPr>
          <w:p>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运维管理终端</w:t>
            </w:r>
          </w:p>
        </w:tc>
        <w:tc>
          <w:tcPr>
            <w:tcW w:w="928" w:type="pct"/>
            <w:shd w:val="clear" w:color="auto" w:fill="FFFFFF" w:themeFill="background1"/>
            <w:vAlign w:val="center"/>
          </w:tcPr>
          <w:p>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Windows 7</w:t>
            </w:r>
          </w:p>
        </w:tc>
        <w:tc>
          <w:tcPr>
            <w:tcW w:w="772" w:type="pct"/>
            <w:shd w:val="clear" w:color="auto" w:fill="FFFFFF" w:themeFill="background1"/>
            <w:vAlign w:val="center"/>
          </w:tcPr>
          <w:p>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远程运维管理</w:t>
            </w:r>
          </w:p>
        </w:tc>
        <w:tc>
          <w:tcPr>
            <w:tcW w:w="677" w:type="pct"/>
            <w:shd w:val="clear" w:color="auto" w:fill="FFFFFF" w:themeFill="background1"/>
            <w:vAlign w:val="center"/>
          </w:tcPr>
          <w:p>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一般</w:t>
            </w:r>
          </w:p>
        </w:tc>
        <w:tc>
          <w:tcPr>
            <w:tcW w:w="789" w:type="pct"/>
            <w:shd w:val="clear" w:color="auto" w:fill="FFFFFF" w:themeFill="background1"/>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怀化市智慧环保平台系统</w:t>
            </w:r>
          </w:p>
        </w:tc>
        <w:tc>
          <w:tcPr>
            <w:tcW w:w="692" w:type="pct"/>
            <w:shd w:val="clear" w:color="auto" w:fill="FFFFFF" w:themeFill="background1"/>
            <w:vAlign w:val="center"/>
          </w:tcPr>
          <w:p>
            <w:pPr>
              <w:widowControl/>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是</w:t>
            </w:r>
          </w:p>
        </w:tc>
      </w:tr>
    </w:tbl>
    <w:p>
      <w:pPr>
        <w:widowControl/>
        <w:rPr>
          <w:sz w:val="24"/>
        </w:rPr>
      </w:pPr>
      <w:r>
        <w:br w:type="page"/>
      </w:r>
    </w:p>
    <w:p>
      <w:pPr>
        <w:pStyle w:val="6"/>
        <w:spacing w:before="156" w:after="156" w:line="360" w:lineRule="auto"/>
        <w:rPr>
          <w:color w:val="000000" w:themeColor="text1"/>
          <w:szCs w:val="28"/>
          <w14:textFill>
            <w14:solidFill>
              <w14:schemeClr w14:val="tx1"/>
            </w14:solidFill>
          </w14:textFill>
        </w:rPr>
      </w:pPr>
      <w:bookmarkStart w:id="25" w:name="_Toc82722734"/>
      <w:bookmarkStart w:id="26" w:name="_Toc477961971"/>
      <w:bookmarkStart w:id="27" w:name="_Toc57137402"/>
      <w:r>
        <w:rPr>
          <w:color w:val="000000" w:themeColor="text1"/>
          <w:szCs w:val="28"/>
          <w14:textFill>
            <w14:solidFill>
              <w14:schemeClr w14:val="tx1"/>
            </w14:solidFill>
          </w14:textFill>
        </w:rPr>
        <w:t>业务应用软件</w:t>
      </w:r>
      <w:bookmarkEnd w:id="25"/>
      <w:bookmarkEnd w:id="26"/>
      <w:bookmarkEnd w:id="27"/>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635"/>
        <w:gridCol w:w="1599"/>
        <w:gridCol w:w="2325"/>
        <w:gridCol w:w="869"/>
        <w:gridCol w:w="892"/>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blHeader/>
        </w:trPr>
        <w:tc>
          <w:tcPr>
            <w:tcW w:w="369" w:type="pct"/>
            <w:shd w:val="clear" w:color="auto" w:fill="D8D8D8" w:themeFill="background1" w:themeFillShade="D9"/>
            <w:vAlign w:val="center"/>
          </w:tcPr>
          <w:p>
            <w:pPr>
              <w:tabs>
                <w:tab w:val="left" w:pos="180"/>
              </w:tabs>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序号</w:t>
            </w:r>
          </w:p>
        </w:tc>
        <w:tc>
          <w:tcPr>
            <w:tcW w:w="880" w:type="pct"/>
            <w:shd w:val="clear" w:color="auto" w:fill="D8D8D8" w:themeFill="background1" w:themeFillShade="D9"/>
            <w:vAlign w:val="center"/>
          </w:tcPr>
          <w:p>
            <w:pPr>
              <w:tabs>
                <w:tab w:val="left" w:pos="180"/>
              </w:tabs>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软件名称</w:t>
            </w:r>
          </w:p>
        </w:tc>
        <w:tc>
          <w:tcPr>
            <w:tcW w:w="861" w:type="pct"/>
            <w:shd w:val="clear" w:color="auto" w:fill="D8D8D8" w:themeFill="background1" w:themeFillShade="D9"/>
            <w:vAlign w:val="center"/>
          </w:tcPr>
          <w:p>
            <w:pPr>
              <w:tabs>
                <w:tab w:val="left" w:pos="180"/>
              </w:tabs>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主要功能</w:t>
            </w:r>
          </w:p>
        </w:tc>
        <w:tc>
          <w:tcPr>
            <w:tcW w:w="1252" w:type="pct"/>
            <w:shd w:val="clear" w:color="auto" w:fill="D8D8D8" w:themeFill="background1" w:themeFillShade="D9"/>
            <w:vAlign w:val="center"/>
          </w:tcPr>
          <w:p>
            <w:pPr>
              <w:tabs>
                <w:tab w:val="left" w:pos="180"/>
              </w:tabs>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开发厂商</w:t>
            </w:r>
          </w:p>
        </w:tc>
        <w:tc>
          <w:tcPr>
            <w:tcW w:w="468" w:type="pct"/>
            <w:shd w:val="clear" w:color="auto" w:fill="D8D8D8" w:themeFill="background1" w:themeFillShade="D9"/>
            <w:vAlign w:val="center"/>
          </w:tcPr>
          <w:p>
            <w:pPr>
              <w:tabs>
                <w:tab w:val="left" w:pos="180"/>
              </w:tabs>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重要程度</w:t>
            </w:r>
          </w:p>
        </w:tc>
        <w:tc>
          <w:tcPr>
            <w:tcW w:w="480" w:type="pct"/>
            <w:shd w:val="clear" w:color="auto" w:fill="D8D8D8" w:themeFill="background1" w:themeFillShade="D9"/>
            <w:vAlign w:val="center"/>
          </w:tcPr>
          <w:p>
            <w:pPr>
              <w:tabs>
                <w:tab w:val="left" w:pos="180"/>
              </w:tabs>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所属系统</w:t>
            </w:r>
          </w:p>
        </w:tc>
        <w:tc>
          <w:tcPr>
            <w:tcW w:w="690" w:type="pct"/>
            <w:shd w:val="clear" w:color="auto" w:fill="D8D8D8" w:themeFill="background1" w:themeFillShade="D9"/>
            <w:vAlign w:val="center"/>
          </w:tcPr>
          <w:p>
            <w:pPr>
              <w:tabs>
                <w:tab w:val="left" w:pos="180"/>
              </w:tabs>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是否为测评对象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69" w:type="pct"/>
            <w:vAlign w:val="center"/>
          </w:tcPr>
          <w:p>
            <w:pPr>
              <w:numPr>
                <w:ilvl w:val="0"/>
                <w:numId w:val="11"/>
              </w:numPr>
              <w:tabs>
                <w:tab w:val="left" w:pos="180"/>
              </w:tabs>
              <w:spacing w:line="360" w:lineRule="auto"/>
              <w:jc w:val="center"/>
              <w:rPr>
                <w:rFonts w:eastAsiaTheme="minorEastAsia"/>
                <w:color w:val="000000" w:themeColor="text1"/>
                <w:sz w:val="24"/>
                <w:szCs w:val="24"/>
                <w14:textFill>
                  <w14:solidFill>
                    <w14:schemeClr w14:val="tx1"/>
                  </w14:solidFill>
                </w14:textFill>
              </w:rPr>
            </w:pPr>
          </w:p>
        </w:tc>
        <w:tc>
          <w:tcPr>
            <w:tcW w:w="880" w:type="pct"/>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大气监控平台</w:t>
            </w:r>
          </w:p>
        </w:tc>
        <w:tc>
          <w:tcPr>
            <w:tcW w:w="861" w:type="pct"/>
            <w:vAlign w:val="center"/>
          </w:tcPr>
          <w:p>
            <w:pPr>
              <w:spacing w:line="400" w:lineRule="exact"/>
              <w:rPr>
                <w:color w:val="000000" w:themeColor="text1"/>
                <w:sz w:val="24"/>
                <w:szCs w:val="24"/>
                <w14:textFill>
                  <w14:solidFill>
                    <w14:schemeClr w14:val="tx1"/>
                  </w14:solidFill>
                </w14:textFill>
              </w:rPr>
            </w:pPr>
          </w:p>
        </w:tc>
        <w:tc>
          <w:tcPr>
            <w:tcW w:w="1252" w:type="pct"/>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中国联合网络通信有限公司怀化市分公司</w:t>
            </w:r>
          </w:p>
        </w:tc>
        <w:tc>
          <w:tcPr>
            <w:tcW w:w="468"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非常重要</w:t>
            </w:r>
          </w:p>
        </w:tc>
        <w:tc>
          <w:tcPr>
            <w:tcW w:w="480" w:type="pct"/>
            <w:vMerge w:val="restar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怀化市智慧环保平台系统</w:t>
            </w:r>
          </w:p>
        </w:tc>
        <w:tc>
          <w:tcPr>
            <w:tcW w:w="690"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69" w:type="pct"/>
            <w:vAlign w:val="center"/>
          </w:tcPr>
          <w:p>
            <w:pPr>
              <w:numPr>
                <w:ilvl w:val="0"/>
                <w:numId w:val="11"/>
              </w:numPr>
              <w:tabs>
                <w:tab w:val="left" w:pos="180"/>
              </w:tabs>
              <w:spacing w:line="360" w:lineRule="auto"/>
              <w:jc w:val="center"/>
              <w:rPr>
                <w:rFonts w:eastAsiaTheme="minorEastAsia"/>
                <w:color w:val="000000" w:themeColor="text1"/>
                <w:sz w:val="24"/>
                <w:szCs w:val="24"/>
                <w14:textFill>
                  <w14:solidFill>
                    <w14:schemeClr w14:val="tx1"/>
                  </w14:solidFill>
                </w14:textFill>
              </w:rPr>
            </w:pPr>
          </w:p>
        </w:tc>
        <w:tc>
          <w:tcPr>
            <w:tcW w:w="880" w:type="pct"/>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机动车排污监控系统</w:t>
            </w:r>
          </w:p>
        </w:tc>
        <w:tc>
          <w:tcPr>
            <w:tcW w:w="861" w:type="pct"/>
            <w:vAlign w:val="center"/>
          </w:tcPr>
          <w:p>
            <w:pPr>
              <w:spacing w:line="400" w:lineRule="exact"/>
              <w:rPr>
                <w:color w:val="000000" w:themeColor="text1"/>
                <w:sz w:val="24"/>
                <w:szCs w:val="24"/>
                <w14:textFill>
                  <w14:solidFill>
                    <w14:schemeClr w14:val="tx1"/>
                  </w14:solidFill>
                </w14:textFill>
              </w:rPr>
            </w:pPr>
          </w:p>
        </w:tc>
        <w:tc>
          <w:tcPr>
            <w:tcW w:w="1252" w:type="pct"/>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怀化金悦科技发展有限公司</w:t>
            </w:r>
          </w:p>
        </w:tc>
        <w:tc>
          <w:tcPr>
            <w:tcW w:w="468"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非常重要</w:t>
            </w:r>
          </w:p>
        </w:tc>
        <w:tc>
          <w:tcPr>
            <w:tcW w:w="480" w:type="pct"/>
            <w:vMerge w:val="continue"/>
            <w:vAlign w:val="center"/>
          </w:tcPr>
          <w:p>
            <w:pPr>
              <w:jc w:val="center"/>
              <w:rPr>
                <w:rFonts w:hint="eastAsia"/>
                <w:color w:val="000000" w:themeColor="text1"/>
                <w:sz w:val="24"/>
                <w:szCs w:val="24"/>
                <w14:textFill>
                  <w14:solidFill>
                    <w14:schemeClr w14:val="tx1"/>
                  </w14:solidFill>
                </w14:textFill>
              </w:rPr>
            </w:pPr>
          </w:p>
        </w:tc>
        <w:tc>
          <w:tcPr>
            <w:tcW w:w="690"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69" w:type="pct"/>
            <w:vAlign w:val="center"/>
          </w:tcPr>
          <w:p>
            <w:pPr>
              <w:numPr>
                <w:ilvl w:val="0"/>
                <w:numId w:val="11"/>
              </w:numPr>
              <w:tabs>
                <w:tab w:val="left" w:pos="180"/>
              </w:tabs>
              <w:spacing w:line="360" w:lineRule="auto"/>
              <w:jc w:val="center"/>
              <w:rPr>
                <w:rFonts w:eastAsiaTheme="minorEastAsia"/>
                <w:color w:val="000000" w:themeColor="text1"/>
                <w:sz w:val="24"/>
                <w:szCs w:val="24"/>
                <w14:textFill>
                  <w14:solidFill>
                    <w14:schemeClr w14:val="tx1"/>
                  </w14:solidFill>
                </w14:textFill>
              </w:rPr>
            </w:pPr>
          </w:p>
        </w:tc>
        <w:tc>
          <w:tcPr>
            <w:tcW w:w="880" w:type="pct"/>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怀化遥测综合管控平台系统</w:t>
            </w:r>
          </w:p>
        </w:tc>
        <w:tc>
          <w:tcPr>
            <w:tcW w:w="861" w:type="pct"/>
            <w:vAlign w:val="center"/>
          </w:tcPr>
          <w:p>
            <w:pPr>
              <w:spacing w:line="400" w:lineRule="exact"/>
              <w:rPr>
                <w:color w:val="000000" w:themeColor="text1"/>
                <w:sz w:val="24"/>
                <w:szCs w:val="24"/>
                <w14:textFill>
                  <w14:solidFill>
                    <w14:schemeClr w14:val="tx1"/>
                  </w14:solidFill>
                </w14:textFill>
              </w:rPr>
            </w:pPr>
          </w:p>
        </w:tc>
        <w:tc>
          <w:tcPr>
            <w:tcW w:w="1252" w:type="pct"/>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广州市云景信息科技有限公司</w:t>
            </w:r>
          </w:p>
        </w:tc>
        <w:tc>
          <w:tcPr>
            <w:tcW w:w="468"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非常重要</w:t>
            </w:r>
          </w:p>
        </w:tc>
        <w:tc>
          <w:tcPr>
            <w:tcW w:w="480" w:type="pct"/>
            <w:vMerge w:val="continue"/>
            <w:vAlign w:val="center"/>
          </w:tcPr>
          <w:p>
            <w:pPr>
              <w:jc w:val="center"/>
              <w:rPr>
                <w:rFonts w:hint="eastAsia"/>
                <w:color w:val="000000" w:themeColor="text1"/>
                <w:sz w:val="24"/>
                <w:szCs w:val="24"/>
                <w14:textFill>
                  <w14:solidFill>
                    <w14:schemeClr w14:val="tx1"/>
                  </w14:solidFill>
                </w14:textFill>
              </w:rPr>
            </w:pPr>
          </w:p>
        </w:tc>
        <w:tc>
          <w:tcPr>
            <w:tcW w:w="690"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69" w:type="pct"/>
            <w:vAlign w:val="center"/>
          </w:tcPr>
          <w:p>
            <w:pPr>
              <w:numPr>
                <w:ilvl w:val="0"/>
                <w:numId w:val="11"/>
              </w:numPr>
              <w:tabs>
                <w:tab w:val="left" w:pos="180"/>
              </w:tabs>
              <w:spacing w:line="360" w:lineRule="auto"/>
              <w:jc w:val="center"/>
              <w:rPr>
                <w:rFonts w:eastAsiaTheme="minorEastAsia"/>
                <w:color w:val="000000" w:themeColor="text1"/>
                <w:sz w:val="24"/>
                <w:szCs w:val="24"/>
                <w14:textFill>
                  <w14:solidFill>
                    <w14:schemeClr w14:val="tx1"/>
                  </w14:solidFill>
                </w14:textFill>
              </w:rPr>
            </w:pPr>
          </w:p>
        </w:tc>
        <w:tc>
          <w:tcPr>
            <w:tcW w:w="880" w:type="pct"/>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重点排污单位自动监控与基础数据库系统</w:t>
            </w:r>
          </w:p>
        </w:tc>
        <w:tc>
          <w:tcPr>
            <w:tcW w:w="861" w:type="pct"/>
            <w:vAlign w:val="center"/>
          </w:tcPr>
          <w:p>
            <w:pPr>
              <w:spacing w:line="400" w:lineRule="exact"/>
              <w:rPr>
                <w:color w:val="000000" w:themeColor="text1"/>
                <w:sz w:val="24"/>
                <w:szCs w:val="24"/>
                <w14:textFill>
                  <w14:solidFill>
                    <w14:schemeClr w14:val="tx1"/>
                  </w14:solidFill>
                </w14:textFill>
              </w:rPr>
            </w:pPr>
          </w:p>
        </w:tc>
        <w:tc>
          <w:tcPr>
            <w:tcW w:w="1252"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468"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非常重要</w:t>
            </w:r>
          </w:p>
        </w:tc>
        <w:tc>
          <w:tcPr>
            <w:tcW w:w="480" w:type="pct"/>
            <w:vMerge w:val="continue"/>
            <w:vAlign w:val="center"/>
          </w:tcPr>
          <w:p>
            <w:pPr>
              <w:jc w:val="center"/>
              <w:rPr>
                <w:rFonts w:hint="eastAsia"/>
                <w:color w:val="000000" w:themeColor="text1"/>
                <w:sz w:val="24"/>
                <w:szCs w:val="24"/>
                <w14:textFill>
                  <w14:solidFill>
                    <w14:schemeClr w14:val="tx1"/>
                  </w14:solidFill>
                </w14:textFill>
              </w:rPr>
            </w:pPr>
          </w:p>
        </w:tc>
        <w:tc>
          <w:tcPr>
            <w:tcW w:w="690" w:type="pc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是</w:t>
            </w:r>
          </w:p>
        </w:tc>
      </w:tr>
    </w:tbl>
    <w:p>
      <w:pPr>
        <w:pStyle w:val="6"/>
        <w:spacing w:before="156" w:after="156" w:line="360" w:lineRule="auto"/>
        <w:rPr>
          <w:color w:val="000000" w:themeColor="text1"/>
          <w:szCs w:val="28"/>
          <w14:textFill>
            <w14:solidFill>
              <w14:schemeClr w14:val="tx1"/>
            </w14:solidFill>
          </w14:textFill>
        </w:rPr>
      </w:pPr>
      <w:bookmarkStart w:id="28" w:name="_Toc57137403"/>
      <w:bookmarkStart w:id="29" w:name="_Toc82722735"/>
      <w:bookmarkStart w:id="30" w:name="_Toc477961972"/>
      <w:r>
        <w:rPr>
          <w:color w:val="000000" w:themeColor="text1"/>
          <w:szCs w:val="28"/>
          <w14:textFill>
            <w14:solidFill>
              <w14:schemeClr w14:val="tx1"/>
            </w14:solidFill>
          </w14:textFill>
        </w:rPr>
        <w:t>关键数据类别</w:t>
      </w:r>
      <w:bookmarkEnd w:id="28"/>
      <w:bookmarkEnd w:id="29"/>
    </w:p>
    <w:bookmarkEnd w:id="30"/>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597"/>
        <w:gridCol w:w="1889"/>
        <w:gridCol w:w="1744"/>
        <w:gridCol w:w="1228"/>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67" w:type="pct"/>
            <w:shd w:val="clear" w:color="auto" w:fill="D8D8D8" w:themeFill="background1" w:themeFillShade="D9"/>
            <w:vAlign w:val="center"/>
          </w:tcPr>
          <w:p>
            <w:pPr>
              <w:tabs>
                <w:tab w:val="left" w:pos="180"/>
              </w:tabs>
              <w:spacing w:line="360" w:lineRule="auto"/>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序号</w:t>
            </w:r>
          </w:p>
        </w:tc>
        <w:tc>
          <w:tcPr>
            <w:tcW w:w="860" w:type="pct"/>
            <w:shd w:val="clear" w:color="auto" w:fill="D8D8D8" w:themeFill="background1" w:themeFillShade="D9"/>
            <w:vAlign w:val="center"/>
          </w:tcPr>
          <w:p>
            <w:pPr>
              <w:tabs>
                <w:tab w:val="left" w:pos="180"/>
              </w:tabs>
              <w:spacing w:line="360" w:lineRule="auto"/>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数据类别</w:t>
            </w:r>
          </w:p>
        </w:tc>
        <w:tc>
          <w:tcPr>
            <w:tcW w:w="1017" w:type="pct"/>
            <w:shd w:val="clear" w:color="auto" w:fill="D8D8D8" w:themeFill="background1" w:themeFillShade="D9"/>
            <w:vAlign w:val="center"/>
          </w:tcPr>
          <w:p>
            <w:pPr>
              <w:tabs>
                <w:tab w:val="left" w:pos="180"/>
              </w:tabs>
              <w:spacing w:line="360" w:lineRule="auto"/>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所属业务应用</w:t>
            </w:r>
          </w:p>
        </w:tc>
        <w:tc>
          <w:tcPr>
            <w:tcW w:w="939" w:type="pct"/>
            <w:shd w:val="clear" w:color="auto" w:fill="D8D8D8" w:themeFill="background1" w:themeFillShade="D9"/>
            <w:vAlign w:val="center"/>
          </w:tcPr>
          <w:p>
            <w:pPr>
              <w:tabs>
                <w:tab w:val="left" w:pos="180"/>
              </w:tabs>
              <w:spacing w:line="360" w:lineRule="auto"/>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安全防护需求</w:t>
            </w:r>
          </w:p>
        </w:tc>
        <w:tc>
          <w:tcPr>
            <w:tcW w:w="661" w:type="pct"/>
            <w:shd w:val="clear" w:color="auto" w:fill="D8D8D8" w:themeFill="background1" w:themeFillShade="D9"/>
            <w:vAlign w:val="center"/>
          </w:tcPr>
          <w:p>
            <w:pPr>
              <w:tabs>
                <w:tab w:val="left" w:pos="180"/>
              </w:tabs>
              <w:spacing w:line="360" w:lineRule="auto"/>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重要程度</w:t>
            </w:r>
          </w:p>
        </w:tc>
        <w:tc>
          <w:tcPr>
            <w:tcW w:w="1056" w:type="pct"/>
            <w:shd w:val="clear" w:color="auto" w:fill="D8D8D8" w:themeFill="background1" w:themeFillShade="D9"/>
            <w:vAlign w:val="center"/>
          </w:tcPr>
          <w:p>
            <w:pPr>
              <w:tabs>
                <w:tab w:val="left" w:pos="180"/>
              </w:tabs>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是否为测评对象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Align w:val="center"/>
          </w:tcPr>
          <w:p>
            <w:pPr>
              <w:numPr>
                <w:ilvl w:val="0"/>
                <w:numId w:val="12"/>
              </w:numPr>
              <w:tabs>
                <w:tab w:val="left" w:pos="180"/>
              </w:tabs>
              <w:spacing w:line="360" w:lineRule="auto"/>
              <w:jc w:val="center"/>
              <w:rPr>
                <w:color w:val="000000" w:themeColor="text1"/>
                <w:sz w:val="24"/>
                <w:szCs w:val="24"/>
                <w14:textFill>
                  <w14:solidFill>
                    <w14:schemeClr w14:val="tx1"/>
                  </w14:solidFill>
                </w14:textFill>
              </w:rPr>
            </w:pPr>
          </w:p>
        </w:tc>
        <w:tc>
          <w:tcPr>
            <w:tcW w:w="860" w:type="pct"/>
            <w:vAlign w:val="center"/>
          </w:tcPr>
          <w:p>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鉴别数据</w:t>
            </w:r>
          </w:p>
        </w:tc>
        <w:tc>
          <w:tcPr>
            <w:tcW w:w="1017" w:type="pct"/>
            <w:vMerge w:val="restart"/>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怀化市智慧环保平台系统</w:t>
            </w:r>
          </w:p>
        </w:tc>
        <w:tc>
          <w:tcPr>
            <w:tcW w:w="939" w:type="pct"/>
            <w:vAlign w:val="center"/>
          </w:tcPr>
          <w:p>
            <w:pPr>
              <w:widowControl/>
              <w:tabs>
                <w:tab w:val="left" w:pos="180"/>
              </w:tabs>
              <w:spacing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保密性：高</w:t>
            </w:r>
          </w:p>
          <w:p>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完整性：高</w:t>
            </w:r>
          </w:p>
        </w:tc>
        <w:tc>
          <w:tcPr>
            <w:tcW w:w="661" w:type="pct"/>
            <w:vAlign w:val="center"/>
          </w:tcPr>
          <w:p>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非常重要</w:t>
            </w:r>
          </w:p>
        </w:tc>
        <w:tc>
          <w:tcPr>
            <w:tcW w:w="1056" w:type="pct"/>
            <w:vAlign w:val="center"/>
          </w:tcPr>
          <w:p>
            <w:pPr>
              <w:widowControl/>
              <w:spacing w:line="360" w:lineRule="auto"/>
              <w:jc w:val="center"/>
              <w:rPr>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467" w:type="pct"/>
            <w:vAlign w:val="center"/>
          </w:tcPr>
          <w:p>
            <w:pPr>
              <w:numPr>
                <w:ilvl w:val="0"/>
                <w:numId w:val="12"/>
              </w:numPr>
              <w:tabs>
                <w:tab w:val="left" w:pos="180"/>
              </w:tabs>
              <w:spacing w:line="360" w:lineRule="auto"/>
              <w:jc w:val="center"/>
              <w:rPr>
                <w:color w:val="000000" w:themeColor="text1"/>
                <w:sz w:val="24"/>
                <w:szCs w:val="24"/>
                <w14:textFill>
                  <w14:solidFill>
                    <w14:schemeClr w14:val="tx1"/>
                  </w14:solidFill>
                </w14:textFill>
              </w:rPr>
            </w:pPr>
          </w:p>
        </w:tc>
        <w:tc>
          <w:tcPr>
            <w:tcW w:w="860" w:type="pct"/>
            <w:vAlign w:val="center"/>
          </w:tcPr>
          <w:p>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配置数据</w:t>
            </w:r>
          </w:p>
        </w:tc>
        <w:tc>
          <w:tcPr>
            <w:tcW w:w="1017" w:type="pct"/>
            <w:vMerge w:val="continue"/>
            <w:vAlign w:val="center"/>
          </w:tcPr>
          <w:p>
            <w:pPr>
              <w:jc w:val="center"/>
              <w:rPr>
                <w:color w:val="000000" w:themeColor="text1"/>
                <w:sz w:val="24"/>
                <w:szCs w:val="24"/>
                <w14:textFill>
                  <w14:solidFill>
                    <w14:schemeClr w14:val="tx1"/>
                  </w14:solidFill>
                </w14:textFill>
              </w:rPr>
            </w:pPr>
          </w:p>
        </w:tc>
        <w:tc>
          <w:tcPr>
            <w:tcW w:w="939" w:type="pct"/>
            <w:vAlign w:val="center"/>
          </w:tcPr>
          <w:p>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完整性：高</w:t>
            </w:r>
          </w:p>
        </w:tc>
        <w:tc>
          <w:tcPr>
            <w:tcW w:w="661" w:type="pct"/>
            <w:vAlign w:val="center"/>
          </w:tcPr>
          <w:p>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重要</w:t>
            </w:r>
          </w:p>
        </w:tc>
        <w:tc>
          <w:tcPr>
            <w:tcW w:w="1056" w:type="pct"/>
            <w:vAlign w:val="center"/>
          </w:tcPr>
          <w:p>
            <w:pPr>
              <w:widowControl/>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467" w:type="pct"/>
            <w:vAlign w:val="center"/>
          </w:tcPr>
          <w:p>
            <w:pPr>
              <w:numPr>
                <w:ilvl w:val="0"/>
                <w:numId w:val="12"/>
              </w:numPr>
              <w:tabs>
                <w:tab w:val="left" w:pos="180"/>
              </w:tabs>
              <w:spacing w:line="360" w:lineRule="auto"/>
              <w:jc w:val="center"/>
              <w:rPr>
                <w:color w:val="000000" w:themeColor="text1"/>
                <w:sz w:val="24"/>
                <w:szCs w:val="24"/>
                <w14:textFill>
                  <w14:solidFill>
                    <w14:schemeClr w14:val="tx1"/>
                  </w14:solidFill>
                </w14:textFill>
              </w:rPr>
            </w:pPr>
          </w:p>
        </w:tc>
        <w:tc>
          <w:tcPr>
            <w:tcW w:w="860" w:type="pct"/>
            <w:vAlign w:val="center"/>
          </w:tcPr>
          <w:p>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业务数据</w:t>
            </w:r>
          </w:p>
        </w:tc>
        <w:tc>
          <w:tcPr>
            <w:tcW w:w="1017" w:type="pct"/>
            <w:vMerge w:val="continue"/>
            <w:vAlign w:val="center"/>
          </w:tcPr>
          <w:p>
            <w:pPr>
              <w:jc w:val="center"/>
              <w:rPr>
                <w:rFonts w:eastAsiaTheme="minorEastAsia"/>
                <w:color w:val="000000" w:themeColor="text1"/>
                <w:sz w:val="24"/>
                <w:szCs w:val="24"/>
                <w14:textFill>
                  <w14:solidFill>
                    <w14:schemeClr w14:val="tx1"/>
                  </w14:solidFill>
                </w14:textFill>
              </w:rPr>
            </w:pPr>
          </w:p>
        </w:tc>
        <w:tc>
          <w:tcPr>
            <w:tcW w:w="939" w:type="pct"/>
            <w:vAlign w:val="center"/>
          </w:tcPr>
          <w:p>
            <w:pPr>
              <w:widowControl/>
              <w:tabs>
                <w:tab w:val="left" w:pos="180"/>
              </w:tabs>
              <w:spacing w:line="276"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保密性：高</w:t>
            </w:r>
          </w:p>
          <w:p>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完整性：高</w:t>
            </w:r>
          </w:p>
        </w:tc>
        <w:tc>
          <w:tcPr>
            <w:tcW w:w="661" w:type="pct"/>
            <w:vAlign w:val="center"/>
          </w:tcPr>
          <w:p>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非常重要</w:t>
            </w:r>
          </w:p>
        </w:tc>
        <w:tc>
          <w:tcPr>
            <w:tcW w:w="1056" w:type="pct"/>
            <w:vAlign w:val="center"/>
          </w:tcPr>
          <w:p>
            <w:pPr>
              <w:widowControl/>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是</w:t>
            </w:r>
          </w:p>
        </w:tc>
      </w:tr>
    </w:tbl>
    <w:p>
      <w:pPr>
        <w:pStyle w:val="6"/>
        <w:spacing w:before="156" w:after="156" w:line="360" w:lineRule="auto"/>
        <w:rPr>
          <w:color w:val="000000" w:themeColor="text1"/>
          <w:szCs w:val="28"/>
          <w14:textFill>
            <w14:solidFill>
              <w14:schemeClr w14:val="tx1"/>
            </w14:solidFill>
          </w14:textFill>
        </w:rPr>
      </w:pPr>
      <w:bookmarkStart w:id="31" w:name="_Toc82722736"/>
      <w:r>
        <w:rPr>
          <w:color w:val="000000" w:themeColor="text1"/>
          <w:szCs w:val="28"/>
          <w14:textFill>
            <w14:solidFill>
              <w14:schemeClr w14:val="tx1"/>
            </w14:solidFill>
          </w14:textFill>
        </w:rPr>
        <w:t>管理制度</w:t>
      </w:r>
      <w:bookmarkEnd w:id="31"/>
    </w:p>
    <w:p>
      <w:pPr>
        <w:spacing w:before="156" w:beforeLines="50" w:after="156" w:afterLines="50"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包括安全管理制度、安全管理机构、安全管理人员、安全建设管理、安全运维管理五个安全层面的内容。</w:t>
      </w:r>
    </w:p>
    <w:p>
      <w:pPr>
        <w:spacing w:before="156" w:beforeLines="50" w:after="156" w:afterLines="50"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color w:val="FF0000"/>
          <w:sz w:val="24"/>
        </w:rPr>
        <w:t>注：管理制度按照提供的制度模板进行补充和完善</w:t>
      </w:r>
      <w:r>
        <w:rPr>
          <w:color w:val="000000" w:themeColor="text1"/>
          <w:sz w:val="24"/>
          <w14:textFill>
            <w14:solidFill>
              <w14:schemeClr w14:val="tx1"/>
            </w14:solidFill>
          </w14:textFill>
        </w:rPr>
        <w:t>】</w:t>
      </w:r>
    </w:p>
    <w:bookmarkEnd w:id="20"/>
    <w:bookmarkEnd w:id="21"/>
    <w:p>
      <w:pPr>
        <w:pStyle w:val="3"/>
        <w:spacing w:before="312" w:after="156" w:line="360" w:lineRule="auto"/>
        <w:ind w:left="576" w:hanging="576"/>
        <w:rPr>
          <w:color w:val="000000" w:themeColor="text1"/>
          <w14:textFill>
            <w14:solidFill>
              <w14:schemeClr w14:val="tx1"/>
            </w14:solidFill>
          </w14:textFill>
        </w:rPr>
      </w:pPr>
      <w:bookmarkStart w:id="32" w:name="_Toc82722737"/>
      <w:bookmarkStart w:id="33" w:name="_Toc524462610"/>
      <w:r>
        <w:rPr>
          <w:color w:val="000000" w:themeColor="text1"/>
          <w14:textFill>
            <w14:solidFill>
              <w14:schemeClr w14:val="tx1"/>
            </w14:solidFill>
          </w14:textFill>
        </w:rPr>
        <w:t>问题和整改建议（</w:t>
      </w:r>
      <w:r>
        <w:rPr>
          <w:color w:val="FF0000"/>
        </w:rPr>
        <w:t>高风险立即需要修复</w:t>
      </w:r>
      <w:r>
        <w:rPr>
          <w:color w:val="000000" w:themeColor="text1"/>
          <w14:textFill>
            <w14:solidFill>
              <w14:schemeClr w14:val="tx1"/>
            </w14:solidFill>
          </w14:textFill>
        </w:rPr>
        <w:t>，中低风险可以酌情修改）</w:t>
      </w:r>
      <w:bookmarkEnd w:id="32"/>
    </w:p>
    <w:p>
      <w:pPr>
        <w:widowControl/>
        <w:rPr>
          <w:sz w:val="24"/>
        </w:rPr>
      </w:pPr>
      <w:r>
        <w:br w:type="page"/>
      </w:r>
    </w:p>
    <w:p>
      <w:pPr>
        <w:pStyle w:val="6"/>
        <w:spacing w:before="156" w:after="156"/>
        <w:rPr>
          <w:color w:val="000000" w:themeColor="text1"/>
          <w14:textFill>
            <w14:solidFill>
              <w14:schemeClr w14:val="tx1"/>
            </w14:solidFill>
          </w14:textFill>
        </w:rPr>
      </w:pPr>
      <w:bookmarkStart w:id="34" w:name="_Toc14725404"/>
      <w:bookmarkStart w:id="35" w:name="_Toc82722738"/>
      <w:bookmarkStart w:id="36" w:name="_Toc527022974"/>
      <w:r>
        <w:rPr>
          <w:color w:val="000000" w:themeColor="text1"/>
          <w14:textFill>
            <w14:solidFill>
              <w14:schemeClr w14:val="tx1"/>
            </w14:solidFill>
          </w14:textFill>
        </w:rPr>
        <w:t>安全计算环境</w:t>
      </w:r>
      <w:bookmarkEnd w:id="34"/>
      <w:r>
        <w:rPr>
          <w:color w:val="000000" w:themeColor="text1"/>
          <w14:textFill>
            <w14:solidFill>
              <w14:schemeClr w14:val="tx1"/>
            </w14:solidFill>
          </w14:textFill>
        </w:rPr>
        <w:t>层面问题和整改建议</w:t>
      </w:r>
      <w:bookmarkEnd w:id="35"/>
    </w:p>
    <w:p>
      <w:pPr>
        <w:pStyle w:val="7"/>
        <w:spacing w:before="156" w:after="156"/>
        <w:rPr>
          <w:color w:val="000000" w:themeColor="text1"/>
          <w14:textFill>
            <w14:solidFill>
              <w14:schemeClr w14:val="tx1"/>
            </w14:solidFill>
          </w14:textFill>
        </w:rPr>
      </w:pPr>
      <w:r>
        <w:rPr>
          <w:color w:val="000000" w:themeColor="text1"/>
          <w14:textFill>
            <w14:solidFill>
              <w14:schemeClr w14:val="tx1"/>
            </w14:solidFill>
          </w14:textFill>
        </w:rPr>
        <w:t>服务器和终端</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485"/>
        <w:gridCol w:w="485"/>
        <w:gridCol w:w="1158"/>
        <w:gridCol w:w="553"/>
        <w:gridCol w:w="1125"/>
        <w:gridCol w:w="1484"/>
        <w:gridCol w:w="1116"/>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blHeader/>
        </w:trPr>
        <w:tc>
          <w:tcPr>
            <w:tcW w:w="0" w:type="auto"/>
            <w:shd w:val="clear" w:color="000000" w:fill="D3D3D3"/>
            <w:vAlign w:val="center"/>
          </w:tcPr>
          <w:p>
            <w:pPr>
              <w:widowControl/>
              <w:jc w:val="center"/>
              <w:rPr>
                <w:rFonts w:ascii="宋体" w:hAnsi="宋体" w:cs="Arial"/>
                <w:b/>
                <w:bCs/>
                <w:color w:val="000000"/>
                <w:kern w:val="0"/>
                <w:sz w:val="24"/>
                <w:szCs w:val="24"/>
              </w:rPr>
            </w:pPr>
            <w:r>
              <w:rPr>
                <w:rFonts w:hint="eastAsia" w:ascii="宋体" w:hAnsi="宋体" w:cs="Arial"/>
                <w:b/>
                <w:bCs/>
                <w:color w:val="000000"/>
                <w:kern w:val="0"/>
                <w:sz w:val="24"/>
                <w:szCs w:val="24"/>
              </w:rPr>
              <w:t>关联资产</w:t>
            </w:r>
          </w:p>
        </w:tc>
        <w:tc>
          <w:tcPr>
            <w:tcW w:w="0" w:type="auto"/>
            <w:shd w:val="clear" w:color="000000" w:fill="D3D3D3"/>
            <w:vAlign w:val="center"/>
          </w:tcPr>
          <w:p>
            <w:pPr>
              <w:widowControl/>
              <w:jc w:val="center"/>
              <w:rPr>
                <w:rFonts w:ascii="宋体" w:hAnsi="宋体" w:cs="Arial"/>
                <w:b/>
                <w:bCs/>
                <w:color w:val="000000"/>
                <w:kern w:val="0"/>
                <w:sz w:val="24"/>
                <w:szCs w:val="24"/>
              </w:rPr>
            </w:pPr>
            <w:r>
              <w:rPr>
                <w:rFonts w:hint="eastAsia" w:ascii="宋体" w:hAnsi="宋体" w:cs="Arial"/>
                <w:b/>
                <w:bCs/>
                <w:color w:val="000000"/>
                <w:kern w:val="0"/>
                <w:sz w:val="24"/>
                <w:szCs w:val="24"/>
              </w:rPr>
              <w:t>安全层面</w:t>
            </w:r>
          </w:p>
        </w:tc>
        <w:tc>
          <w:tcPr>
            <w:tcW w:w="0" w:type="auto"/>
            <w:shd w:val="clear" w:color="000000" w:fill="D3D3D3"/>
            <w:vAlign w:val="center"/>
          </w:tcPr>
          <w:p>
            <w:pPr>
              <w:widowControl/>
              <w:jc w:val="center"/>
              <w:rPr>
                <w:rFonts w:ascii="宋体" w:hAnsi="宋体" w:cs="Arial"/>
                <w:b/>
                <w:bCs/>
                <w:color w:val="000000"/>
                <w:kern w:val="0"/>
                <w:sz w:val="24"/>
                <w:szCs w:val="24"/>
              </w:rPr>
            </w:pPr>
            <w:r>
              <w:rPr>
                <w:rFonts w:hint="eastAsia" w:ascii="宋体" w:hAnsi="宋体" w:cs="Arial"/>
                <w:b/>
                <w:bCs/>
                <w:color w:val="000000"/>
                <w:kern w:val="0"/>
                <w:sz w:val="24"/>
                <w:szCs w:val="24"/>
              </w:rPr>
              <w:t>控制点</w:t>
            </w:r>
          </w:p>
        </w:tc>
        <w:tc>
          <w:tcPr>
            <w:tcW w:w="0" w:type="auto"/>
            <w:shd w:val="clear" w:color="000000" w:fill="D3D3D3"/>
            <w:vAlign w:val="center"/>
          </w:tcPr>
          <w:p>
            <w:pPr>
              <w:widowControl/>
              <w:jc w:val="center"/>
              <w:rPr>
                <w:rFonts w:ascii="宋体" w:hAnsi="宋体" w:cs="Arial"/>
                <w:b/>
                <w:bCs/>
                <w:color w:val="000000"/>
                <w:kern w:val="0"/>
                <w:sz w:val="24"/>
                <w:szCs w:val="24"/>
              </w:rPr>
            </w:pPr>
            <w:r>
              <w:rPr>
                <w:rFonts w:hint="eastAsia" w:ascii="宋体" w:hAnsi="宋体" w:cs="Arial"/>
                <w:b/>
                <w:bCs/>
                <w:color w:val="000000"/>
                <w:kern w:val="0"/>
                <w:sz w:val="24"/>
                <w:szCs w:val="24"/>
              </w:rPr>
              <w:t>控制项</w:t>
            </w:r>
          </w:p>
        </w:tc>
        <w:tc>
          <w:tcPr>
            <w:tcW w:w="554" w:type="dxa"/>
            <w:shd w:val="clear" w:color="000000" w:fill="D3D3D3"/>
            <w:vAlign w:val="center"/>
          </w:tcPr>
          <w:p>
            <w:pPr>
              <w:widowControl/>
              <w:jc w:val="center"/>
              <w:rPr>
                <w:rFonts w:ascii="宋体" w:hAnsi="宋体" w:cs="Arial"/>
                <w:b/>
                <w:bCs/>
                <w:color w:val="000000"/>
                <w:kern w:val="0"/>
                <w:sz w:val="24"/>
                <w:szCs w:val="24"/>
              </w:rPr>
            </w:pPr>
            <w:r>
              <w:rPr>
                <w:rFonts w:hint="eastAsia" w:ascii="宋体" w:hAnsi="宋体" w:cs="Arial"/>
                <w:b/>
                <w:bCs/>
                <w:color w:val="000000"/>
                <w:kern w:val="0"/>
                <w:sz w:val="24"/>
                <w:szCs w:val="24"/>
              </w:rPr>
              <w:t>原始</w:t>
            </w:r>
            <w:r>
              <w:rPr>
                <w:rFonts w:hint="eastAsia" w:ascii="宋体" w:hAnsi="宋体" w:cs="Arial"/>
                <w:b/>
                <w:bCs/>
                <w:color w:val="000000"/>
                <w:kern w:val="0"/>
                <w:sz w:val="24"/>
                <w:szCs w:val="24"/>
              </w:rPr>
              <w:br w:type="textWrapping"/>
            </w:r>
            <w:r>
              <w:rPr>
                <w:rFonts w:hint="eastAsia" w:ascii="宋体" w:hAnsi="宋体" w:cs="Arial"/>
                <w:b/>
                <w:bCs/>
                <w:color w:val="000000"/>
                <w:kern w:val="0"/>
                <w:sz w:val="24"/>
                <w:szCs w:val="24"/>
              </w:rPr>
              <w:t>风险值</w:t>
            </w:r>
          </w:p>
        </w:tc>
        <w:tc>
          <w:tcPr>
            <w:tcW w:w="1125" w:type="dxa"/>
            <w:shd w:val="clear" w:color="000000" w:fill="D3D3D3"/>
            <w:vAlign w:val="center"/>
          </w:tcPr>
          <w:p>
            <w:pPr>
              <w:widowControl/>
              <w:jc w:val="center"/>
              <w:rPr>
                <w:rFonts w:ascii="宋体" w:hAnsi="宋体" w:cs="Arial"/>
                <w:b/>
                <w:bCs/>
                <w:color w:val="000000"/>
                <w:kern w:val="0"/>
                <w:sz w:val="24"/>
                <w:szCs w:val="24"/>
              </w:rPr>
            </w:pPr>
            <w:r>
              <w:rPr>
                <w:rFonts w:hint="eastAsia" w:ascii="宋体" w:hAnsi="宋体" w:cs="Arial"/>
                <w:b/>
                <w:bCs/>
                <w:color w:val="000000"/>
                <w:kern w:val="0"/>
                <w:sz w:val="24"/>
                <w:szCs w:val="24"/>
              </w:rPr>
              <w:t>问题描述</w:t>
            </w:r>
          </w:p>
        </w:tc>
        <w:tc>
          <w:tcPr>
            <w:tcW w:w="0" w:type="auto"/>
            <w:shd w:val="clear" w:color="000000" w:fill="D3D3D3"/>
            <w:vAlign w:val="center"/>
          </w:tcPr>
          <w:p>
            <w:pPr>
              <w:widowControl/>
              <w:jc w:val="center"/>
              <w:rPr>
                <w:rFonts w:ascii="宋体" w:hAnsi="宋体" w:cs="Arial"/>
                <w:b/>
                <w:bCs/>
                <w:color w:val="000000"/>
                <w:kern w:val="0"/>
                <w:sz w:val="24"/>
                <w:szCs w:val="24"/>
              </w:rPr>
            </w:pPr>
            <w:r>
              <w:rPr>
                <w:rFonts w:hint="eastAsia" w:ascii="宋体" w:hAnsi="宋体" w:cs="Arial"/>
                <w:b/>
                <w:bCs/>
                <w:color w:val="000000"/>
                <w:kern w:val="0"/>
                <w:sz w:val="24"/>
                <w:szCs w:val="24"/>
              </w:rPr>
              <w:t>问题分析</w:t>
            </w:r>
          </w:p>
        </w:tc>
        <w:tc>
          <w:tcPr>
            <w:tcW w:w="0" w:type="auto"/>
            <w:shd w:val="clear" w:color="000000" w:fill="D3D3D3"/>
            <w:vAlign w:val="center"/>
          </w:tcPr>
          <w:p>
            <w:pPr>
              <w:widowControl/>
              <w:jc w:val="center"/>
              <w:rPr>
                <w:rFonts w:ascii="宋体" w:hAnsi="宋体" w:cs="Arial"/>
                <w:b/>
                <w:bCs/>
                <w:color w:val="000000"/>
                <w:kern w:val="0"/>
                <w:sz w:val="24"/>
                <w:szCs w:val="24"/>
              </w:rPr>
            </w:pPr>
            <w:r>
              <w:rPr>
                <w:rFonts w:hint="eastAsia" w:ascii="宋体" w:hAnsi="宋体" w:cs="Arial"/>
                <w:b/>
                <w:bCs/>
                <w:color w:val="000000"/>
                <w:kern w:val="0"/>
                <w:sz w:val="24"/>
                <w:szCs w:val="24"/>
              </w:rPr>
              <w:t>危害分析</w:t>
            </w:r>
          </w:p>
        </w:tc>
        <w:tc>
          <w:tcPr>
            <w:tcW w:w="0" w:type="auto"/>
            <w:shd w:val="clear" w:color="000000" w:fill="D3D3D3"/>
            <w:vAlign w:val="center"/>
          </w:tcPr>
          <w:p>
            <w:pPr>
              <w:widowControl/>
              <w:jc w:val="center"/>
              <w:rPr>
                <w:rFonts w:ascii="宋体" w:hAnsi="宋体" w:cs="Arial"/>
                <w:b/>
                <w:bCs/>
                <w:color w:val="000000"/>
                <w:kern w:val="0"/>
                <w:sz w:val="24"/>
                <w:szCs w:val="24"/>
              </w:rPr>
            </w:pPr>
            <w:r>
              <w:rPr>
                <w:rFonts w:hint="eastAsia" w:ascii="宋体" w:hAnsi="宋体" w:cs="Arial"/>
                <w:b/>
                <w:bCs/>
                <w:color w:val="000000"/>
                <w:kern w:val="0"/>
                <w:sz w:val="24"/>
                <w:szCs w:val="24"/>
              </w:rPr>
              <w:t>整改建议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交换服务器、数据库系统数据库服务器1、数据库系统应用服务器、遥测综合管控集成服务器、遥测综合管控数据库服务器、遥测综合管控应用服务器、机动车排污监控数据库服务器、机动车排污监控应用服务器、大气监控平台GIS服务器</w:t>
            </w:r>
          </w:p>
        </w:tc>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安全计算环境</w:t>
            </w:r>
          </w:p>
        </w:tc>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身份鉴别</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a）应对登录的用户进行身份标识和鉴别，身份标识具有唯一性，身份鉴别信息具有复杂度要求并定期更换；</w:t>
            </w:r>
          </w:p>
        </w:tc>
        <w:tc>
          <w:tcPr>
            <w:tcW w:w="554" w:type="dxa"/>
            <w:shd w:val="clear" w:color="auto" w:fill="auto"/>
            <w:vAlign w:val="center"/>
          </w:tcPr>
          <w:p>
            <w:pPr>
              <w:widowControl/>
              <w:jc w:val="center"/>
              <w:rPr>
                <w:rFonts w:ascii="宋体" w:hAnsi="宋体" w:cs="Arial"/>
                <w:b/>
                <w:bCs/>
                <w:color w:val="FF0000"/>
                <w:kern w:val="0"/>
                <w:sz w:val="24"/>
                <w:szCs w:val="24"/>
              </w:rPr>
            </w:pPr>
            <w:r>
              <w:rPr>
                <w:rFonts w:hint="eastAsia" w:ascii="宋体" w:hAnsi="宋体" w:cs="Arial"/>
                <w:b/>
                <w:bCs/>
                <w:color w:val="FF0000"/>
                <w:kern w:val="0"/>
                <w:sz w:val="24"/>
                <w:szCs w:val="24"/>
              </w:rPr>
              <w:t>高</w:t>
            </w:r>
          </w:p>
        </w:tc>
        <w:tc>
          <w:tcPr>
            <w:tcW w:w="1125" w:type="dxa"/>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服务器、终端未满足口令复杂度校验机制，存在弱口令和相同口令，未定期更换口令。</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服务器、终端未开启口令强度校验功能，未定期更换管理账户口令，容易产出弱口令引起系统安全性。</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存在弱口令可能导致被攻击者暴力破解的可能性。</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1、建议对windows操作系统开启本地安全策略-账户策略-密码策略，启用密码复杂性要求，设置密码最小长度为8个字符；</w:t>
            </w:r>
            <w:r>
              <w:rPr>
                <w:rFonts w:hint="eastAsia" w:ascii="宋体" w:hAnsi="宋体" w:cs="Arial"/>
                <w:kern w:val="0"/>
                <w:sz w:val="24"/>
                <w:szCs w:val="24"/>
              </w:rPr>
              <w:br w:type="textWrapping"/>
            </w:r>
            <w:r>
              <w:rPr>
                <w:rFonts w:hint="eastAsia" w:ascii="宋体" w:hAnsi="宋体" w:cs="Arial"/>
                <w:kern w:val="0"/>
                <w:sz w:val="24"/>
                <w:szCs w:val="24"/>
              </w:rPr>
              <w:t>2、建议对Windows操作系统进行加固，开启本地安全策略-账户策略-密码策略：密码必须符合复杂性要求 已启用，密码长度最小值：8个字符，密码最长使用期限：90天。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0" w:hRule="atLeast"/>
        </w:trPr>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交换服务器、遥测综合管控数据库服务器、遥测综合管控集成服务器、数据库系统应用服务器、数据库系统数据库服务器1、大气监控平台GIS服务器、机动车排污监控应用服务器、机动车排污监控数据库服务器、遥测综合管控应用服务器、大气监控平台备份服务器、大气监控平台模型服务器、大气监控平台应用服务器、大气监控平台数据库服务器</w:t>
            </w:r>
          </w:p>
        </w:tc>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安全计算环境</w:t>
            </w:r>
          </w:p>
        </w:tc>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身份鉴别</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b）应具有登录失败处理功能，应配置并启用结束会话、限制非法登录次数和当登录连接超时自动退出等相关措施；</w:t>
            </w:r>
          </w:p>
        </w:tc>
        <w:tc>
          <w:tcPr>
            <w:tcW w:w="554" w:type="dxa"/>
            <w:shd w:val="clear" w:color="auto" w:fill="auto"/>
            <w:vAlign w:val="center"/>
          </w:tcPr>
          <w:p>
            <w:pPr>
              <w:widowControl/>
              <w:jc w:val="center"/>
              <w:rPr>
                <w:rFonts w:ascii="宋体" w:hAnsi="宋体" w:cs="Arial"/>
                <w:b/>
                <w:bCs/>
                <w:color w:val="FF0000"/>
                <w:kern w:val="0"/>
                <w:sz w:val="24"/>
                <w:szCs w:val="24"/>
              </w:rPr>
            </w:pPr>
            <w:r>
              <w:rPr>
                <w:rFonts w:hint="eastAsia" w:ascii="宋体" w:hAnsi="宋体" w:cs="Arial"/>
                <w:b/>
                <w:bCs/>
                <w:color w:val="FF0000"/>
                <w:kern w:val="0"/>
                <w:sz w:val="24"/>
                <w:szCs w:val="24"/>
              </w:rPr>
              <w:t>高</w:t>
            </w:r>
          </w:p>
        </w:tc>
        <w:tc>
          <w:tcPr>
            <w:tcW w:w="1125" w:type="dxa"/>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操作系统无登录失败处理功能，操作系统未设置超时。</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操作系统未开启登录失败策略，可输入多次错误口令；操作系统开启设置屏保功能，服务器操作未设置远程超时退出功能。</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登录口令可能被恶意用户使用暴力猜解方式获得，合法用户身份被仿冒，导致系统被非授权访问。</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1.建议开启终端Windows操作系统账户策略-账户锁定策略，账户锁定阈值为5次，账户锁定时间为30分钟；</w:t>
            </w:r>
            <w:r>
              <w:rPr>
                <w:rFonts w:hint="eastAsia" w:ascii="宋体" w:hAnsi="宋体" w:cs="Arial"/>
                <w:kern w:val="0"/>
                <w:sz w:val="24"/>
                <w:szCs w:val="24"/>
              </w:rPr>
              <w:br w:type="textWrapping"/>
            </w:r>
            <w:r>
              <w:rPr>
                <w:rFonts w:hint="eastAsia" w:ascii="宋体" w:hAnsi="宋体" w:cs="Arial"/>
                <w:kern w:val="0"/>
                <w:sz w:val="24"/>
                <w:szCs w:val="24"/>
              </w:rPr>
              <w:t>2.建议开启终端Windows操作系统屏幕保护程序，结合业务需求，设置屏保等待时间，如15分钟，并勾选“恢复时显示登录屏幕”。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8" w:hRule="atLeast"/>
        </w:trPr>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交换服务器、数据库系统数据库服务器1、数据库系统应用服务器、遥测综合管控集成服务器、遥测综合管控数据库服务器、大气监控平台数据库服务器、大气监控平台应用服务器、大气监控平台模型服务器、大气监控平台备份服务器、遥测综合管控应用服务器、机动车排污监控数据库服务器、机动车排污监控应用服务器、大气监控平台GIS服务器</w:t>
            </w:r>
          </w:p>
        </w:tc>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安全计算环境</w:t>
            </w:r>
          </w:p>
        </w:tc>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访问控制</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a）应对登录的用户分配账户和权限；</w:t>
            </w:r>
          </w:p>
        </w:tc>
        <w:tc>
          <w:tcPr>
            <w:tcW w:w="554" w:type="dxa"/>
            <w:shd w:val="clear" w:color="auto" w:fill="auto"/>
            <w:vAlign w:val="center"/>
          </w:tcPr>
          <w:p>
            <w:pPr>
              <w:widowControl/>
              <w:jc w:val="center"/>
              <w:rPr>
                <w:rFonts w:ascii="宋体" w:hAnsi="宋体" w:cs="Arial"/>
                <w:b/>
                <w:bCs/>
                <w:color w:val="FFA500"/>
                <w:kern w:val="0"/>
                <w:sz w:val="24"/>
                <w:szCs w:val="24"/>
              </w:rPr>
            </w:pPr>
            <w:r>
              <w:rPr>
                <w:rFonts w:hint="eastAsia" w:ascii="宋体" w:hAnsi="宋体" w:cs="Arial"/>
                <w:b/>
                <w:bCs/>
                <w:color w:val="FFA500"/>
                <w:kern w:val="0"/>
                <w:sz w:val="24"/>
                <w:szCs w:val="24"/>
              </w:rPr>
              <w:t>中</w:t>
            </w:r>
          </w:p>
        </w:tc>
        <w:tc>
          <w:tcPr>
            <w:tcW w:w="1125" w:type="dxa"/>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未禁用或限制服务器默认账户的访问权限。</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未禁用或限制默认账户的访问权限，默认账户（管理员）权限过大，可能导致无法在管理员级别形成权限相互制约，管理员权限过大，可能无法对管理员的行为进行监管、制约</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未禁用或限制默认账户的访问权限，默认账户（管理员）权限过大，可能导致无法在管理员级别形成权限相互制约，管理员权限过大，可能无法对管理员的行为进行监管、制约</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建议对服务器默认账户进行限制或禁用。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trPr>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交换服务器、遥测综合管控数据库服务器、遥测综合管控集成服务器、数据库系统应用服务器、数据库系统数据库服务器1、大气监控平台GIS服务器、机动车排污监控应用服务器、机动车排污监控数据库服务器、遥测综合管控应用服务器、大气监控平台备份服务器、大气监控平台模型服务器、大气监控平台应用服务器、大气监控平台数据库服务器</w:t>
            </w:r>
          </w:p>
        </w:tc>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安全计算环境</w:t>
            </w:r>
          </w:p>
        </w:tc>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访问控制</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d）应授予管理用户所需的最小权限，实现管理用户的权限分离。</w:t>
            </w:r>
          </w:p>
        </w:tc>
        <w:tc>
          <w:tcPr>
            <w:tcW w:w="554" w:type="dxa"/>
            <w:shd w:val="clear" w:color="auto" w:fill="auto"/>
            <w:vAlign w:val="center"/>
          </w:tcPr>
          <w:p>
            <w:pPr>
              <w:widowControl/>
              <w:jc w:val="center"/>
              <w:rPr>
                <w:rFonts w:ascii="宋体" w:hAnsi="宋体" w:cs="Arial"/>
                <w:b/>
                <w:bCs/>
                <w:color w:val="FFA500"/>
                <w:kern w:val="0"/>
                <w:sz w:val="24"/>
                <w:szCs w:val="24"/>
              </w:rPr>
            </w:pPr>
            <w:r>
              <w:rPr>
                <w:rFonts w:hint="eastAsia" w:ascii="宋体" w:hAnsi="宋体" w:cs="Arial"/>
                <w:b/>
                <w:bCs/>
                <w:color w:val="FFA500"/>
                <w:kern w:val="0"/>
                <w:sz w:val="24"/>
                <w:szCs w:val="24"/>
              </w:rPr>
              <w:t>中</w:t>
            </w:r>
          </w:p>
        </w:tc>
        <w:tc>
          <w:tcPr>
            <w:tcW w:w="1125" w:type="dxa"/>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服务器、终端未对管理员用户进行三权分立，未实现管理用户权限最小化。</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目前按照最小权限原则分配系统中用户的权限，但系统中无安全审计员角色，未与管理员形成相互制约的关系。未在设备使用手册中要求在分配用户权限时进行权限分离和相互制约。</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可能导致用户权限过大而滥用的风险。</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建议将服务器、终端特权用户的权限进行分离，分为审计管理员、安全管理员、系统管理员等权限用户。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交换服务器、数据库系统数据库服务器1、数据库系统应用服务器</w:t>
            </w:r>
          </w:p>
        </w:tc>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安全计算环境</w:t>
            </w:r>
          </w:p>
        </w:tc>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安全审计</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a）应启用安全审计功能，审计覆盖到每个用户，对重要的用户行为和重要安全事件进行审计；</w:t>
            </w:r>
          </w:p>
        </w:tc>
        <w:tc>
          <w:tcPr>
            <w:tcW w:w="554" w:type="dxa"/>
            <w:shd w:val="clear" w:color="auto" w:fill="auto"/>
            <w:vAlign w:val="center"/>
          </w:tcPr>
          <w:p>
            <w:pPr>
              <w:widowControl/>
              <w:jc w:val="center"/>
              <w:rPr>
                <w:rFonts w:ascii="宋体" w:hAnsi="宋体" w:cs="Arial"/>
                <w:b/>
                <w:bCs/>
                <w:color w:val="FF0000"/>
                <w:kern w:val="0"/>
                <w:sz w:val="24"/>
                <w:szCs w:val="24"/>
              </w:rPr>
            </w:pPr>
            <w:r>
              <w:rPr>
                <w:rFonts w:hint="eastAsia" w:ascii="宋体" w:hAnsi="宋体" w:cs="Arial"/>
                <w:b/>
                <w:bCs/>
                <w:color w:val="FF0000"/>
                <w:kern w:val="0"/>
                <w:sz w:val="24"/>
                <w:szCs w:val="24"/>
              </w:rPr>
              <w:t>高</w:t>
            </w:r>
            <w:bookmarkStart w:id="39" w:name="_GoBack"/>
            <w:bookmarkEnd w:id="39"/>
          </w:p>
        </w:tc>
        <w:tc>
          <w:tcPr>
            <w:tcW w:w="1125" w:type="dxa"/>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服务器未开启审核策略。</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操作系统和数据库日志审计功能不完善，未开启审计功能；无法对用户的所有行为等进行日志记录。</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无法对安全事件进行追溯，同时无法及时了解实际运行状况以及存在的安全隐患。</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1.建议开启服务器审核功能，如：控制面板-管理工具-安全策略-本地安全策略-审核策略下开启全部审核功能。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8" w:hRule="atLeast"/>
        </w:trPr>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数据库系统应用服务器、数据库系统数据库服务器1、遥测综合管控集成服务器、遥测综合管控数据库服务器、交换服务器、遥测综合管控应用服务器、机动车排污监控数据库服务器、机动车排污监控应用服务器</w:t>
            </w:r>
          </w:p>
        </w:tc>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安全计算环境</w:t>
            </w:r>
          </w:p>
        </w:tc>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安全审计</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c）应对审计记录进行保护，定期备份，避免受到未预期的删除、修改或覆盖等。</w:t>
            </w:r>
          </w:p>
        </w:tc>
        <w:tc>
          <w:tcPr>
            <w:tcW w:w="554" w:type="dxa"/>
            <w:shd w:val="clear" w:color="auto" w:fill="auto"/>
            <w:vAlign w:val="center"/>
          </w:tcPr>
          <w:p>
            <w:pPr>
              <w:widowControl/>
              <w:jc w:val="center"/>
              <w:rPr>
                <w:rFonts w:ascii="宋体" w:hAnsi="宋体" w:cs="Arial"/>
                <w:b/>
                <w:bCs/>
                <w:color w:val="FF0000"/>
                <w:kern w:val="0"/>
                <w:sz w:val="24"/>
                <w:szCs w:val="24"/>
              </w:rPr>
            </w:pPr>
            <w:r>
              <w:rPr>
                <w:rFonts w:hint="eastAsia" w:ascii="宋体" w:hAnsi="宋体" w:cs="Arial"/>
                <w:b/>
                <w:bCs/>
                <w:color w:val="FF0000"/>
                <w:kern w:val="0"/>
                <w:sz w:val="24"/>
                <w:szCs w:val="24"/>
              </w:rPr>
              <w:t>高</w:t>
            </w:r>
          </w:p>
        </w:tc>
        <w:tc>
          <w:tcPr>
            <w:tcW w:w="1125" w:type="dxa"/>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服务器、终端、审计记录未上传至日志审计设备中进行集中保护。</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未上传至日志审计设备中进行集中保护。</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可能导致安全事件日志被攻击者删除，不能进行事件追溯。</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建议将服务器、终端审计日志上传至日志审计设备中进行集中保护。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遥测综合管控数据库服务器、遥测综合管控集成服务器、大气监控平台GIS服务器、遥测综合管控应用服务器、大气监控平台数据库服务器、大气监控平台应用服务器、大气监控平台模型服务器、大气监控平台备份服务器</w:t>
            </w:r>
          </w:p>
        </w:tc>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安全计算环境</w:t>
            </w:r>
          </w:p>
        </w:tc>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入侵防范</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a）应遵循最小安装的原则，仅安装需要的组件和应用程序；</w:t>
            </w:r>
          </w:p>
        </w:tc>
        <w:tc>
          <w:tcPr>
            <w:tcW w:w="554" w:type="dxa"/>
            <w:shd w:val="clear" w:color="auto" w:fill="auto"/>
            <w:vAlign w:val="center"/>
          </w:tcPr>
          <w:p>
            <w:pPr>
              <w:widowControl/>
              <w:jc w:val="center"/>
              <w:rPr>
                <w:rFonts w:ascii="宋体" w:hAnsi="宋体" w:cs="Arial"/>
                <w:b/>
                <w:bCs/>
                <w:color w:val="FF0000"/>
                <w:kern w:val="0"/>
                <w:sz w:val="24"/>
                <w:szCs w:val="24"/>
              </w:rPr>
            </w:pPr>
            <w:r>
              <w:rPr>
                <w:rFonts w:hint="eastAsia" w:ascii="宋体" w:hAnsi="宋体" w:cs="Arial"/>
                <w:b/>
                <w:bCs/>
                <w:color w:val="FF0000"/>
                <w:kern w:val="0"/>
                <w:sz w:val="24"/>
                <w:szCs w:val="24"/>
              </w:rPr>
              <w:t>高</w:t>
            </w:r>
          </w:p>
        </w:tc>
        <w:tc>
          <w:tcPr>
            <w:tcW w:w="1125" w:type="dxa"/>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操作系统未最小化安装。</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操作系统未最小化安装，安装了与业务无关的应用程序，如：向日葵。</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应用程序可能存在安全漏洞，或影响操作系统性能，造成业务中断。</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建议加强操作系统的管理，卸载或禁用多余的组件、服务和应用程序。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4" w:hRule="atLeast"/>
        </w:trPr>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大气监控平台备份服务器、大气监控平台模型服务器、大气监控平台应用服务器、大气监控平台数据库服务器、遥测综合管控应用服务器、机动车排污监控数据库服务器、大气监控平台GIS服务器、机动车排污监控应用服务器、遥测综合管控集成服务器、遥测综合管控数据库服务器、数据库系统数据库服务器1、数据库系统应用服务器、交换服务器</w:t>
            </w:r>
          </w:p>
        </w:tc>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安全计算环境</w:t>
            </w:r>
          </w:p>
        </w:tc>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入侵防范</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b）应关闭不需要的系统服务、默认共享和高危端口；</w:t>
            </w:r>
          </w:p>
        </w:tc>
        <w:tc>
          <w:tcPr>
            <w:tcW w:w="554" w:type="dxa"/>
            <w:shd w:val="clear" w:color="auto" w:fill="auto"/>
            <w:vAlign w:val="center"/>
          </w:tcPr>
          <w:p>
            <w:pPr>
              <w:widowControl/>
              <w:jc w:val="center"/>
              <w:rPr>
                <w:rFonts w:ascii="宋体" w:hAnsi="宋体" w:cs="Arial"/>
                <w:b/>
                <w:bCs/>
                <w:color w:val="FF0000"/>
                <w:kern w:val="0"/>
                <w:sz w:val="24"/>
                <w:szCs w:val="24"/>
              </w:rPr>
            </w:pPr>
            <w:r>
              <w:rPr>
                <w:rFonts w:hint="eastAsia" w:ascii="宋体" w:hAnsi="宋体" w:cs="Arial"/>
                <w:b/>
                <w:bCs/>
                <w:color w:val="FF0000"/>
                <w:kern w:val="0"/>
                <w:sz w:val="24"/>
                <w:szCs w:val="24"/>
              </w:rPr>
              <w:t>高</w:t>
            </w:r>
          </w:p>
        </w:tc>
        <w:tc>
          <w:tcPr>
            <w:tcW w:w="1125" w:type="dxa"/>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服务器开启了135 、137、445等高危端口及默认共享。</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服务器开启了不需要的服务、磁盘共享和高危端口。如：开启了135 、137、445等高危端口。</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多余的服务、共享和端口可能被恶意者利用和攻击，造成系统崩溃，引起系统安全。</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建议加强服务器的管理，禁用不需要的服务；通过注册表关闭磁盘默认共享；通过系统防火墙或IP安全策略设置策略禁用高危端口通信。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机动车排污监控应用服务器、机动车排污监控数据库服务器</w:t>
            </w:r>
          </w:p>
        </w:tc>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安全计算环境</w:t>
            </w:r>
          </w:p>
        </w:tc>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恶意代码防范</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a）应安装防恶意代码软件或配置具有相应功能的软件，并定期进行升级和更新防恶意代码库。</w:t>
            </w:r>
          </w:p>
        </w:tc>
        <w:tc>
          <w:tcPr>
            <w:tcW w:w="554" w:type="dxa"/>
            <w:shd w:val="clear" w:color="auto" w:fill="auto"/>
            <w:vAlign w:val="center"/>
          </w:tcPr>
          <w:p>
            <w:pPr>
              <w:widowControl/>
              <w:jc w:val="center"/>
              <w:rPr>
                <w:rFonts w:ascii="宋体" w:hAnsi="宋体" w:cs="Arial"/>
                <w:b/>
                <w:bCs/>
                <w:color w:val="FFA500"/>
                <w:kern w:val="0"/>
                <w:sz w:val="24"/>
                <w:szCs w:val="24"/>
              </w:rPr>
            </w:pPr>
            <w:r>
              <w:rPr>
                <w:rFonts w:hint="eastAsia" w:ascii="宋体" w:hAnsi="宋体" w:cs="Arial"/>
                <w:b/>
                <w:bCs/>
                <w:color w:val="FFA500"/>
                <w:kern w:val="0"/>
                <w:sz w:val="24"/>
                <w:szCs w:val="24"/>
              </w:rPr>
              <w:t>中</w:t>
            </w:r>
          </w:p>
        </w:tc>
        <w:tc>
          <w:tcPr>
            <w:tcW w:w="1125" w:type="dxa"/>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未安装防病毒软件</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操作系统未安装防病毒软件。</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缺乏统一的病毒监控机制将不利于管理员掌握系统内各主机操作系统的病毒防护现状，无法在病毒暴发时采取及时的应对措施。</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建议部署网络恶意代码防护产品和主机防病毒软件，并通过病毒监控中心对服务器病毒感染情况进行监控。定期更新防病毒软件特征库降低主机感染病毒、木马的风险。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 xml:space="preserve">机动车排污监控数据库服务器、机动车排污监控应用服务器、大气监控平台GIS服务器、大气监控平台数据库服务器、大气监控平台应用服务器、大气监控平台模型服务器、大气监控平台备份服务器、交换服务器、数据库系统应用服务器、数据库系统数据库服务器1 </w:t>
            </w:r>
          </w:p>
        </w:tc>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安全计算环境</w:t>
            </w:r>
          </w:p>
        </w:tc>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可信验证</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a）可基于可信根对计算设备的系统引导程序、系统程序、重要配置参数和应用程序等进行可信验证，并在检测到其可信性受到破坏后进行报警，并将验证结果形成审计记录送至安全管理中心。</w:t>
            </w:r>
          </w:p>
        </w:tc>
        <w:tc>
          <w:tcPr>
            <w:tcW w:w="554" w:type="dxa"/>
            <w:shd w:val="clear" w:color="auto" w:fill="auto"/>
            <w:vAlign w:val="center"/>
          </w:tcPr>
          <w:p>
            <w:pPr>
              <w:widowControl/>
              <w:jc w:val="center"/>
              <w:rPr>
                <w:rFonts w:ascii="宋体" w:hAnsi="宋体" w:cs="Arial"/>
                <w:b/>
                <w:bCs/>
                <w:color w:val="FFA500"/>
                <w:kern w:val="0"/>
                <w:sz w:val="24"/>
                <w:szCs w:val="24"/>
              </w:rPr>
            </w:pPr>
            <w:r>
              <w:rPr>
                <w:rFonts w:hint="eastAsia" w:ascii="宋体" w:hAnsi="宋体" w:cs="Arial"/>
                <w:b/>
                <w:bCs/>
                <w:color w:val="FFA500"/>
                <w:kern w:val="0"/>
                <w:sz w:val="24"/>
                <w:szCs w:val="24"/>
              </w:rPr>
              <w:t>中</w:t>
            </w:r>
          </w:p>
        </w:tc>
        <w:tc>
          <w:tcPr>
            <w:tcW w:w="1125" w:type="dxa"/>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操作系统未对计算设备进行可信验证。</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操作系统未对计算设备和应用软件的系统引导程序、系统程序、重要配置参数和应用程序进行可信验证。</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系统引导程序、系统程序、重要配置参数和应用程序以及应用程序的关键执行环节均可能存在被篡改的风险，导致系统和程序被未授权访问。</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建议部署可信验证系统，对系统的引导，程序启动和运行过程进行可信验证，并对可信验证遭到破坏时进行告警和分析。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大气监控平台备份服务器、大气监控平台模型服务器、大气监控平台应用服务器、大气监控平台数据库服务器、大气监控平台GIS服务器、机动车排污监控应用服务器、机动车排污监控数据库服务器</w:t>
            </w:r>
          </w:p>
        </w:tc>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安全计算环境</w:t>
            </w:r>
          </w:p>
        </w:tc>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数据备份恢复</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a）应提供重要数据的本地数据备份与恢复功能；</w:t>
            </w:r>
          </w:p>
        </w:tc>
        <w:tc>
          <w:tcPr>
            <w:tcW w:w="554" w:type="dxa"/>
            <w:shd w:val="clear" w:color="auto" w:fill="auto"/>
            <w:vAlign w:val="center"/>
          </w:tcPr>
          <w:p>
            <w:pPr>
              <w:widowControl/>
              <w:jc w:val="center"/>
              <w:rPr>
                <w:rFonts w:ascii="宋体" w:hAnsi="宋体" w:cs="Arial"/>
                <w:b/>
                <w:bCs/>
                <w:color w:val="FFA500"/>
                <w:kern w:val="0"/>
                <w:sz w:val="24"/>
                <w:szCs w:val="24"/>
              </w:rPr>
            </w:pPr>
            <w:r>
              <w:rPr>
                <w:rFonts w:hint="eastAsia" w:ascii="宋体" w:hAnsi="宋体" w:cs="Arial"/>
                <w:b/>
                <w:bCs/>
                <w:color w:val="FFA500"/>
                <w:kern w:val="0"/>
                <w:sz w:val="24"/>
                <w:szCs w:val="24"/>
              </w:rPr>
              <w:t>中</w:t>
            </w:r>
          </w:p>
        </w:tc>
        <w:tc>
          <w:tcPr>
            <w:tcW w:w="1125" w:type="dxa"/>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未对服务器配置数据进行本地备份和恢复测试。</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管理员未对系统的数据每天进行完全备份。</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系统如出现故障，可能无法及时恢复，或造成重要数据丢失。</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建议对数据每天至少完全备份一次，并将备份介质场外存放，此外，还应定期对备份文件进行恢复测试，确保备份文件有效。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trPr>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机动车排污监控数据库服务器、遥测综合管控应用服务器、机动车排污监控应用服务器、大气监控平台GIS服务器、大气监控平台数据库服务器、大气监控平台应用服务器、大气监控平台模型服务器、大气监控平台备份服务器、交换服务器、数据库系统数据库服务器1、数据库系统应用服务器、遥测综合管控数据库服务器、遥测综合管控集成服务器</w:t>
            </w:r>
          </w:p>
        </w:tc>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安全计算环境</w:t>
            </w:r>
          </w:p>
        </w:tc>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数据备份恢复</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b）应提供异地数据备份功能，利用通信网络将重要数据定时批量传送至备用场地。</w:t>
            </w:r>
          </w:p>
        </w:tc>
        <w:tc>
          <w:tcPr>
            <w:tcW w:w="554" w:type="dxa"/>
            <w:shd w:val="clear" w:color="auto" w:fill="auto"/>
            <w:vAlign w:val="center"/>
          </w:tcPr>
          <w:p>
            <w:pPr>
              <w:widowControl/>
              <w:jc w:val="center"/>
              <w:rPr>
                <w:rFonts w:ascii="宋体" w:hAnsi="宋体" w:cs="Arial"/>
                <w:b/>
                <w:bCs/>
                <w:color w:val="FFA500"/>
                <w:kern w:val="0"/>
                <w:sz w:val="24"/>
                <w:szCs w:val="24"/>
              </w:rPr>
            </w:pPr>
            <w:r>
              <w:rPr>
                <w:rFonts w:hint="eastAsia" w:ascii="宋体" w:hAnsi="宋体" w:cs="Arial"/>
                <w:b/>
                <w:bCs/>
                <w:color w:val="FFA500"/>
                <w:kern w:val="0"/>
                <w:sz w:val="24"/>
                <w:szCs w:val="24"/>
              </w:rPr>
              <w:t>中</w:t>
            </w:r>
          </w:p>
        </w:tc>
        <w:tc>
          <w:tcPr>
            <w:tcW w:w="1125" w:type="dxa"/>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服务器、终端未提供异地数据备份功能。</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备份数据仅在本地保存，未利用通信网络将关键数据定时批量传送至备用场地。</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如机房遭受严重破坏，可能导致数据完全丢失。</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建议利用通信网络将关键数据定时批量传送至备用场地，实现数据异地备份。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交换服务器、遥测综合管控集成服务器、遥测综合管控数据库服务器、数据库系统应用服务器、数据库系统数据库服务器1、大气监控平台备份服务器、大气监控平台模型服务器、大气监控平台应用服务器、大气监控平台数据库服务器、大气监控平台GIS服务器、机动车排污监控应用服务器、遥测综合管控应用服务器、机动车排污监控数据库服务器</w:t>
            </w:r>
          </w:p>
        </w:tc>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安全计算环境</w:t>
            </w:r>
          </w:p>
        </w:tc>
        <w:tc>
          <w:tcPr>
            <w:tcW w:w="0" w:type="auto"/>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剩余信息保护</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a）应保证鉴别信息所在的存储空间被释放或重新分配前得到完全清除。</w:t>
            </w:r>
          </w:p>
        </w:tc>
        <w:tc>
          <w:tcPr>
            <w:tcW w:w="554" w:type="dxa"/>
            <w:shd w:val="clear" w:color="auto" w:fill="auto"/>
            <w:vAlign w:val="center"/>
          </w:tcPr>
          <w:p>
            <w:pPr>
              <w:widowControl/>
              <w:jc w:val="center"/>
              <w:rPr>
                <w:rFonts w:ascii="宋体" w:hAnsi="宋体" w:cs="Arial"/>
                <w:b/>
                <w:bCs/>
                <w:color w:val="FFA500"/>
                <w:kern w:val="0"/>
                <w:sz w:val="24"/>
                <w:szCs w:val="24"/>
              </w:rPr>
            </w:pPr>
            <w:r>
              <w:rPr>
                <w:rFonts w:hint="eastAsia" w:ascii="宋体" w:hAnsi="宋体" w:cs="Arial"/>
                <w:b/>
                <w:bCs/>
                <w:color w:val="FFA500"/>
                <w:kern w:val="0"/>
                <w:sz w:val="24"/>
                <w:szCs w:val="24"/>
              </w:rPr>
              <w:t>中</w:t>
            </w:r>
          </w:p>
        </w:tc>
        <w:tc>
          <w:tcPr>
            <w:tcW w:w="1125" w:type="dxa"/>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Windows操作系统剩余信息释放机制不完善。</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Windows操作系统剩余信息保障不完善。</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可能被未授权人员获取相关信息，导致信息泄露。</w:t>
            </w:r>
          </w:p>
        </w:tc>
        <w:tc>
          <w:tcPr>
            <w:tcW w:w="0" w:type="auto"/>
            <w:shd w:val="clear" w:color="auto" w:fill="auto"/>
            <w:vAlign w:val="center"/>
          </w:tcPr>
          <w:p>
            <w:pPr>
              <w:widowControl/>
              <w:rPr>
                <w:rFonts w:ascii="宋体" w:hAnsi="宋体" w:cs="Arial"/>
                <w:kern w:val="0"/>
                <w:sz w:val="24"/>
                <w:szCs w:val="24"/>
              </w:rPr>
            </w:pPr>
            <w:r>
              <w:rPr>
                <w:rFonts w:hint="eastAsia" w:ascii="宋体" w:hAnsi="宋体" w:cs="Arial"/>
                <w:kern w:val="0"/>
                <w:sz w:val="24"/>
                <w:szCs w:val="24"/>
              </w:rPr>
              <w:t>建议设置Windows操作系统本地安全策略-本地策略-安全选项：</w:t>
            </w:r>
            <w:r>
              <w:rPr>
                <w:rFonts w:hint="eastAsia" w:ascii="宋体" w:hAnsi="宋体" w:cs="Arial"/>
                <w:kern w:val="0"/>
                <w:sz w:val="24"/>
                <w:szCs w:val="24"/>
              </w:rPr>
              <w:br w:type="textWrapping"/>
            </w:r>
            <w:r>
              <w:rPr>
                <w:rFonts w:hint="eastAsia" w:ascii="宋体" w:hAnsi="宋体" w:cs="Arial"/>
                <w:kern w:val="0"/>
                <w:sz w:val="24"/>
                <w:szCs w:val="24"/>
              </w:rPr>
              <w:t>启用“交互式登录：不显示最后的用户名”。</w:t>
            </w:r>
          </w:p>
        </w:tc>
      </w:tr>
    </w:tbl>
    <w:p/>
    <w:p>
      <w:pPr>
        <w:widowControl/>
      </w:pPr>
      <w:r>
        <w:br w:type="page"/>
      </w:r>
    </w:p>
    <w:p>
      <w:pPr>
        <w:pStyle w:val="7"/>
        <w:spacing w:before="156" w:after="156"/>
        <w:rPr>
          <w:color w:val="000000" w:themeColor="text1"/>
          <w14:textFill>
            <w14:solidFill>
              <w14:schemeClr w14:val="tx1"/>
            </w14:solidFill>
          </w14:textFill>
        </w:rPr>
      </w:pPr>
      <w:r>
        <w:rPr>
          <w:color w:val="000000" w:themeColor="text1"/>
          <w14:textFill>
            <w14:solidFill>
              <w14:schemeClr w14:val="tx1"/>
            </w14:solidFill>
          </w14:textFill>
        </w:rPr>
        <w:t>应用系统和数据库</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463"/>
        <w:gridCol w:w="463"/>
        <w:gridCol w:w="808"/>
        <w:gridCol w:w="458"/>
        <w:gridCol w:w="762"/>
        <w:gridCol w:w="802"/>
        <w:gridCol w:w="776"/>
        <w:gridCol w:w="3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blHeader/>
        </w:trPr>
        <w:tc>
          <w:tcPr>
            <w:tcW w:w="0" w:type="auto"/>
            <w:shd w:val="clear" w:color="000000" w:fill="D3D3D3"/>
            <w:vAlign w:val="center"/>
          </w:tcPr>
          <w:p>
            <w:pPr>
              <w:widowControl/>
              <w:jc w:val="center"/>
              <w:rPr>
                <w:rFonts w:ascii="宋体" w:hAnsi="宋体" w:cs="Arial"/>
                <w:b/>
                <w:bCs/>
                <w:color w:val="000000"/>
                <w:kern w:val="0"/>
                <w:szCs w:val="21"/>
              </w:rPr>
            </w:pPr>
            <w:r>
              <w:rPr>
                <w:rFonts w:hint="eastAsia" w:ascii="宋体" w:hAnsi="宋体" w:cs="Arial"/>
                <w:b/>
                <w:bCs/>
                <w:color w:val="000000"/>
                <w:kern w:val="0"/>
                <w:szCs w:val="21"/>
              </w:rPr>
              <w:t>关联资产</w:t>
            </w:r>
          </w:p>
        </w:tc>
        <w:tc>
          <w:tcPr>
            <w:tcW w:w="0" w:type="auto"/>
            <w:shd w:val="clear" w:color="000000" w:fill="D3D3D3"/>
            <w:vAlign w:val="center"/>
          </w:tcPr>
          <w:p>
            <w:pPr>
              <w:widowControl/>
              <w:jc w:val="center"/>
              <w:rPr>
                <w:rFonts w:ascii="宋体" w:hAnsi="宋体" w:cs="Arial"/>
                <w:b/>
                <w:bCs/>
                <w:color w:val="000000"/>
                <w:kern w:val="0"/>
                <w:szCs w:val="21"/>
              </w:rPr>
            </w:pPr>
            <w:r>
              <w:rPr>
                <w:rFonts w:hint="eastAsia" w:ascii="宋体" w:hAnsi="宋体" w:cs="Arial"/>
                <w:b/>
                <w:bCs/>
                <w:color w:val="000000"/>
                <w:kern w:val="0"/>
                <w:szCs w:val="21"/>
              </w:rPr>
              <w:t>安全层面</w:t>
            </w:r>
          </w:p>
        </w:tc>
        <w:tc>
          <w:tcPr>
            <w:tcW w:w="0" w:type="auto"/>
            <w:shd w:val="clear" w:color="000000" w:fill="D3D3D3"/>
            <w:vAlign w:val="center"/>
          </w:tcPr>
          <w:p>
            <w:pPr>
              <w:widowControl/>
              <w:jc w:val="center"/>
              <w:rPr>
                <w:rFonts w:ascii="宋体" w:hAnsi="宋体" w:cs="Arial"/>
                <w:b/>
                <w:bCs/>
                <w:color w:val="000000"/>
                <w:kern w:val="0"/>
                <w:szCs w:val="21"/>
              </w:rPr>
            </w:pPr>
            <w:r>
              <w:rPr>
                <w:rFonts w:hint="eastAsia" w:ascii="宋体" w:hAnsi="宋体" w:cs="Arial"/>
                <w:b/>
                <w:bCs/>
                <w:color w:val="000000"/>
                <w:kern w:val="0"/>
                <w:szCs w:val="21"/>
              </w:rPr>
              <w:t>控制点</w:t>
            </w:r>
          </w:p>
        </w:tc>
        <w:tc>
          <w:tcPr>
            <w:tcW w:w="0" w:type="auto"/>
            <w:shd w:val="clear" w:color="000000" w:fill="D3D3D3"/>
            <w:vAlign w:val="center"/>
          </w:tcPr>
          <w:p>
            <w:pPr>
              <w:widowControl/>
              <w:jc w:val="center"/>
              <w:rPr>
                <w:rFonts w:ascii="宋体" w:hAnsi="宋体" w:cs="Arial"/>
                <w:b/>
                <w:bCs/>
                <w:color w:val="000000"/>
                <w:kern w:val="0"/>
                <w:szCs w:val="21"/>
              </w:rPr>
            </w:pPr>
            <w:r>
              <w:rPr>
                <w:rFonts w:hint="eastAsia" w:ascii="宋体" w:hAnsi="宋体" w:cs="Arial"/>
                <w:b/>
                <w:bCs/>
                <w:color w:val="000000"/>
                <w:kern w:val="0"/>
                <w:szCs w:val="21"/>
              </w:rPr>
              <w:t>控制项</w:t>
            </w:r>
          </w:p>
        </w:tc>
        <w:tc>
          <w:tcPr>
            <w:tcW w:w="0" w:type="auto"/>
            <w:shd w:val="clear" w:color="000000" w:fill="D3D3D3"/>
            <w:vAlign w:val="center"/>
          </w:tcPr>
          <w:p>
            <w:pPr>
              <w:widowControl/>
              <w:jc w:val="center"/>
              <w:rPr>
                <w:rFonts w:ascii="宋体" w:hAnsi="宋体" w:cs="Arial"/>
                <w:b/>
                <w:bCs/>
                <w:color w:val="000000"/>
                <w:kern w:val="0"/>
                <w:szCs w:val="21"/>
              </w:rPr>
            </w:pPr>
            <w:r>
              <w:rPr>
                <w:rFonts w:hint="eastAsia" w:ascii="宋体" w:hAnsi="宋体" w:cs="Arial"/>
                <w:b/>
                <w:bCs/>
                <w:color w:val="000000"/>
                <w:kern w:val="0"/>
                <w:szCs w:val="21"/>
              </w:rPr>
              <w:t>风险值</w:t>
            </w:r>
          </w:p>
        </w:tc>
        <w:tc>
          <w:tcPr>
            <w:tcW w:w="0" w:type="auto"/>
            <w:shd w:val="clear" w:color="000000" w:fill="D3D3D3"/>
            <w:vAlign w:val="center"/>
          </w:tcPr>
          <w:p>
            <w:pPr>
              <w:widowControl/>
              <w:jc w:val="center"/>
              <w:rPr>
                <w:rFonts w:ascii="宋体" w:hAnsi="宋体" w:cs="Arial"/>
                <w:b/>
                <w:bCs/>
                <w:color w:val="000000"/>
                <w:kern w:val="0"/>
                <w:szCs w:val="21"/>
              </w:rPr>
            </w:pPr>
            <w:r>
              <w:rPr>
                <w:rFonts w:hint="eastAsia" w:ascii="宋体" w:hAnsi="宋体" w:cs="Arial"/>
                <w:b/>
                <w:bCs/>
                <w:color w:val="000000"/>
                <w:kern w:val="0"/>
                <w:szCs w:val="21"/>
              </w:rPr>
              <w:t>问题描述</w:t>
            </w:r>
          </w:p>
        </w:tc>
        <w:tc>
          <w:tcPr>
            <w:tcW w:w="0" w:type="auto"/>
            <w:shd w:val="clear" w:color="000000" w:fill="D3D3D3"/>
            <w:vAlign w:val="center"/>
          </w:tcPr>
          <w:p>
            <w:pPr>
              <w:widowControl/>
              <w:jc w:val="center"/>
              <w:rPr>
                <w:rFonts w:ascii="宋体" w:hAnsi="宋体" w:cs="Arial"/>
                <w:b/>
                <w:bCs/>
                <w:color w:val="000000"/>
                <w:kern w:val="0"/>
                <w:szCs w:val="21"/>
              </w:rPr>
            </w:pPr>
            <w:r>
              <w:rPr>
                <w:rFonts w:hint="eastAsia" w:ascii="宋体" w:hAnsi="宋体" w:cs="Arial"/>
                <w:b/>
                <w:bCs/>
                <w:color w:val="000000"/>
                <w:kern w:val="0"/>
                <w:szCs w:val="21"/>
              </w:rPr>
              <w:t>问题分析</w:t>
            </w:r>
          </w:p>
        </w:tc>
        <w:tc>
          <w:tcPr>
            <w:tcW w:w="777" w:type="dxa"/>
            <w:shd w:val="clear" w:color="000000" w:fill="D3D3D3"/>
            <w:vAlign w:val="center"/>
          </w:tcPr>
          <w:p>
            <w:pPr>
              <w:widowControl/>
              <w:jc w:val="center"/>
              <w:rPr>
                <w:rFonts w:ascii="宋体" w:hAnsi="宋体" w:cs="Arial"/>
                <w:b/>
                <w:bCs/>
                <w:color w:val="000000"/>
                <w:kern w:val="0"/>
                <w:szCs w:val="21"/>
              </w:rPr>
            </w:pPr>
            <w:r>
              <w:rPr>
                <w:rFonts w:hint="eastAsia" w:ascii="宋体" w:hAnsi="宋体" w:cs="Arial"/>
                <w:b/>
                <w:bCs/>
                <w:color w:val="000000"/>
                <w:kern w:val="0"/>
                <w:szCs w:val="21"/>
              </w:rPr>
              <w:t>危害分析</w:t>
            </w:r>
          </w:p>
        </w:tc>
        <w:tc>
          <w:tcPr>
            <w:tcW w:w="3261" w:type="dxa"/>
            <w:shd w:val="clear" w:color="000000" w:fill="D3D3D3"/>
            <w:vAlign w:val="center"/>
          </w:tcPr>
          <w:p>
            <w:pPr>
              <w:widowControl/>
              <w:jc w:val="center"/>
              <w:rPr>
                <w:rFonts w:ascii="宋体" w:hAnsi="宋体" w:cs="Arial"/>
                <w:b/>
                <w:bCs/>
                <w:color w:val="000000"/>
                <w:kern w:val="0"/>
                <w:szCs w:val="21"/>
              </w:rPr>
            </w:pPr>
            <w:r>
              <w:rPr>
                <w:rFonts w:hint="eastAsia" w:ascii="宋体" w:hAnsi="宋体" w:cs="Arial"/>
                <w:b/>
                <w:bCs/>
                <w:color w:val="000000"/>
                <w:kern w:val="0"/>
                <w:szCs w:val="21"/>
              </w:rPr>
              <w:t>整改建议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大气监控平台、机动车排污监控系统、怀化遥测综合管控平台系统、重点排污单位自动监控与基础数据库系统、SQL Server数据库、MySQL数据库、Oracle数据库</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安全计算环境</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身份鉴别</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a）应对登录的用户进行身份标识和鉴别，身份标识具有唯一性，身份鉴别信息具有复杂度要求并定期更换；</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高</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数据库、应用系统未满足口令复杂度校验机制，存在弱口令和相同口令，未定期更换口令。</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数据库、应用系统未开启口令强度校验功能，未定期更换管理账户口令，容易产出弱口令引起系统安全性。</w:t>
            </w:r>
          </w:p>
        </w:tc>
        <w:tc>
          <w:tcPr>
            <w:tcW w:w="777" w:type="dxa"/>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存在弱口令可能导致被攻击者暴力破解的可能性。</w:t>
            </w:r>
          </w:p>
        </w:tc>
        <w:tc>
          <w:tcPr>
            <w:tcW w:w="3261" w:type="dxa"/>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1、建议开启Oracle数据库“PASSWORD_VERIFY_FUNCTION ”函数，设置口令强度策略，或使用第三方加固系统加固；</w:t>
            </w:r>
            <w:r>
              <w:rPr>
                <w:rFonts w:hint="eastAsia" w:ascii="宋体" w:hAnsi="宋体" w:cs="Arial"/>
                <w:kern w:val="0"/>
                <w:sz w:val="24"/>
                <w:szCs w:val="24"/>
              </w:rPr>
              <w:br w:type="textWrapping"/>
            </w:r>
            <w:r>
              <w:rPr>
                <w:rFonts w:hint="eastAsia" w:ascii="宋体" w:hAnsi="宋体" w:cs="Arial"/>
                <w:kern w:val="0"/>
                <w:sz w:val="24"/>
                <w:szCs w:val="24"/>
              </w:rPr>
              <w:t>2、建议对SQLServer数据库所在Windows服务器操作系统进行加固；</w:t>
            </w:r>
            <w:r>
              <w:rPr>
                <w:rFonts w:hint="eastAsia" w:ascii="宋体" w:hAnsi="宋体" w:cs="Arial"/>
                <w:kern w:val="0"/>
                <w:sz w:val="24"/>
                <w:szCs w:val="24"/>
              </w:rPr>
              <w:br w:type="textWrapping"/>
            </w:r>
            <w:r>
              <w:rPr>
                <w:rFonts w:hint="eastAsia" w:ascii="宋体" w:hAnsi="宋体" w:cs="Arial"/>
                <w:kern w:val="0"/>
                <w:sz w:val="24"/>
                <w:szCs w:val="24"/>
              </w:rPr>
              <w:t>3、建议在应用系统加入密码复杂度校验机制，如口令长度≥8，由大小写、数字和特殊字符其中三类组成（最低要求：长度大于6，由字母和数字组成）；</w:t>
            </w:r>
            <w:r>
              <w:rPr>
                <w:rFonts w:hint="eastAsia" w:ascii="宋体" w:hAnsi="宋体" w:cs="Arial"/>
                <w:kern w:val="0"/>
                <w:sz w:val="24"/>
                <w:szCs w:val="24"/>
              </w:rPr>
              <w:br w:type="textWrapping"/>
            </w:r>
            <w:r>
              <w:rPr>
                <w:rFonts w:hint="eastAsia" w:ascii="宋体" w:hAnsi="宋体" w:cs="Arial"/>
                <w:kern w:val="0"/>
                <w:sz w:val="24"/>
                <w:szCs w:val="24"/>
              </w:rPr>
              <w:t>4、建议每90天定期更换操作系统、数据库和应用系统管理账户的口令。</w:t>
            </w:r>
            <w:r>
              <w:rPr>
                <w:rFonts w:hint="eastAsia" w:ascii="宋体" w:hAnsi="宋体" w:cs="Arial"/>
                <w:kern w:val="0"/>
                <w:sz w:val="24"/>
                <w:szCs w:val="24"/>
              </w:rPr>
              <w:br w:type="textWrapping"/>
            </w:r>
            <w:r>
              <w:rPr>
                <w:rFonts w:hint="eastAsia" w:ascii="宋体" w:hAnsi="宋体" w:cs="Arial"/>
                <w:kern w:val="0"/>
                <w:sz w:val="24"/>
                <w:szCs w:val="24"/>
              </w:rPr>
              <w:t>3、建议开启MySQL数据库“validate password”插件，设置口令强度策略。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6" w:hRule="atLeast"/>
        </w:trPr>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重点排污单位自动监控与基础数据库系统、机动车排污监控系统、大气监控平台、怀化遥测综合管控平台系统SQL Server数据库、Oracle数据库、MySQL数据库</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安全计算环境</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身份鉴别</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b）应具有登录失败处理功能，应配置并启用结束会话、限制非法登录次数和当登录连接超时自动退出等相关措施；</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高</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数据库、应用系统无登录失败处理功能，操作系统未设置超时。</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数据库、应用系统未开启登录失败策略，可输入多次错误口令；操作系统开启设置屏保功能，服务器操作未设置远程超时退出功能。</w:t>
            </w:r>
          </w:p>
        </w:tc>
        <w:tc>
          <w:tcPr>
            <w:tcW w:w="777" w:type="dxa"/>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登录口令可能被恶意用户使用暴力猜解方式获得，合法用户身份被仿冒，导致系统被非授权访问。</w:t>
            </w:r>
          </w:p>
        </w:tc>
        <w:tc>
          <w:tcPr>
            <w:tcW w:w="3261" w:type="dxa"/>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1、建议对部署数据库的服务器设置登录失败处理功能和空闲会话超时自动退出操作界面；</w:t>
            </w:r>
            <w:r>
              <w:rPr>
                <w:rFonts w:hint="eastAsia" w:ascii="宋体" w:hAnsi="宋体" w:cs="Arial"/>
                <w:kern w:val="0"/>
                <w:sz w:val="24"/>
                <w:szCs w:val="24"/>
              </w:rPr>
              <w:br w:type="textWrapping"/>
            </w:r>
            <w:r>
              <w:rPr>
                <w:rFonts w:hint="eastAsia" w:ascii="宋体" w:hAnsi="宋体" w:cs="Arial"/>
                <w:kern w:val="0"/>
                <w:sz w:val="24"/>
                <w:szCs w:val="24"/>
              </w:rPr>
              <w:t>2、建议对应用系统设置登录失败处理机制，如登录失败5次，锁定该账户10分钟。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大气监控平台、机动车排污监控系统、重点排污单位自动监控与基础数据库系统、怀化遥测综合管控平台系统</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安全计算环境</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身份鉴别</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c）当进行远程管理时，应采取必要措施防止鉴别信息在网络传输过程中被窃听。</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高</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应用系统远程管理时采用http登陆管理，数据明文传输，未采用加密技术防止鉴别信息在网络传输过程中被窃听。</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应用系统在进行远程管理时未采取必要措施，防止鉴别信息在网络传输过程中被窃听。</w:t>
            </w:r>
          </w:p>
        </w:tc>
        <w:tc>
          <w:tcPr>
            <w:tcW w:w="777" w:type="dxa"/>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应用系统帐号、口令等重要数据可能被嗅探并盗用，导致应用系统被非授权访问。</w:t>
            </w:r>
          </w:p>
        </w:tc>
        <w:tc>
          <w:tcPr>
            <w:tcW w:w="3261" w:type="dxa"/>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建议应用系统采取外部加密机制或采用https登录方式，防止鉴别信息在网络传输过程中被窃听。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6" w:hRule="atLeast"/>
        </w:trPr>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怀化遥测综合管控平台系统、重点排污单位自动监控与基础数据库系统、机动车排污监控系统、大气监控平台、交换SQL Server数据库、MySQL数据库、Oracle数据库</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安全计算环境</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访问控制</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a）应对登录的用户分配账户和权限；</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中</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未禁用或限制数据库、应用系统默认账户的访问权限。</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未禁用或限制默认账户的访问权限，默认账户（管理员）权限过大，可能导致无法在管理员级别形成权限相互制约，管理员权限过大，可能无法对管理员的行为进行监管、制约</w:t>
            </w:r>
          </w:p>
        </w:tc>
        <w:tc>
          <w:tcPr>
            <w:tcW w:w="777" w:type="dxa"/>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未禁用或限制默认账户的访问权限，默认账户（管理员）权限过大，可能导致无法在管理员级别形成权限相互制约，管理员权限过大，可能无法对管理员的行为进行监管、制约</w:t>
            </w:r>
          </w:p>
        </w:tc>
        <w:tc>
          <w:tcPr>
            <w:tcW w:w="3261" w:type="dxa"/>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建议对数据库、应用系统默认账户进行限制或禁用。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6" w:hRule="atLeast"/>
        </w:trPr>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大气监控平台、机动车排污监控系统、重点排污单位自动监控与基础数据库系统、怀化遥测综合管控平台系统、SQL Server数据库、Oracle数据库、MySQL数据库</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安全计算环境</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访问控制</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d）应授予管理用户所需的最小权限，实现管理用户的权限分离。</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中</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数据库、应用系统未对管理员用户进行三权分立，未实现管理用户权限最小化。</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目前按照最小权限原则分配系统中用户的权限，但系统中无安全审计员角色，未与管理员形成相互制约的关系。未在设备使用手册中要求在分配用户权限时进行权限分离和相互制约。</w:t>
            </w:r>
          </w:p>
        </w:tc>
        <w:tc>
          <w:tcPr>
            <w:tcW w:w="777" w:type="dxa"/>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可能导致用户权限过大而滥用的风险。</w:t>
            </w:r>
          </w:p>
        </w:tc>
        <w:tc>
          <w:tcPr>
            <w:tcW w:w="3261" w:type="dxa"/>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建议将数据库、应用系统特权用户的权限进行分离，分为审计管理员、安全管理员、系统管理员等权限用户。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SQL Server数据库、MySQL数据库、Oracle数据库</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安全计算环境</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安全审计</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c）应对审计记录进行保护，定期备份，避免受到未预期的删除、修改或覆盖等。</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高</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数据库审计记录未上传至日志审计设备中进行集中保护。</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未上传至日志审计设备中进行集中保护。</w:t>
            </w:r>
          </w:p>
        </w:tc>
        <w:tc>
          <w:tcPr>
            <w:tcW w:w="777" w:type="dxa"/>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可能导致安全事件日志被攻击者删除，不能进行事件追溯。</w:t>
            </w:r>
          </w:p>
        </w:tc>
        <w:tc>
          <w:tcPr>
            <w:tcW w:w="3261" w:type="dxa"/>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建议将数据库审计日志上传至日志审计设备中进行集中保护。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0" w:hRule="atLeast"/>
        </w:trPr>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怀化遥测综合管控平台系统、重点排污单位自动监控与基础数据库系统、机动车排污监控系统、大气监控平台、SQL Server数据库、Oracle数据库、MySQL数据库</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安全计算环境</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可信验证</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a）可基于可信根对计算设备的系统引导程序、系统程序、重要配置参数和应用程序等进行可信验证，并在检测到其可信性受到破坏后进行报警，并将验证结果形成审计记录送至安全管理中心。</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中</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操作系统、中间件、数据库和应用系统未对计算设备进行可信验证。</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操作系统、中间件、数据库和应用系统未对计算设备和应用软件的系统引导程序、系统程序、重要配置参数和应用程序进行可信验证。</w:t>
            </w:r>
          </w:p>
        </w:tc>
        <w:tc>
          <w:tcPr>
            <w:tcW w:w="777" w:type="dxa"/>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系统引导程序、系统程序、重要配置参数和应用程序以及应用程序的关键执行环节均可能存在被篡改的风险，导致系统和程序被未授权访问。</w:t>
            </w:r>
          </w:p>
        </w:tc>
        <w:tc>
          <w:tcPr>
            <w:tcW w:w="3261" w:type="dxa"/>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建议部署可信验证系统，对系统的引导，程序启动和运行过程进行可信验证，并对可信验证遭到破坏时进行告警和分析。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大气监控平台、机动车排污监控系统、重点排污单位自动监控与基础数据库系统、怀化遥测综合管控平台系统</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安全计算环境</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数据完整性</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a）应采用校验技术保证重要数据在传输过程中的完整性。</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高</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未采用密码技术进行通信完整性验证。</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未采用密码技术保证通信过程中数据的完整性。</w:t>
            </w:r>
          </w:p>
        </w:tc>
        <w:tc>
          <w:tcPr>
            <w:tcW w:w="777" w:type="dxa"/>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可能导致重要数据在传输过程中被攻击者劫持、篡改。</w:t>
            </w:r>
          </w:p>
        </w:tc>
        <w:tc>
          <w:tcPr>
            <w:tcW w:w="3261" w:type="dxa"/>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建议为业务应用系统配置SSL证书/HTTPS证书。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大气监控平台、大气监控平台GIS服务器、机动车排污监控应用服务器、机动车排污监控数据库服务器、大气监控平台备份服务器、大气监控平台模型服务器、大气监控平台应用服务器、大气监控平台数据库服务器</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安全计算环境</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数据备份恢复</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a）应提供重要数据的本地数据备份与恢复功能；</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中</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未对服务器配置数据和应用系统的业务数据、数据库数据进行本地备份和恢复测试。</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管理员未对系统的数据每天进行完全备份。</w:t>
            </w:r>
          </w:p>
        </w:tc>
        <w:tc>
          <w:tcPr>
            <w:tcW w:w="777" w:type="dxa"/>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系统如出现故障，可能无法及时恢复，或造成重要数据丢失。</w:t>
            </w:r>
          </w:p>
        </w:tc>
        <w:tc>
          <w:tcPr>
            <w:tcW w:w="3261" w:type="dxa"/>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建议对数据每天至少完全备份一次，并将备份介质场外存放，此外，还应定期对备份文件进行恢复测试，确保备份文件有效。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6" w:hRule="atLeast"/>
        </w:trPr>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大气监控平台、机动车排污监控系统、怀化遥测综合管控平台系统、重点排污单位自动监控与基础数据库系统、SQL Server数据库、MySQL数据库、Oracle数据库</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安全计算环境</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数据备份恢复</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b）应提供异地数据备份功能，利用通信网络将重要数据定时批量传送至备用场地。</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中</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数据库、应用系统未提供异地数据备份功能。</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备份数据仅在本地保存，未利用通信网络将关键数据定时批量传送至备用场地。</w:t>
            </w:r>
          </w:p>
        </w:tc>
        <w:tc>
          <w:tcPr>
            <w:tcW w:w="777" w:type="dxa"/>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如机房遭受严重破坏，可能导致数据完全丢失。</w:t>
            </w:r>
          </w:p>
        </w:tc>
        <w:tc>
          <w:tcPr>
            <w:tcW w:w="3261" w:type="dxa"/>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建议利用通信网络将关键数据定时批量传送至备用场地，实现数据异地备份。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重点排污单位自动监控与基础数据库系统、怀化遥测综合管控平台系统、机动车排污监控系统、大气监控平台、SQL Server数据库、Oracle数据库、MySQL数据库</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安全计算环境</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个人信息保护</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a）应仅采集和保存业务必需的用户个人信息；</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高</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单位未制定公民个人信息在信息系统收集中的相关管理制度。</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对信息系统收集用户的个人信息未制定管理相关制度。</w:t>
            </w:r>
          </w:p>
        </w:tc>
        <w:tc>
          <w:tcPr>
            <w:tcW w:w="777" w:type="dxa"/>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无相关制度管理收集的个人信息，可能因漏洞或恶意攻击导致用户的个人信息泄露，影响单位信誉，引起经济损失。</w:t>
            </w:r>
          </w:p>
        </w:tc>
        <w:tc>
          <w:tcPr>
            <w:tcW w:w="3261" w:type="dxa"/>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建议结合行业或主管部门相关法律法规制定个人信息管理流程或制度，对应用系统所需的个人信息的收集、使用、存储和授权等方面进行规范化管理。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大气监控平台、机动车排污监控系统、怀化遥测综合管控平台系统、重点排污单位自动监控与基础数据库系统、Oracle数据库、SQL Server数据库、MySQL数据库</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安全计算环境</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个人信息保护</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b）应禁止未授权访问和非法使用用户个人信息。</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高</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单位内部未制定对个人信息进行保护的相关管理制度。</w:t>
            </w:r>
          </w:p>
        </w:tc>
        <w:tc>
          <w:tcPr>
            <w:tcW w:w="0" w:type="auto"/>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对系统内收集用户的个人信息未制定管理相关制度。</w:t>
            </w:r>
          </w:p>
        </w:tc>
        <w:tc>
          <w:tcPr>
            <w:tcW w:w="777" w:type="dxa"/>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无相关制度管理收集的个人信息，可能因漏洞或恶意攻击导致用户的个人信息泄露，影响单位信誉，引起经济损失。</w:t>
            </w:r>
          </w:p>
        </w:tc>
        <w:tc>
          <w:tcPr>
            <w:tcW w:w="3261" w:type="dxa"/>
            <w:shd w:val="clear" w:color="auto" w:fill="auto"/>
            <w:vAlign w:val="center"/>
          </w:tcPr>
          <w:p>
            <w:pPr>
              <w:widowControl/>
              <w:jc w:val="center"/>
              <w:rPr>
                <w:rFonts w:hint="eastAsia" w:ascii="宋体" w:hAnsi="宋体" w:cs="Arial"/>
                <w:kern w:val="0"/>
                <w:sz w:val="24"/>
                <w:szCs w:val="24"/>
              </w:rPr>
            </w:pPr>
            <w:r>
              <w:rPr>
                <w:rFonts w:hint="eastAsia" w:ascii="宋体" w:hAnsi="宋体" w:cs="Arial"/>
                <w:kern w:val="0"/>
                <w:sz w:val="24"/>
                <w:szCs w:val="24"/>
              </w:rPr>
              <w:t>建议结合行业或主管部门相关法律法规制定个人信息管理流程或制度，对应用系统所需的个人信息的收集、使用、存储和授权等方面进行规范化管理。</w:t>
            </w:r>
          </w:p>
        </w:tc>
      </w:tr>
    </w:tbl>
    <w:p>
      <w:pPr>
        <w:pStyle w:val="7"/>
        <w:numPr>
          <w:ilvl w:val="0"/>
          <w:numId w:val="0"/>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br w:type="page"/>
      </w:r>
    </w:p>
    <w:bookmarkEnd w:id="33"/>
    <w:bookmarkEnd w:id="36"/>
    <w:p>
      <w:pPr>
        <w:pStyle w:val="2"/>
        <w:spacing w:before="780" w:after="156" w:line="360" w:lineRule="auto"/>
        <w:rPr>
          <w:color w:val="000000" w:themeColor="text1"/>
          <w:szCs w:val="36"/>
          <w14:textFill>
            <w14:solidFill>
              <w14:schemeClr w14:val="tx1"/>
            </w14:solidFill>
          </w14:textFill>
        </w:rPr>
      </w:pPr>
      <w:bookmarkStart w:id="37" w:name="_Toc67590254"/>
      <w:bookmarkStart w:id="38" w:name="_Toc82722739"/>
      <w:r>
        <w:rPr>
          <w:color w:val="000000" w:themeColor="text1"/>
          <w:szCs w:val="36"/>
          <w14:textFill>
            <w14:solidFill>
              <w14:schemeClr w14:val="tx1"/>
            </w14:solidFill>
          </w14:textFill>
        </w:rPr>
        <w:t>建议部署测评清单</w:t>
      </w:r>
      <w:bookmarkEnd w:id="37"/>
      <w:bookmarkEnd w:id="38"/>
    </w:p>
    <w:tbl>
      <w:tblPr>
        <w:tblStyle w:val="28"/>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840"/>
        <w:gridCol w:w="1559"/>
        <w:gridCol w:w="992"/>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88" w:type="dxa"/>
            <w:shd w:val="clear" w:color="auto" w:fill="D9D9D9"/>
            <w:vAlign w:val="center"/>
          </w:tcPr>
          <w:p>
            <w:pPr>
              <w:jc w:val="center"/>
              <w:rPr>
                <w:b/>
              </w:rPr>
            </w:pPr>
            <w:r>
              <w:rPr>
                <w:b/>
              </w:rPr>
              <w:t>序号</w:t>
            </w:r>
          </w:p>
        </w:tc>
        <w:tc>
          <w:tcPr>
            <w:tcW w:w="2840" w:type="dxa"/>
            <w:shd w:val="clear" w:color="auto" w:fill="D9D9D9"/>
            <w:vAlign w:val="center"/>
          </w:tcPr>
          <w:p>
            <w:pPr>
              <w:jc w:val="center"/>
              <w:rPr>
                <w:b/>
              </w:rPr>
            </w:pPr>
            <w:r>
              <w:rPr>
                <w:b/>
              </w:rPr>
              <w:t>产品名称</w:t>
            </w:r>
          </w:p>
        </w:tc>
        <w:tc>
          <w:tcPr>
            <w:tcW w:w="1559" w:type="dxa"/>
            <w:shd w:val="clear" w:color="auto" w:fill="D9D9D9"/>
            <w:vAlign w:val="center"/>
          </w:tcPr>
          <w:p>
            <w:pPr>
              <w:jc w:val="center"/>
              <w:rPr>
                <w:b/>
              </w:rPr>
            </w:pPr>
            <w:r>
              <w:rPr>
                <w:b/>
              </w:rPr>
              <w:t>硬件/软件</w:t>
            </w:r>
          </w:p>
        </w:tc>
        <w:tc>
          <w:tcPr>
            <w:tcW w:w="992" w:type="dxa"/>
            <w:shd w:val="clear" w:color="auto" w:fill="D9D9D9"/>
            <w:vAlign w:val="center"/>
          </w:tcPr>
          <w:p>
            <w:pPr>
              <w:jc w:val="center"/>
              <w:rPr>
                <w:b/>
              </w:rPr>
            </w:pPr>
            <w:r>
              <w:rPr>
                <w:b/>
              </w:rPr>
              <w:t>数量</w:t>
            </w:r>
          </w:p>
        </w:tc>
        <w:tc>
          <w:tcPr>
            <w:tcW w:w="1838" w:type="dxa"/>
            <w:shd w:val="clear" w:color="auto" w:fill="D9D9D9"/>
            <w:vAlign w:val="center"/>
          </w:tcPr>
          <w:p>
            <w:pPr>
              <w:jc w:val="center"/>
              <w:rPr>
                <w:b/>
              </w:rPr>
            </w:pPr>
            <w:r>
              <w:rPr>
                <w:b/>
              </w:rPr>
              <w:t>整改说明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17" w:type="dxa"/>
            <w:gridSpan w:val="5"/>
            <w:vAlign w:val="center"/>
          </w:tcPr>
          <w:p>
            <w:pPr>
              <w:spacing w:line="360" w:lineRule="auto"/>
              <w:jc w:val="center"/>
              <w:rPr>
                <w:szCs w:val="21"/>
              </w:rPr>
            </w:pPr>
            <w:r>
              <w:rPr>
                <w:rFonts w:hint="eastAsia" w:ascii="宋体" w:hAnsi="宋体" w:cs="Arial"/>
                <w:kern w:val="0"/>
                <w:sz w:val="24"/>
                <w:szCs w:val="24"/>
              </w:rPr>
              <w:t>无</w:t>
            </w:r>
          </w:p>
        </w:tc>
      </w:tr>
    </w:tbl>
    <w:p>
      <w:pPr>
        <w:spacing w:line="360" w:lineRule="auto"/>
        <w:rPr>
          <w:color w:val="000000" w:themeColor="text1"/>
          <w14:textFill>
            <w14:solidFill>
              <w14:schemeClr w14:val="tx1"/>
            </w14:solidFill>
          </w14:textFill>
        </w:rPr>
      </w:pPr>
    </w:p>
    <w:p>
      <w:pPr>
        <w:spacing w:line="360" w:lineRule="auto"/>
        <w:jc w:val="center"/>
        <w:rPr>
          <w:color w:val="000000" w:themeColor="text1"/>
          <w14:textFill>
            <w14:solidFill>
              <w14:schemeClr w14:val="tx1"/>
            </w14:solidFill>
          </w14:textFill>
        </w:rPr>
      </w:pPr>
    </w:p>
    <w:p>
      <w:pPr>
        <w:spacing w:line="360" w:lineRule="auto"/>
        <w:jc w:val="center"/>
        <w:rPr>
          <w:color w:val="000000" w:themeColor="text1"/>
          <w14:textFill>
            <w14:solidFill>
              <w14:schemeClr w14:val="tx1"/>
            </w14:solidFill>
          </w14:textFill>
        </w:rPr>
      </w:pPr>
    </w:p>
    <w:p>
      <w:pPr>
        <w:spacing w:line="360" w:lineRule="auto"/>
        <w:jc w:val="center"/>
        <w:rPr>
          <w:color w:val="000000" w:themeColor="text1"/>
          <w:sz w:val="24"/>
          <w:szCs w:val="24"/>
          <w14:textFill>
            <w14:solidFill>
              <w14:schemeClr w14:val="tx1"/>
            </w14:solidFill>
          </w14:textFill>
        </w:rPr>
      </w:pPr>
      <w:r>
        <w:rPr>
          <w:color w:val="000000" w:themeColor="text1"/>
          <w14:textFill>
            <w14:solidFill>
              <w14:schemeClr w14:val="tx1"/>
            </w14:solidFill>
          </w14:textFill>
        </w:rPr>
        <w:t>【全文结束】</w:t>
      </w:r>
    </w:p>
    <w:sectPr>
      <w:footerReference r:id="rId4" w:type="default"/>
      <w:pgSz w:w="11906" w:h="16838"/>
      <w:pgMar w:top="1701" w:right="1361" w:bottom="1134" w:left="1474" w:header="1134"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szCs w:val="21"/>
      </w:rPr>
      <w:t>第</w:t>
    </w:r>
    <w:sdt>
      <w:sdtPr>
        <w:rPr>
          <w:szCs w:val="21"/>
        </w:rPr>
        <w:id w:val="4560956"/>
        <w:docPartObj>
          <w:docPartGallery w:val="autotext"/>
        </w:docPartObj>
      </w:sdtPr>
      <w:sdtEndPr>
        <w:rPr>
          <w:szCs w:val="22"/>
        </w:rPr>
      </w:sdtEndPr>
      <w:sdtContent>
        <w:sdt>
          <w:sdtPr>
            <w:rPr>
              <w:szCs w:val="21"/>
            </w:rPr>
            <w:id w:val="171357217"/>
            <w:docPartObj>
              <w:docPartGallery w:val="autotext"/>
            </w:docPartObj>
          </w:sdtPr>
          <w:sdtEndPr>
            <w:rPr>
              <w:szCs w:val="22"/>
            </w:rPr>
          </w:sdtEndPr>
          <w:sdtContent>
            <w:r>
              <w:rPr>
                <w:szCs w:val="21"/>
              </w:rPr>
              <w:t xml:space="preserve"> </w:t>
            </w:r>
            <w:r>
              <w:rPr>
                <w:szCs w:val="21"/>
              </w:rPr>
              <w:fldChar w:fldCharType="begin"/>
            </w:r>
            <w:r>
              <w:rPr>
                <w:szCs w:val="21"/>
              </w:rPr>
              <w:instrText xml:space="preserve">PAGE</w:instrText>
            </w:r>
            <w:r>
              <w:rPr>
                <w:szCs w:val="21"/>
              </w:rPr>
              <w:fldChar w:fldCharType="separate"/>
            </w:r>
            <w:r>
              <w:rPr>
                <w:szCs w:val="21"/>
              </w:rPr>
              <w:t>I</w:t>
            </w:r>
            <w:r>
              <w:rPr>
                <w:szCs w:val="21"/>
              </w:rPr>
              <w:fldChar w:fldCharType="end"/>
            </w:r>
            <w:r>
              <w:rPr>
                <w:szCs w:val="21"/>
              </w:rPr>
              <w:t xml:space="preserve"> </w:t>
            </w:r>
            <w:r>
              <w:rPr>
                <w:rFonts w:hint="eastAsia"/>
                <w:szCs w:val="21"/>
                <w:lang w:val="zh-CN"/>
              </w:rPr>
              <w:t>页</w:t>
            </w:r>
          </w:sdtContent>
        </w:sdt>
      </w:sdtContent>
    </w:sdt>
  </w:p>
  <w:p>
    <w:pPr>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szCs w:val="21"/>
      </w:rPr>
      <w:t>第</w:t>
    </w:r>
    <w:sdt>
      <w:sdtPr>
        <w:rPr>
          <w:szCs w:val="21"/>
        </w:rPr>
        <w:id w:val="-871612577"/>
        <w:docPartObj>
          <w:docPartGallery w:val="autotext"/>
        </w:docPartObj>
      </w:sdtPr>
      <w:sdtEndPr>
        <w:rPr>
          <w:szCs w:val="22"/>
        </w:rPr>
      </w:sdtEndPr>
      <w:sdtContent>
        <w:sdt>
          <w:sdtPr>
            <w:rPr>
              <w:szCs w:val="21"/>
            </w:rPr>
            <w:id w:val="2091036099"/>
            <w:docPartObj>
              <w:docPartGallery w:val="autotext"/>
            </w:docPartObj>
          </w:sdtPr>
          <w:sdtEndPr>
            <w:rPr>
              <w:szCs w:val="22"/>
            </w:rPr>
          </w:sdtEndPr>
          <w:sdtContent>
            <w:r>
              <w:rPr>
                <w:szCs w:val="21"/>
              </w:rPr>
              <w:t xml:space="preserve"> </w:t>
            </w:r>
            <w:r>
              <w:rPr>
                <w:szCs w:val="21"/>
              </w:rPr>
              <w:fldChar w:fldCharType="begin"/>
            </w:r>
            <w:r>
              <w:rPr>
                <w:szCs w:val="21"/>
              </w:rPr>
              <w:instrText xml:space="preserve">PAGE</w:instrText>
            </w:r>
            <w:r>
              <w:rPr>
                <w:szCs w:val="21"/>
              </w:rPr>
              <w:fldChar w:fldCharType="separate"/>
            </w:r>
            <w:r>
              <w:rPr>
                <w:szCs w:val="21"/>
              </w:rPr>
              <w:t>I</w:t>
            </w:r>
            <w:r>
              <w:rPr>
                <w:szCs w:val="21"/>
              </w:rPr>
              <w:fldChar w:fldCharType="end"/>
            </w:r>
            <w:r>
              <w:rPr>
                <w:szCs w:val="21"/>
              </w:rPr>
              <w:t xml:space="preserve"> </w:t>
            </w:r>
            <w:r>
              <w:rPr>
                <w:rFonts w:hint="eastAsia"/>
                <w:szCs w:val="21"/>
                <w:lang w:val="zh-CN"/>
              </w:rPr>
              <w:t xml:space="preserve">页 </w:t>
            </w:r>
            <w:r>
              <w:rPr>
                <w:szCs w:val="21"/>
                <w:lang w:val="zh-CN"/>
              </w:rPr>
              <w:t xml:space="preserve">/ </w:t>
            </w:r>
            <w:r>
              <w:rPr>
                <w:rFonts w:hint="eastAsia"/>
                <w:szCs w:val="21"/>
                <w:lang w:val="zh-CN"/>
              </w:rPr>
              <w:t xml:space="preserve">共 </w:t>
            </w:r>
            <w:r>
              <w:rPr>
                <w:szCs w:val="21"/>
              </w:rPr>
              <w:t xml:space="preserve">31 </w:t>
            </w:r>
            <w:r>
              <w:rPr>
                <w:rFonts w:hint="eastAsia"/>
                <w:szCs w:val="21"/>
              </w:rPr>
              <w:t>页</w:t>
            </w:r>
          </w:sdtContent>
        </w:sdt>
      </w:sdtContent>
    </w:sdt>
  </w:p>
  <w:p>
    <w:pPr>
      <w:rPr>
        <w:rFonts w:ascii="宋体" w:hAns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A"/>
    <w:multiLevelType w:val="multilevel"/>
    <w:tmpl w:val="0000002A"/>
    <w:lvl w:ilvl="0" w:tentative="0">
      <w:start w:val="1"/>
      <w:numFmt w:val="decimal"/>
      <w:lvlText w:val="%1"/>
      <w:lvlJc w:val="left"/>
      <w:pPr>
        <w:tabs>
          <w:tab w:val="left" w:pos="857"/>
        </w:tabs>
        <w:ind w:left="857" w:hanging="432"/>
      </w:pPr>
      <w:rPr>
        <w:rFonts w:hint="default" w:ascii="Times New Roman" w:hAnsi="Times New Roman" w:cs="Times New Roman"/>
        <w:i w:val="0"/>
        <w:iCs w:val="0"/>
        <w:caps w:val="0"/>
        <w:smallCaps w:val="0"/>
        <w:strike w:val="0"/>
        <w:dstrike w:val="0"/>
        <w:outline w:val="0"/>
        <w:shadow w:val="0"/>
        <w:emboss w:val="0"/>
        <w:imprint w:val="0"/>
        <w:vanish w:val="0"/>
        <w:spacing w:val="0"/>
        <w:position w:val="0"/>
        <w:sz w:val="32"/>
        <w:szCs w:val="32"/>
        <w:u w:val="none"/>
        <w:vertAlign w:val="baseline"/>
      </w:rPr>
    </w:lvl>
    <w:lvl w:ilvl="1" w:tentative="0">
      <w:start w:val="1"/>
      <w:numFmt w:val="decimal"/>
      <w:lvlText w:val="%1.%2"/>
      <w:lvlJc w:val="left"/>
      <w:pPr>
        <w:tabs>
          <w:tab w:val="left" w:pos="1001"/>
        </w:tabs>
        <w:ind w:left="1001" w:hanging="576"/>
      </w:pPr>
      <w:rPr>
        <w:rFonts w:hint="default" w:ascii="Times New Roman" w:hAnsi="Times New Roman" w:cs="Times New Roman"/>
        <w:i w:val="0"/>
        <w:iCs w:val="0"/>
        <w:caps w:val="0"/>
        <w:smallCaps w:val="0"/>
        <w:strike w:val="0"/>
        <w:dstrike w:val="0"/>
        <w:outline w:val="0"/>
        <w:shadow w:val="0"/>
        <w:emboss w:val="0"/>
        <w:imprint w:val="0"/>
        <w:vanish w:val="0"/>
        <w:spacing w:val="0"/>
        <w:position w:val="0"/>
        <w:sz w:val="32"/>
        <w:szCs w:val="32"/>
        <w:u w:val="none"/>
        <w:vertAlign w:val="baseline"/>
      </w:rPr>
    </w:lvl>
    <w:lvl w:ilvl="2" w:tentative="0">
      <w:start w:val="1"/>
      <w:numFmt w:val="decimal"/>
      <w:lvlText w:val="%1.%2.%3"/>
      <w:lvlJc w:val="left"/>
      <w:pPr>
        <w:tabs>
          <w:tab w:val="left" w:pos="1145"/>
        </w:tabs>
        <w:ind w:left="1145" w:hanging="720"/>
      </w:pPr>
      <w:rPr>
        <w:rFonts w:hint="default" w:ascii="Times New Roman" w:hAnsi="Times New Roman" w:cs="Times New Roman"/>
        <w:i w:val="0"/>
        <w:iCs w:val="0"/>
        <w:caps w:val="0"/>
        <w:smallCaps w:val="0"/>
        <w:strike w:val="0"/>
        <w:dstrike w:val="0"/>
        <w:outline w:val="0"/>
        <w:shadow w:val="0"/>
        <w:emboss w:val="0"/>
        <w:imprint w:val="0"/>
        <w:vanish w:val="0"/>
        <w:spacing w:val="0"/>
        <w:position w:val="0"/>
        <w:sz w:val="28"/>
        <w:szCs w:val="28"/>
        <w:u w:val="none"/>
        <w:vertAlign w:val="baseline"/>
      </w:rPr>
    </w:lvl>
    <w:lvl w:ilvl="3" w:tentative="0">
      <w:start w:val="1"/>
      <w:numFmt w:val="decimal"/>
      <w:lvlText w:val="%1.%2.%3.%4"/>
      <w:lvlJc w:val="left"/>
      <w:pPr>
        <w:tabs>
          <w:tab w:val="left" w:pos="1289"/>
        </w:tabs>
        <w:ind w:left="1289" w:hanging="864"/>
      </w:pPr>
      <w:rPr>
        <w:rFonts w:hint="default" w:ascii="Times New Roman" w:hAnsi="Times New Roman" w:cs="Times New Roman"/>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lvlText w:val="%1.%2.%3.%4.%5"/>
      <w:lvlJc w:val="left"/>
      <w:pPr>
        <w:tabs>
          <w:tab w:val="left" w:pos="1433"/>
        </w:tabs>
        <w:ind w:left="1433" w:hanging="1008"/>
      </w:pPr>
      <w:rPr>
        <w:rFonts w:hint="eastAsia"/>
      </w:rPr>
    </w:lvl>
    <w:lvl w:ilvl="5" w:tentative="0">
      <w:start w:val="1"/>
      <w:numFmt w:val="decimal"/>
      <w:lvlText w:val="%1.%2.%3.%4.%5.%6"/>
      <w:lvlJc w:val="left"/>
      <w:pPr>
        <w:tabs>
          <w:tab w:val="left" w:pos="1577"/>
        </w:tabs>
        <w:ind w:left="1577" w:hanging="1152"/>
      </w:pPr>
      <w:rPr>
        <w:rFonts w:hint="eastAsia"/>
      </w:rPr>
    </w:lvl>
    <w:lvl w:ilvl="6" w:tentative="0">
      <w:start w:val="1"/>
      <w:numFmt w:val="decimal"/>
      <w:lvlText w:val="%1.%2.%3.%4.%5.%6.%7"/>
      <w:lvlJc w:val="left"/>
      <w:pPr>
        <w:tabs>
          <w:tab w:val="left" w:pos="1721"/>
        </w:tabs>
        <w:ind w:left="1721" w:hanging="1296"/>
      </w:pPr>
      <w:rPr>
        <w:rFonts w:hint="eastAsia"/>
      </w:rPr>
    </w:lvl>
    <w:lvl w:ilvl="7" w:tentative="0">
      <w:start w:val="1"/>
      <w:numFmt w:val="decimal"/>
      <w:lvlText w:val="%1.%2.%3.%4.%5.%6.%7.%8"/>
      <w:lvlJc w:val="left"/>
      <w:pPr>
        <w:tabs>
          <w:tab w:val="left" w:pos="1865"/>
        </w:tabs>
        <w:ind w:left="1865" w:hanging="1440"/>
      </w:pPr>
      <w:rPr>
        <w:rFonts w:hint="eastAsia"/>
      </w:rPr>
    </w:lvl>
    <w:lvl w:ilvl="8" w:tentative="0">
      <w:start w:val="1"/>
      <w:numFmt w:val="decimal"/>
      <w:pStyle w:val="12"/>
      <w:lvlText w:val="%1.%2.%3.%4.%5.%6.%7.%8.%9"/>
      <w:lvlJc w:val="left"/>
      <w:pPr>
        <w:tabs>
          <w:tab w:val="left" w:pos="2009"/>
        </w:tabs>
        <w:ind w:left="2009" w:hanging="1584"/>
      </w:pPr>
      <w:rPr>
        <w:rFonts w:hint="eastAsia"/>
      </w:rPr>
    </w:lvl>
  </w:abstractNum>
  <w:abstractNum w:abstractNumId="1">
    <w:nsid w:val="034C3139"/>
    <w:multiLevelType w:val="multilevel"/>
    <w:tmpl w:val="034C3139"/>
    <w:lvl w:ilvl="0" w:tentative="0">
      <w:start w:val="1"/>
      <w:numFmt w:val="decimal"/>
      <w:pStyle w:val="1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5756154"/>
    <w:multiLevelType w:val="multilevel"/>
    <w:tmpl w:val="15756154"/>
    <w:lvl w:ilvl="0" w:tentative="0">
      <w:start w:val="1"/>
      <w:numFmt w:val="decimal"/>
      <w:pStyle w:val="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12666A9"/>
    <w:multiLevelType w:val="multilevel"/>
    <w:tmpl w:val="212666A9"/>
    <w:lvl w:ilvl="0" w:tentative="0">
      <w:start w:val="1"/>
      <w:numFmt w:val="japaneseCounting"/>
      <w:lvlText w:val="%1、"/>
      <w:lvlJc w:val="left"/>
      <w:pPr>
        <w:ind w:left="960" w:hanging="480"/>
      </w:pPr>
      <w:rPr>
        <w:rFonts w:hint="default"/>
        <w:b/>
        <w:bCs/>
        <w:color w:val="FF0000"/>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8BE3C35"/>
    <w:multiLevelType w:val="multilevel"/>
    <w:tmpl w:val="28BE3C35"/>
    <w:lvl w:ilvl="0" w:tentative="0">
      <w:start w:val="1"/>
      <w:numFmt w:val="decimal"/>
      <w:pStyle w:val="2"/>
      <w:lvlText w:val="%1"/>
      <w:lvlJc w:val="left"/>
      <w:pPr>
        <w:ind w:left="567" w:hanging="567"/>
      </w:pPr>
      <w:rPr>
        <w:rFonts w:hint="eastAsia"/>
      </w:rPr>
    </w:lvl>
    <w:lvl w:ilvl="1" w:tentative="0">
      <w:start w:val="1"/>
      <w:numFmt w:val="decimal"/>
      <w:pStyle w:val="3"/>
      <w:lvlText w:val="%1.%2"/>
      <w:lvlJc w:val="left"/>
      <w:pPr>
        <w:ind w:left="851" w:hanging="567"/>
      </w:pPr>
      <w:rPr>
        <w:rFonts w:hint="eastAsia"/>
      </w:rPr>
    </w:lvl>
    <w:lvl w:ilvl="2" w:tentative="0">
      <w:start w:val="1"/>
      <w:numFmt w:val="decimal"/>
      <w:pStyle w:val="6"/>
      <w:lvlText w:val="%1.%2.%3"/>
      <w:lvlJc w:val="left"/>
      <w:pPr>
        <w:ind w:left="709" w:hanging="709"/>
      </w:pPr>
      <w:rPr>
        <w:rFonts w:hint="eastAsia"/>
      </w:rPr>
    </w:lvl>
    <w:lvl w:ilvl="3" w:tentative="0">
      <w:start w:val="1"/>
      <w:numFmt w:val="decimal"/>
      <w:pStyle w:val="7"/>
      <w:lvlText w:val="%1.%2.%3.%4"/>
      <w:lvlJc w:val="left"/>
      <w:pPr>
        <w:ind w:left="709" w:hanging="709"/>
      </w:pPr>
      <w:rPr>
        <w:rFonts w:hint="default" w:ascii="Times New Roman" w:hAnsi="Times New Roman"/>
        <w:sz w:val="24"/>
      </w:rPr>
    </w:lvl>
    <w:lvl w:ilvl="4" w:tentative="0">
      <w:start w:val="1"/>
      <w:numFmt w:val="decimal"/>
      <w:pStyle w:val="8"/>
      <w:lvlText w:val="%1.%2.%3.%4.%5"/>
      <w:lvlJc w:val="left"/>
      <w:pPr>
        <w:ind w:left="851" w:hanging="851"/>
      </w:pPr>
      <w:rPr>
        <w:rFonts w:hint="default" w:ascii="Times New Roman" w:hAnsi="Times New Roman"/>
        <w:sz w:val="21"/>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311650C4"/>
    <w:multiLevelType w:val="multilevel"/>
    <w:tmpl w:val="311650C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31C6251D"/>
    <w:multiLevelType w:val="multilevel"/>
    <w:tmpl w:val="31C6251D"/>
    <w:lvl w:ilvl="0" w:tentative="0">
      <w:start w:val="1"/>
      <w:numFmt w:val="decimal"/>
      <w:lvlText w:val="%1"/>
      <w:lvlJc w:val="left"/>
      <w:pPr>
        <w:ind w:left="420" w:hanging="420"/>
      </w:pPr>
      <w:rPr>
        <w:rFonts w:hint="eastAsia"/>
        <w:snapToGrid/>
        <w:spacing w:val="0"/>
        <w:w w:val="100"/>
        <w:kern w:val="21"/>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F38509B"/>
    <w:multiLevelType w:val="multilevel"/>
    <w:tmpl w:val="4F38509B"/>
    <w:lvl w:ilvl="0" w:tentative="0">
      <w:start w:val="1"/>
      <w:numFmt w:val="decimal"/>
      <w:pStyle w:val="83"/>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8">
    <w:nsid w:val="4FAC4DF1"/>
    <w:multiLevelType w:val="multilevel"/>
    <w:tmpl w:val="4FAC4DF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E8B426B"/>
    <w:multiLevelType w:val="multilevel"/>
    <w:tmpl w:val="5E8B426B"/>
    <w:lvl w:ilvl="0" w:tentative="0">
      <w:start w:val="1"/>
      <w:numFmt w:val="decimal"/>
      <w:lvlText w:val="%1"/>
      <w:lvlJc w:val="left"/>
      <w:pPr>
        <w:ind w:left="420" w:hanging="420"/>
      </w:pPr>
      <w:rPr>
        <w:rFonts w:hint="eastAsia"/>
        <w:snapToGrid/>
        <w:spacing w:val="0"/>
        <w:w w:val="100"/>
        <w:kern w:val="21"/>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4851EB0"/>
    <w:multiLevelType w:val="multilevel"/>
    <w:tmpl w:val="64851EB0"/>
    <w:lvl w:ilvl="0" w:tentative="0">
      <w:start w:val="1"/>
      <w:numFmt w:val="decimal"/>
      <w:pStyle w:val="82"/>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1">
    <w:nsid w:val="68250E9A"/>
    <w:multiLevelType w:val="multilevel"/>
    <w:tmpl w:val="68250E9A"/>
    <w:lvl w:ilvl="0" w:tentative="0">
      <w:start w:val="1"/>
      <w:numFmt w:val="decimal"/>
      <w:lvlText w:val="%1"/>
      <w:lvlJc w:val="left"/>
      <w:pPr>
        <w:ind w:left="420" w:hanging="420"/>
      </w:pPr>
      <w:rPr>
        <w:rFonts w:hint="eastAsia"/>
        <w:snapToGrid/>
        <w:spacing w:val="0"/>
        <w:w w:val="100"/>
        <w:kern w:val="21"/>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1"/>
  </w:num>
  <w:num w:numId="4">
    <w:abstractNumId w:val="0"/>
  </w:num>
  <w:num w:numId="5">
    <w:abstractNumId w:val="10"/>
  </w:num>
  <w:num w:numId="6">
    <w:abstractNumId w:val="7"/>
  </w:num>
  <w:num w:numId="7">
    <w:abstractNumId w:val="5"/>
  </w:num>
  <w:num w:numId="8">
    <w:abstractNumId w:val="3"/>
  </w:num>
  <w:num w:numId="9">
    <w:abstractNumId w:val="8"/>
  </w:num>
  <w:num w:numId="10">
    <w:abstractNumId w:val="1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A69"/>
    <w:rsid w:val="00005F41"/>
    <w:rsid w:val="00007D3E"/>
    <w:rsid w:val="00010621"/>
    <w:rsid w:val="00030F90"/>
    <w:rsid w:val="00033A31"/>
    <w:rsid w:val="00035A23"/>
    <w:rsid w:val="000362D4"/>
    <w:rsid w:val="000426EE"/>
    <w:rsid w:val="00045A4A"/>
    <w:rsid w:val="000718AA"/>
    <w:rsid w:val="000740F4"/>
    <w:rsid w:val="000743B0"/>
    <w:rsid w:val="000743C9"/>
    <w:rsid w:val="000819AC"/>
    <w:rsid w:val="00084B64"/>
    <w:rsid w:val="000866A8"/>
    <w:rsid w:val="00087C34"/>
    <w:rsid w:val="000A0C0C"/>
    <w:rsid w:val="000A10C8"/>
    <w:rsid w:val="000A1B2A"/>
    <w:rsid w:val="000A2945"/>
    <w:rsid w:val="000A32B0"/>
    <w:rsid w:val="000A618B"/>
    <w:rsid w:val="000A7CFF"/>
    <w:rsid w:val="000A7FCB"/>
    <w:rsid w:val="000B3873"/>
    <w:rsid w:val="000C31E0"/>
    <w:rsid w:val="000C3469"/>
    <w:rsid w:val="000C5B2F"/>
    <w:rsid w:val="000D1F9B"/>
    <w:rsid w:val="000E1241"/>
    <w:rsid w:val="000F398E"/>
    <w:rsid w:val="000F4DB2"/>
    <w:rsid w:val="000F5A07"/>
    <w:rsid w:val="000F72B5"/>
    <w:rsid w:val="00116B64"/>
    <w:rsid w:val="001244B7"/>
    <w:rsid w:val="001354AB"/>
    <w:rsid w:val="00153CCD"/>
    <w:rsid w:val="0016637A"/>
    <w:rsid w:val="0017209D"/>
    <w:rsid w:val="001732F6"/>
    <w:rsid w:val="00182001"/>
    <w:rsid w:val="00183804"/>
    <w:rsid w:val="001877D0"/>
    <w:rsid w:val="001A6065"/>
    <w:rsid w:val="001C1E49"/>
    <w:rsid w:val="001D42EC"/>
    <w:rsid w:val="001E4BFB"/>
    <w:rsid w:val="001E5A46"/>
    <w:rsid w:val="001E7AE6"/>
    <w:rsid w:val="00200ECC"/>
    <w:rsid w:val="00204852"/>
    <w:rsid w:val="00204B1B"/>
    <w:rsid w:val="00205782"/>
    <w:rsid w:val="00213E4C"/>
    <w:rsid w:val="002155A1"/>
    <w:rsid w:val="00226E34"/>
    <w:rsid w:val="00237132"/>
    <w:rsid w:val="002406C2"/>
    <w:rsid w:val="00241864"/>
    <w:rsid w:val="00260698"/>
    <w:rsid w:val="002652D4"/>
    <w:rsid w:val="00266BE1"/>
    <w:rsid w:val="002756A9"/>
    <w:rsid w:val="0027693A"/>
    <w:rsid w:val="00283036"/>
    <w:rsid w:val="002856E3"/>
    <w:rsid w:val="00287A82"/>
    <w:rsid w:val="00293508"/>
    <w:rsid w:val="002A387C"/>
    <w:rsid w:val="002A6F68"/>
    <w:rsid w:val="002B07CA"/>
    <w:rsid w:val="002B5796"/>
    <w:rsid w:val="002C265C"/>
    <w:rsid w:val="002D0E83"/>
    <w:rsid w:val="002D34C3"/>
    <w:rsid w:val="002D72ED"/>
    <w:rsid w:val="002E0892"/>
    <w:rsid w:val="002E40A5"/>
    <w:rsid w:val="002E6E9D"/>
    <w:rsid w:val="002E76A2"/>
    <w:rsid w:val="002F16C5"/>
    <w:rsid w:val="002F7468"/>
    <w:rsid w:val="00303180"/>
    <w:rsid w:val="00310D8C"/>
    <w:rsid w:val="003121F2"/>
    <w:rsid w:val="00316985"/>
    <w:rsid w:val="003368EE"/>
    <w:rsid w:val="003372CE"/>
    <w:rsid w:val="00346B54"/>
    <w:rsid w:val="00347207"/>
    <w:rsid w:val="00347C46"/>
    <w:rsid w:val="00354F8D"/>
    <w:rsid w:val="00357221"/>
    <w:rsid w:val="00363414"/>
    <w:rsid w:val="00370812"/>
    <w:rsid w:val="003724D6"/>
    <w:rsid w:val="00374E7B"/>
    <w:rsid w:val="00376C1C"/>
    <w:rsid w:val="003844D9"/>
    <w:rsid w:val="00384936"/>
    <w:rsid w:val="0038655D"/>
    <w:rsid w:val="003876C7"/>
    <w:rsid w:val="00392301"/>
    <w:rsid w:val="00395859"/>
    <w:rsid w:val="003B67F6"/>
    <w:rsid w:val="003C51C4"/>
    <w:rsid w:val="003D099E"/>
    <w:rsid w:val="003E5D5E"/>
    <w:rsid w:val="003F2595"/>
    <w:rsid w:val="00404671"/>
    <w:rsid w:val="00411E02"/>
    <w:rsid w:val="0041297E"/>
    <w:rsid w:val="00430D5A"/>
    <w:rsid w:val="00444706"/>
    <w:rsid w:val="00450D57"/>
    <w:rsid w:val="0045571F"/>
    <w:rsid w:val="00460DC8"/>
    <w:rsid w:val="00462DF5"/>
    <w:rsid w:val="00464877"/>
    <w:rsid w:val="00472332"/>
    <w:rsid w:val="00475544"/>
    <w:rsid w:val="00476013"/>
    <w:rsid w:val="004856C5"/>
    <w:rsid w:val="0048659C"/>
    <w:rsid w:val="00486E27"/>
    <w:rsid w:val="004A3478"/>
    <w:rsid w:val="004B3B56"/>
    <w:rsid w:val="004B4AF9"/>
    <w:rsid w:val="004C1A6B"/>
    <w:rsid w:val="004C3F1B"/>
    <w:rsid w:val="004C3FD3"/>
    <w:rsid w:val="004D1105"/>
    <w:rsid w:val="004D459B"/>
    <w:rsid w:val="004D4DF8"/>
    <w:rsid w:val="004E0B6D"/>
    <w:rsid w:val="004E2529"/>
    <w:rsid w:val="004E4795"/>
    <w:rsid w:val="004F00E8"/>
    <w:rsid w:val="004F5B4C"/>
    <w:rsid w:val="004F6A8C"/>
    <w:rsid w:val="0051521A"/>
    <w:rsid w:val="00524821"/>
    <w:rsid w:val="00531C50"/>
    <w:rsid w:val="00533014"/>
    <w:rsid w:val="00535D1A"/>
    <w:rsid w:val="00537749"/>
    <w:rsid w:val="00540991"/>
    <w:rsid w:val="005526B8"/>
    <w:rsid w:val="005578C5"/>
    <w:rsid w:val="005625DF"/>
    <w:rsid w:val="00567E22"/>
    <w:rsid w:val="00572F07"/>
    <w:rsid w:val="00576FAA"/>
    <w:rsid w:val="005820E0"/>
    <w:rsid w:val="00586751"/>
    <w:rsid w:val="0059012E"/>
    <w:rsid w:val="005A0D48"/>
    <w:rsid w:val="005A13E4"/>
    <w:rsid w:val="005A77AD"/>
    <w:rsid w:val="005B05B9"/>
    <w:rsid w:val="005B1435"/>
    <w:rsid w:val="005B4B27"/>
    <w:rsid w:val="005D0B8A"/>
    <w:rsid w:val="005D3236"/>
    <w:rsid w:val="005D4AAA"/>
    <w:rsid w:val="005E120F"/>
    <w:rsid w:val="005E3385"/>
    <w:rsid w:val="005E7783"/>
    <w:rsid w:val="005F09BB"/>
    <w:rsid w:val="00601AF8"/>
    <w:rsid w:val="00607F75"/>
    <w:rsid w:val="0061492E"/>
    <w:rsid w:val="00614A8D"/>
    <w:rsid w:val="006205E4"/>
    <w:rsid w:val="00621B50"/>
    <w:rsid w:val="00624B98"/>
    <w:rsid w:val="00651331"/>
    <w:rsid w:val="0065723D"/>
    <w:rsid w:val="00665401"/>
    <w:rsid w:val="00666FB8"/>
    <w:rsid w:val="00671A18"/>
    <w:rsid w:val="00671CDF"/>
    <w:rsid w:val="00676654"/>
    <w:rsid w:val="006769A0"/>
    <w:rsid w:val="00680827"/>
    <w:rsid w:val="0068618F"/>
    <w:rsid w:val="00690C54"/>
    <w:rsid w:val="006A0B6D"/>
    <w:rsid w:val="006A60AA"/>
    <w:rsid w:val="006A7978"/>
    <w:rsid w:val="006B09EF"/>
    <w:rsid w:val="006B783F"/>
    <w:rsid w:val="006C5C1F"/>
    <w:rsid w:val="006D7292"/>
    <w:rsid w:val="00701A69"/>
    <w:rsid w:val="007268B3"/>
    <w:rsid w:val="00732063"/>
    <w:rsid w:val="0073424D"/>
    <w:rsid w:val="00734F7C"/>
    <w:rsid w:val="0074222C"/>
    <w:rsid w:val="00745084"/>
    <w:rsid w:val="0074559E"/>
    <w:rsid w:val="00751088"/>
    <w:rsid w:val="007522FC"/>
    <w:rsid w:val="00753B52"/>
    <w:rsid w:val="0075639D"/>
    <w:rsid w:val="00771237"/>
    <w:rsid w:val="00783B8A"/>
    <w:rsid w:val="00796352"/>
    <w:rsid w:val="007A452B"/>
    <w:rsid w:val="007A55C9"/>
    <w:rsid w:val="007A58D0"/>
    <w:rsid w:val="007B1FE4"/>
    <w:rsid w:val="007C1BAE"/>
    <w:rsid w:val="007C5950"/>
    <w:rsid w:val="007C7F0D"/>
    <w:rsid w:val="007D35F6"/>
    <w:rsid w:val="007D5F74"/>
    <w:rsid w:val="007E5BD8"/>
    <w:rsid w:val="007E6847"/>
    <w:rsid w:val="007F345F"/>
    <w:rsid w:val="00806F7A"/>
    <w:rsid w:val="00826A7C"/>
    <w:rsid w:val="0083137E"/>
    <w:rsid w:val="008335FE"/>
    <w:rsid w:val="00840471"/>
    <w:rsid w:val="00841AAB"/>
    <w:rsid w:val="00847EB0"/>
    <w:rsid w:val="00854D34"/>
    <w:rsid w:val="0086128F"/>
    <w:rsid w:val="00861A7D"/>
    <w:rsid w:val="00861CA1"/>
    <w:rsid w:val="008641EB"/>
    <w:rsid w:val="00865174"/>
    <w:rsid w:val="00871D81"/>
    <w:rsid w:val="0088009C"/>
    <w:rsid w:val="0089190F"/>
    <w:rsid w:val="0089730E"/>
    <w:rsid w:val="008A30CE"/>
    <w:rsid w:val="008B0810"/>
    <w:rsid w:val="008E0260"/>
    <w:rsid w:val="008E402A"/>
    <w:rsid w:val="008F026C"/>
    <w:rsid w:val="008F60C0"/>
    <w:rsid w:val="008F675E"/>
    <w:rsid w:val="00906D50"/>
    <w:rsid w:val="00907EA8"/>
    <w:rsid w:val="00910782"/>
    <w:rsid w:val="0091142A"/>
    <w:rsid w:val="00914B5A"/>
    <w:rsid w:val="00915AD4"/>
    <w:rsid w:val="009215A4"/>
    <w:rsid w:val="009365C9"/>
    <w:rsid w:val="00946D6F"/>
    <w:rsid w:val="00960898"/>
    <w:rsid w:val="0096463F"/>
    <w:rsid w:val="0096520E"/>
    <w:rsid w:val="00986F8E"/>
    <w:rsid w:val="009906A6"/>
    <w:rsid w:val="00991FB4"/>
    <w:rsid w:val="009A1041"/>
    <w:rsid w:val="009A1DBE"/>
    <w:rsid w:val="009A5E5D"/>
    <w:rsid w:val="009C0683"/>
    <w:rsid w:val="009C2D9D"/>
    <w:rsid w:val="009C5D70"/>
    <w:rsid w:val="009D07CE"/>
    <w:rsid w:val="009D2E1C"/>
    <w:rsid w:val="009F3989"/>
    <w:rsid w:val="00A0423F"/>
    <w:rsid w:val="00A04CA3"/>
    <w:rsid w:val="00A05362"/>
    <w:rsid w:val="00A0789D"/>
    <w:rsid w:val="00A10C77"/>
    <w:rsid w:val="00A11949"/>
    <w:rsid w:val="00A1600D"/>
    <w:rsid w:val="00A16967"/>
    <w:rsid w:val="00A20BFF"/>
    <w:rsid w:val="00A22CDE"/>
    <w:rsid w:val="00A26B74"/>
    <w:rsid w:val="00A4689E"/>
    <w:rsid w:val="00A517CC"/>
    <w:rsid w:val="00A5206B"/>
    <w:rsid w:val="00A570C0"/>
    <w:rsid w:val="00A67646"/>
    <w:rsid w:val="00A71C5B"/>
    <w:rsid w:val="00A76373"/>
    <w:rsid w:val="00A7662F"/>
    <w:rsid w:val="00A77D11"/>
    <w:rsid w:val="00A848A8"/>
    <w:rsid w:val="00A86825"/>
    <w:rsid w:val="00A93398"/>
    <w:rsid w:val="00A954C5"/>
    <w:rsid w:val="00A96EE6"/>
    <w:rsid w:val="00AA0497"/>
    <w:rsid w:val="00AA1D76"/>
    <w:rsid w:val="00AA2E4B"/>
    <w:rsid w:val="00AA3B77"/>
    <w:rsid w:val="00AB3DC5"/>
    <w:rsid w:val="00AB4947"/>
    <w:rsid w:val="00AB61F8"/>
    <w:rsid w:val="00AC0EA0"/>
    <w:rsid w:val="00AC6F74"/>
    <w:rsid w:val="00AD1D27"/>
    <w:rsid w:val="00AD2275"/>
    <w:rsid w:val="00AD663C"/>
    <w:rsid w:val="00AD6D4F"/>
    <w:rsid w:val="00AE4DB7"/>
    <w:rsid w:val="00AF029B"/>
    <w:rsid w:val="00AF430E"/>
    <w:rsid w:val="00AF57DF"/>
    <w:rsid w:val="00AF76B0"/>
    <w:rsid w:val="00B006A2"/>
    <w:rsid w:val="00B043C6"/>
    <w:rsid w:val="00B11F0F"/>
    <w:rsid w:val="00B4011A"/>
    <w:rsid w:val="00B455CF"/>
    <w:rsid w:val="00B53809"/>
    <w:rsid w:val="00B61E3F"/>
    <w:rsid w:val="00B662E1"/>
    <w:rsid w:val="00B7223F"/>
    <w:rsid w:val="00B75A9D"/>
    <w:rsid w:val="00B75F21"/>
    <w:rsid w:val="00B770C4"/>
    <w:rsid w:val="00B77455"/>
    <w:rsid w:val="00B83DD5"/>
    <w:rsid w:val="00BA28BF"/>
    <w:rsid w:val="00BA423F"/>
    <w:rsid w:val="00BA6CEA"/>
    <w:rsid w:val="00BA74EC"/>
    <w:rsid w:val="00BB3448"/>
    <w:rsid w:val="00BC2BAA"/>
    <w:rsid w:val="00BD408F"/>
    <w:rsid w:val="00BE2DE3"/>
    <w:rsid w:val="00BE7158"/>
    <w:rsid w:val="00BF4F51"/>
    <w:rsid w:val="00BF536F"/>
    <w:rsid w:val="00C05042"/>
    <w:rsid w:val="00C20764"/>
    <w:rsid w:val="00C2221B"/>
    <w:rsid w:val="00C222CD"/>
    <w:rsid w:val="00C222EC"/>
    <w:rsid w:val="00C26AA4"/>
    <w:rsid w:val="00C315F1"/>
    <w:rsid w:val="00C325DD"/>
    <w:rsid w:val="00C405F4"/>
    <w:rsid w:val="00C4117B"/>
    <w:rsid w:val="00C44FA8"/>
    <w:rsid w:val="00C45C34"/>
    <w:rsid w:val="00C50527"/>
    <w:rsid w:val="00C507FB"/>
    <w:rsid w:val="00C51BDA"/>
    <w:rsid w:val="00C52DC2"/>
    <w:rsid w:val="00C53A29"/>
    <w:rsid w:val="00C55D07"/>
    <w:rsid w:val="00C6158C"/>
    <w:rsid w:val="00C64AB1"/>
    <w:rsid w:val="00C70299"/>
    <w:rsid w:val="00C715D3"/>
    <w:rsid w:val="00C758F7"/>
    <w:rsid w:val="00C75D14"/>
    <w:rsid w:val="00C7763D"/>
    <w:rsid w:val="00C921C4"/>
    <w:rsid w:val="00C929E9"/>
    <w:rsid w:val="00C96541"/>
    <w:rsid w:val="00C97D4D"/>
    <w:rsid w:val="00CA2BD3"/>
    <w:rsid w:val="00CC3E8A"/>
    <w:rsid w:val="00CD06F8"/>
    <w:rsid w:val="00CE77EE"/>
    <w:rsid w:val="00CF2845"/>
    <w:rsid w:val="00CF3C48"/>
    <w:rsid w:val="00CF51D1"/>
    <w:rsid w:val="00D04908"/>
    <w:rsid w:val="00D054F6"/>
    <w:rsid w:val="00D065AA"/>
    <w:rsid w:val="00D103E5"/>
    <w:rsid w:val="00D104E0"/>
    <w:rsid w:val="00D162A4"/>
    <w:rsid w:val="00D205BF"/>
    <w:rsid w:val="00D2366C"/>
    <w:rsid w:val="00D25164"/>
    <w:rsid w:val="00D257F5"/>
    <w:rsid w:val="00D31B58"/>
    <w:rsid w:val="00D34A31"/>
    <w:rsid w:val="00D413D7"/>
    <w:rsid w:val="00D43DE4"/>
    <w:rsid w:val="00D5197D"/>
    <w:rsid w:val="00D53AE0"/>
    <w:rsid w:val="00D562B7"/>
    <w:rsid w:val="00D56D66"/>
    <w:rsid w:val="00D65013"/>
    <w:rsid w:val="00D66EE0"/>
    <w:rsid w:val="00D675A9"/>
    <w:rsid w:val="00D7411C"/>
    <w:rsid w:val="00D82C4A"/>
    <w:rsid w:val="00D90673"/>
    <w:rsid w:val="00DA0422"/>
    <w:rsid w:val="00DB0D05"/>
    <w:rsid w:val="00DB3D00"/>
    <w:rsid w:val="00DB66C4"/>
    <w:rsid w:val="00DC0F94"/>
    <w:rsid w:val="00DD3291"/>
    <w:rsid w:val="00DD50CB"/>
    <w:rsid w:val="00DE0DDE"/>
    <w:rsid w:val="00DE35ED"/>
    <w:rsid w:val="00E1061A"/>
    <w:rsid w:val="00E1222E"/>
    <w:rsid w:val="00E14307"/>
    <w:rsid w:val="00E166A0"/>
    <w:rsid w:val="00E2094E"/>
    <w:rsid w:val="00E20D18"/>
    <w:rsid w:val="00E26255"/>
    <w:rsid w:val="00E349F8"/>
    <w:rsid w:val="00E35773"/>
    <w:rsid w:val="00E364FF"/>
    <w:rsid w:val="00E37431"/>
    <w:rsid w:val="00E43764"/>
    <w:rsid w:val="00E45713"/>
    <w:rsid w:val="00E55490"/>
    <w:rsid w:val="00E559A9"/>
    <w:rsid w:val="00E56A58"/>
    <w:rsid w:val="00E56CC6"/>
    <w:rsid w:val="00E64C9B"/>
    <w:rsid w:val="00E66404"/>
    <w:rsid w:val="00E67CD8"/>
    <w:rsid w:val="00E73FDB"/>
    <w:rsid w:val="00E8136A"/>
    <w:rsid w:val="00E871F6"/>
    <w:rsid w:val="00E9041B"/>
    <w:rsid w:val="00E9402A"/>
    <w:rsid w:val="00E96331"/>
    <w:rsid w:val="00E977D2"/>
    <w:rsid w:val="00EA38F2"/>
    <w:rsid w:val="00EA542F"/>
    <w:rsid w:val="00EA6A7F"/>
    <w:rsid w:val="00EA6B15"/>
    <w:rsid w:val="00EB00B6"/>
    <w:rsid w:val="00EB14B6"/>
    <w:rsid w:val="00EC454A"/>
    <w:rsid w:val="00EC4951"/>
    <w:rsid w:val="00EC5737"/>
    <w:rsid w:val="00ED0839"/>
    <w:rsid w:val="00EE5F9A"/>
    <w:rsid w:val="00EF1A18"/>
    <w:rsid w:val="00F11F86"/>
    <w:rsid w:val="00F25B88"/>
    <w:rsid w:val="00F27BE5"/>
    <w:rsid w:val="00F41976"/>
    <w:rsid w:val="00F428A9"/>
    <w:rsid w:val="00F569B4"/>
    <w:rsid w:val="00F65254"/>
    <w:rsid w:val="00F65BAE"/>
    <w:rsid w:val="00F66088"/>
    <w:rsid w:val="00F674E7"/>
    <w:rsid w:val="00F67B4D"/>
    <w:rsid w:val="00F70F31"/>
    <w:rsid w:val="00F857D2"/>
    <w:rsid w:val="00FA090C"/>
    <w:rsid w:val="00FA263E"/>
    <w:rsid w:val="00FC1FCB"/>
    <w:rsid w:val="00FC301F"/>
    <w:rsid w:val="00FC47E0"/>
    <w:rsid w:val="00FC7D28"/>
    <w:rsid w:val="00FD2746"/>
    <w:rsid w:val="00FD3F09"/>
    <w:rsid w:val="00FD70D1"/>
    <w:rsid w:val="00FF369D"/>
    <w:rsid w:val="14AB151B"/>
    <w:rsid w:val="40CB5B97"/>
    <w:rsid w:val="49005807"/>
    <w:rsid w:val="49742C03"/>
    <w:rsid w:val="4FEF2615"/>
    <w:rsid w:val="523676D5"/>
    <w:rsid w:val="663D7662"/>
    <w:rsid w:val="6F88613D"/>
    <w:rsid w:val="7F9B2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qFormat="1"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uiPriority="7"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qFormat="1" w:uiPriority="0"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7" w:semiHidden="0" w:name="Emphasis"/>
    <w:lsdException w:qFormat="1" w:uiPriority="99" w:semiHidden="0"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7" w:semiHidden="0"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imes New Roman" w:hAnsi="Times New Roman" w:eastAsia="宋体" w:cs="Times New Roman"/>
      <w:kern w:val="2"/>
      <w:sz w:val="21"/>
      <w:szCs w:val="22"/>
      <w:lang w:val="en-US" w:eastAsia="zh-CN" w:bidi="ar-SA"/>
    </w:rPr>
  </w:style>
  <w:style w:type="paragraph" w:styleId="2">
    <w:name w:val="heading 1"/>
    <w:basedOn w:val="1"/>
    <w:next w:val="1"/>
    <w:link w:val="38"/>
    <w:qFormat/>
    <w:uiPriority w:val="1"/>
    <w:pPr>
      <w:numPr>
        <w:ilvl w:val="0"/>
        <w:numId w:val="1"/>
      </w:numPr>
      <w:spacing w:beforeLines="250" w:afterLines="50" w:line="400" w:lineRule="exact"/>
      <w:outlineLvl w:val="0"/>
    </w:pPr>
    <w:rPr>
      <w:rFonts w:eastAsia="黑体"/>
      <w:kern w:val="44"/>
      <w:sz w:val="36"/>
      <w:szCs w:val="44"/>
    </w:rPr>
  </w:style>
  <w:style w:type="paragraph" w:styleId="3">
    <w:name w:val="heading 2"/>
    <w:basedOn w:val="2"/>
    <w:next w:val="4"/>
    <w:link w:val="39"/>
    <w:qFormat/>
    <w:uiPriority w:val="1"/>
    <w:pPr>
      <w:numPr>
        <w:ilvl w:val="1"/>
      </w:numPr>
      <w:spacing w:beforeLines="100"/>
      <w:outlineLvl w:val="1"/>
    </w:pPr>
    <w:rPr>
      <w:bCs/>
      <w:sz w:val="32"/>
      <w:szCs w:val="32"/>
    </w:rPr>
  </w:style>
  <w:style w:type="paragraph" w:styleId="6">
    <w:name w:val="heading 3"/>
    <w:basedOn w:val="1"/>
    <w:next w:val="4"/>
    <w:link w:val="40"/>
    <w:qFormat/>
    <w:uiPriority w:val="1"/>
    <w:pPr>
      <w:numPr>
        <w:ilvl w:val="2"/>
        <w:numId w:val="1"/>
      </w:numPr>
      <w:spacing w:beforeLines="50" w:afterLines="50"/>
      <w:outlineLvl w:val="2"/>
    </w:pPr>
    <w:rPr>
      <w:rFonts w:eastAsia="黑体"/>
      <w:bCs/>
      <w:sz w:val="28"/>
      <w:szCs w:val="30"/>
    </w:rPr>
  </w:style>
  <w:style w:type="paragraph" w:styleId="7">
    <w:name w:val="heading 4"/>
    <w:basedOn w:val="1"/>
    <w:next w:val="1"/>
    <w:link w:val="41"/>
    <w:qFormat/>
    <w:uiPriority w:val="1"/>
    <w:pPr>
      <w:numPr>
        <w:ilvl w:val="3"/>
        <w:numId w:val="1"/>
      </w:numPr>
      <w:spacing w:beforeLines="50" w:afterLines="50" w:line="377" w:lineRule="auto"/>
      <w:outlineLvl w:val="3"/>
    </w:pPr>
    <w:rPr>
      <w:rFonts w:eastAsia="黑体"/>
      <w:bCs/>
      <w:sz w:val="24"/>
      <w:szCs w:val="28"/>
    </w:rPr>
  </w:style>
  <w:style w:type="paragraph" w:styleId="8">
    <w:name w:val="heading 5"/>
    <w:basedOn w:val="1"/>
    <w:next w:val="1"/>
    <w:link w:val="42"/>
    <w:qFormat/>
    <w:uiPriority w:val="1"/>
    <w:pPr>
      <w:numPr>
        <w:ilvl w:val="4"/>
        <w:numId w:val="1"/>
      </w:numPr>
      <w:spacing w:before="120" w:after="110"/>
      <w:outlineLvl w:val="4"/>
    </w:pPr>
    <w:rPr>
      <w:rFonts w:eastAsia="黑体"/>
      <w:bCs/>
      <w:szCs w:val="28"/>
    </w:rPr>
  </w:style>
  <w:style w:type="paragraph" w:styleId="9">
    <w:name w:val="heading 6"/>
    <w:basedOn w:val="1"/>
    <w:next w:val="1"/>
    <w:link w:val="43"/>
    <w:qFormat/>
    <w:uiPriority w:val="0"/>
    <w:pPr>
      <w:numPr>
        <w:ilvl w:val="0"/>
        <w:numId w:val="2"/>
      </w:numPr>
      <w:outlineLvl w:val="5"/>
    </w:pPr>
    <w:rPr>
      <w:b/>
      <w:bCs/>
    </w:rPr>
  </w:style>
  <w:style w:type="paragraph" w:styleId="10">
    <w:name w:val="heading 7"/>
    <w:basedOn w:val="1"/>
    <w:next w:val="1"/>
    <w:link w:val="44"/>
    <w:qFormat/>
    <w:uiPriority w:val="0"/>
    <w:pPr>
      <w:numPr>
        <w:ilvl w:val="0"/>
        <w:numId w:val="3"/>
      </w:numPr>
      <w:outlineLvl w:val="6"/>
    </w:pPr>
    <w:rPr>
      <w:bCs/>
    </w:rPr>
  </w:style>
  <w:style w:type="paragraph" w:styleId="11">
    <w:name w:val="heading 8"/>
    <w:basedOn w:val="1"/>
    <w:next w:val="1"/>
    <w:link w:val="45"/>
    <w:qFormat/>
    <w:uiPriority w:val="0"/>
    <w:pPr>
      <w:spacing w:before="240" w:after="64" w:line="317" w:lineRule="auto"/>
      <w:jc w:val="center"/>
      <w:outlineLvl w:val="7"/>
    </w:pPr>
    <w:rPr>
      <w:rFonts w:ascii="Arial" w:hAnsi="Arial" w:eastAsia="黑体"/>
      <w:sz w:val="30"/>
    </w:rPr>
  </w:style>
  <w:style w:type="paragraph" w:styleId="12">
    <w:name w:val="heading 9"/>
    <w:basedOn w:val="1"/>
    <w:next w:val="1"/>
    <w:link w:val="46"/>
    <w:qFormat/>
    <w:uiPriority w:val="0"/>
    <w:pPr>
      <w:keepNext/>
      <w:keepLines/>
      <w:numPr>
        <w:ilvl w:val="8"/>
        <w:numId w:val="4"/>
      </w:numPr>
      <w:spacing w:before="240" w:after="64" w:line="317" w:lineRule="auto"/>
      <w:outlineLvl w:val="8"/>
    </w:pPr>
    <w:rPr>
      <w:rFonts w:ascii="Arial" w:hAnsi="Arial" w:eastAsia="黑体"/>
      <w:szCs w:val="21"/>
    </w:rPr>
  </w:style>
  <w:style w:type="character" w:default="1" w:styleId="31">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4">
    <w:name w:val="Body Text First Indent"/>
    <w:basedOn w:val="5"/>
    <w:link w:val="48"/>
    <w:unhideWhenUsed/>
    <w:uiPriority w:val="99"/>
    <w:pPr>
      <w:ind w:firstLine="420" w:firstLineChars="100"/>
    </w:pPr>
  </w:style>
  <w:style w:type="paragraph" w:styleId="5">
    <w:name w:val="Body Text"/>
    <w:basedOn w:val="1"/>
    <w:link w:val="47"/>
    <w:unhideWhenUsed/>
    <w:qFormat/>
    <w:uiPriority w:val="0"/>
    <w:pPr>
      <w:spacing w:line="360" w:lineRule="auto"/>
      <w:ind w:firstLine="200" w:firstLineChars="200"/>
    </w:pPr>
    <w:rPr>
      <w:sz w:val="24"/>
    </w:rPr>
  </w:style>
  <w:style w:type="paragraph" w:styleId="13">
    <w:name w:val="Normal Indent"/>
    <w:basedOn w:val="1"/>
    <w:qFormat/>
    <w:uiPriority w:val="0"/>
    <w:pPr>
      <w:widowControl/>
      <w:spacing w:after="200" w:line="276" w:lineRule="auto"/>
      <w:ind w:firstLine="420"/>
    </w:pPr>
    <w:rPr>
      <w:rFonts w:ascii="Cambria" w:hAnsi="Cambria"/>
      <w:kern w:val="0"/>
      <w:sz w:val="24"/>
      <w:szCs w:val="20"/>
    </w:rPr>
  </w:style>
  <w:style w:type="paragraph" w:styleId="14">
    <w:name w:val="caption"/>
    <w:basedOn w:val="1"/>
    <w:next w:val="1"/>
    <w:unhideWhenUsed/>
    <w:uiPriority w:val="7"/>
    <w:rPr>
      <w:rFonts w:ascii="Cambria" w:hAnsi="Cambria" w:eastAsia="黑体"/>
      <w:sz w:val="20"/>
      <w:szCs w:val="20"/>
    </w:rPr>
  </w:style>
  <w:style w:type="paragraph" w:styleId="15">
    <w:name w:val="Document Map"/>
    <w:basedOn w:val="1"/>
    <w:link w:val="71"/>
    <w:unhideWhenUsed/>
    <w:qFormat/>
    <w:uiPriority w:val="99"/>
    <w:rPr>
      <w:rFonts w:ascii="宋体"/>
      <w:sz w:val="18"/>
      <w:szCs w:val="18"/>
    </w:rPr>
  </w:style>
  <w:style w:type="paragraph" w:styleId="16">
    <w:name w:val="annotation text"/>
    <w:basedOn w:val="1"/>
    <w:link w:val="90"/>
    <w:semiHidden/>
    <w:unhideWhenUsed/>
    <w:qFormat/>
    <w:uiPriority w:val="99"/>
  </w:style>
  <w:style w:type="paragraph" w:styleId="17">
    <w:name w:val="toc 3"/>
    <w:basedOn w:val="1"/>
    <w:next w:val="1"/>
    <w:qFormat/>
    <w:uiPriority w:val="39"/>
    <w:pPr>
      <w:spacing w:line="320" w:lineRule="exact"/>
      <w:ind w:left="150" w:leftChars="150"/>
    </w:pPr>
    <w:rPr>
      <w:rFonts w:cs="Calibri"/>
      <w:szCs w:val="20"/>
    </w:rPr>
  </w:style>
  <w:style w:type="paragraph" w:styleId="18">
    <w:name w:val="Plain Text"/>
    <w:basedOn w:val="1"/>
    <w:link w:val="55"/>
    <w:unhideWhenUsed/>
    <w:qFormat/>
    <w:uiPriority w:val="0"/>
    <w:rPr>
      <w:rFonts w:ascii="宋体" w:hAnsi="Courier New"/>
      <w:szCs w:val="21"/>
    </w:rPr>
  </w:style>
  <w:style w:type="paragraph" w:styleId="19">
    <w:name w:val="Balloon Text"/>
    <w:basedOn w:val="1"/>
    <w:link w:val="64"/>
    <w:uiPriority w:val="7"/>
    <w:rPr>
      <w:kern w:val="0"/>
      <w:sz w:val="18"/>
      <w:szCs w:val="18"/>
    </w:rPr>
  </w:style>
  <w:style w:type="paragraph" w:styleId="20">
    <w:name w:val="footer"/>
    <w:basedOn w:val="1"/>
    <w:link w:val="74"/>
    <w:qFormat/>
    <w:uiPriority w:val="99"/>
    <w:pPr>
      <w:tabs>
        <w:tab w:val="center" w:pos="4153"/>
        <w:tab w:val="right" w:pos="8306"/>
      </w:tabs>
      <w:snapToGrid w:val="0"/>
    </w:pPr>
    <w:rPr>
      <w:kern w:val="0"/>
      <w:sz w:val="18"/>
      <w:szCs w:val="18"/>
    </w:rPr>
  </w:style>
  <w:style w:type="paragraph" w:styleId="21">
    <w:name w:val="header"/>
    <w:basedOn w:val="1"/>
    <w:link w:val="77"/>
    <w:qFormat/>
    <w:uiPriority w:val="99"/>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qFormat/>
    <w:uiPriority w:val="39"/>
    <w:pPr>
      <w:spacing w:line="400" w:lineRule="exact"/>
    </w:pPr>
    <w:rPr>
      <w:rFonts w:ascii="Cambria" w:hAnsi="Cambria"/>
      <w:b/>
      <w:bCs/>
      <w:caps/>
      <w:sz w:val="24"/>
    </w:rPr>
  </w:style>
  <w:style w:type="paragraph" w:styleId="23">
    <w:name w:val="Subtitle"/>
    <w:basedOn w:val="1"/>
    <w:link w:val="56"/>
    <w:qFormat/>
    <w:uiPriority w:val="0"/>
    <w:pPr>
      <w:spacing w:before="240" w:after="60" w:line="400" w:lineRule="exact"/>
      <w:jc w:val="center"/>
      <w:outlineLvl w:val="1"/>
    </w:pPr>
    <w:rPr>
      <w:rFonts w:eastAsia="黑体" w:cs="Arial"/>
      <w:bCs/>
      <w:kern w:val="28"/>
      <w:sz w:val="30"/>
      <w:szCs w:val="32"/>
    </w:rPr>
  </w:style>
  <w:style w:type="paragraph" w:styleId="24">
    <w:name w:val="toc 2"/>
    <w:basedOn w:val="1"/>
    <w:next w:val="1"/>
    <w:qFormat/>
    <w:uiPriority w:val="39"/>
    <w:pPr>
      <w:spacing w:line="400" w:lineRule="exact"/>
    </w:pPr>
    <w:rPr>
      <w:rFonts w:cs="Calibri"/>
      <w:bCs/>
      <w:sz w:val="24"/>
      <w:szCs w:val="20"/>
    </w:rPr>
  </w:style>
  <w:style w:type="paragraph" w:styleId="25">
    <w:name w:val="Body Text 2"/>
    <w:basedOn w:val="1"/>
    <w:link w:val="37"/>
    <w:semiHidden/>
    <w:unhideWhenUsed/>
    <w:qFormat/>
    <w:uiPriority w:val="0"/>
    <w:pPr>
      <w:spacing w:after="120" w:line="480" w:lineRule="auto"/>
    </w:pPr>
  </w:style>
  <w:style w:type="paragraph" w:styleId="26">
    <w:name w:val="Title"/>
    <w:basedOn w:val="1"/>
    <w:next w:val="25"/>
    <w:link w:val="36"/>
    <w:qFormat/>
    <w:uiPriority w:val="0"/>
    <w:pPr>
      <w:spacing w:beforeLines="50" w:afterLines="50" w:line="700" w:lineRule="exact"/>
      <w:jc w:val="center"/>
      <w:outlineLvl w:val="0"/>
    </w:pPr>
    <w:rPr>
      <w:rFonts w:eastAsia="微软雅黑" w:cs="Arial"/>
      <w:b/>
      <w:bCs/>
      <w:sz w:val="48"/>
      <w:szCs w:val="32"/>
    </w:rPr>
  </w:style>
  <w:style w:type="paragraph" w:styleId="27">
    <w:name w:val="annotation subject"/>
    <w:basedOn w:val="16"/>
    <w:next w:val="16"/>
    <w:link w:val="91"/>
    <w:semiHidden/>
    <w:unhideWhenUsed/>
    <w:uiPriority w:val="99"/>
    <w:rPr>
      <w:b/>
      <w:bCs/>
    </w:rPr>
  </w:style>
  <w:style w:type="table" w:styleId="29">
    <w:name w:val="Table Grid"/>
    <w:basedOn w:val="28"/>
    <w:qFormat/>
    <w:uiPriority w:val="1"/>
    <w:rPr>
      <w:rFonts w:ascii="Calibri" w:hAnsi="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0">
    <w:name w:val="Light List Accent 4"/>
    <w:basedOn w:val="28"/>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character" w:styleId="32">
    <w:name w:val="Strong"/>
    <w:qFormat/>
    <w:uiPriority w:val="22"/>
    <w:rPr>
      <w:b/>
      <w:bCs/>
    </w:rPr>
  </w:style>
  <w:style w:type="character" w:styleId="33">
    <w:name w:val="Emphasis"/>
    <w:qFormat/>
    <w:uiPriority w:val="7"/>
    <w:rPr>
      <w:i/>
      <w:iCs/>
    </w:rPr>
  </w:style>
  <w:style w:type="character" w:styleId="34">
    <w:name w:val="Hyperlink"/>
    <w:uiPriority w:val="99"/>
    <w:rPr>
      <w:color w:val="0000FF"/>
      <w:u w:val="single"/>
    </w:rPr>
  </w:style>
  <w:style w:type="character" w:styleId="35">
    <w:name w:val="annotation reference"/>
    <w:basedOn w:val="31"/>
    <w:semiHidden/>
    <w:unhideWhenUsed/>
    <w:uiPriority w:val="99"/>
    <w:rPr>
      <w:sz w:val="21"/>
      <w:szCs w:val="21"/>
    </w:rPr>
  </w:style>
  <w:style w:type="character" w:customStyle="1" w:styleId="36">
    <w:name w:val="标题 字符"/>
    <w:basedOn w:val="31"/>
    <w:link w:val="26"/>
    <w:uiPriority w:val="0"/>
    <w:rPr>
      <w:rFonts w:eastAsia="微软雅黑" w:cs="Arial"/>
      <w:b/>
      <w:bCs/>
      <w:kern w:val="2"/>
      <w:sz w:val="48"/>
      <w:szCs w:val="32"/>
    </w:rPr>
  </w:style>
  <w:style w:type="character" w:customStyle="1" w:styleId="37">
    <w:name w:val="正文文本 2 字符"/>
    <w:basedOn w:val="31"/>
    <w:link w:val="25"/>
    <w:semiHidden/>
    <w:uiPriority w:val="0"/>
    <w:rPr>
      <w:kern w:val="2"/>
      <w:sz w:val="21"/>
      <w:szCs w:val="22"/>
    </w:rPr>
  </w:style>
  <w:style w:type="character" w:customStyle="1" w:styleId="38">
    <w:name w:val="标题 1 字符"/>
    <w:link w:val="2"/>
    <w:qFormat/>
    <w:uiPriority w:val="1"/>
    <w:rPr>
      <w:rFonts w:eastAsia="黑体"/>
      <w:kern w:val="44"/>
      <w:sz w:val="36"/>
      <w:szCs w:val="44"/>
    </w:rPr>
  </w:style>
  <w:style w:type="character" w:customStyle="1" w:styleId="39">
    <w:name w:val="标题 2 字符"/>
    <w:link w:val="3"/>
    <w:uiPriority w:val="1"/>
    <w:rPr>
      <w:rFonts w:eastAsia="黑体"/>
      <w:bCs/>
      <w:kern w:val="44"/>
      <w:sz w:val="32"/>
      <w:szCs w:val="32"/>
    </w:rPr>
  </w:style>
  <w:style w:type="character" w:customStyle="1" w:styleId="40">
    <w:name w:val="标题 3 字符"/>
    <w:basedOn w:val="31"/>
    <w:link w:val="6"/>
    <w:uiPriority w:val="1"/>
    <w:rPr>
      <w:rFonts w:eastAsia="黑体"/>
      <w:bCs/>
      <w:kern w:val="2"/>
      <w:sz w:val="28"/>
      <w:szCs w:val="30"/>
    </w:rPr>
  </w:style>
  <w:style w:type="character" w:customStyle="1" w:styleId="41">
    <w:name w:val="标题 4 字符"/>
    <w:basedOn w:val="31"/>
    <w:link w:val="7"/>
    <w:uiPriority w:val="1"/>
    <w:rPr>
      <w:rFonts w:eastAsia="黑体"/>
      <w:bCs/>
      <w:kern w:val="2"/>
      <w:sz w:val="24"/>
      <w:szCs w:val="28"/>
    </w:rPr>
  </w:style>
  <w:style w:type="character" w:customStyle="1" w:styleId="42">
    <w:name w:val="标题 5 字符"/>
    <w:link w:val="8"/>
    <w:uiPriority w:val="1"/>
    <w:rPr>
      <w:rFonts w:eastAsia="黑体"/>
      <w:bCs/>
      <w:kern w:val="2"/>
      <w:sz w:val="21"/>
      <w:szCs w:val="28"/>
    </w:rPr>
  </w:style>
  <w:style w:type="character" w:customStyle="1" w:styleId="43">
    <w:name w:val="标题 6 字符"/>
    <w:link w:val="9"/>
    <w:uiPriority w:val="7"/>
    <w:rPr>
      <w:b/>
      <w:bCs/>
      <w:kern w:val="2"/>
      <w:sz w:val="21"/>
      <w:szCs w:val="22"/>
    </w:rPr>
  </w:style>
  <w:style w:type="character" w:customStyle="1" w:styleId="44">
    <w:name w:val="标题 7 字符"/>
    <w:link w:val="10"/>
    <w:uiPriority w:val="7"/>
    <w:rPr>
      <w:bCs/>
      <w:kern w:val="2"/>
      <w:sz w:val="21"/>
      <w:szCs w:val="22"/>
    </w:rPr>
  </w:style>
  <w:style w:type="character" w:customStyle="1" w:styleId="45">
    <w:name w:val="标题 8 字符"/>
    <w:link w:val="11"/>
    <w:qFormat/>
    <w:uiPriority w:val="3"/>
    <w:rPr>
      <w:rFonts w:ascii="Arial" w:hAnsi="Arial" w:eastAsia="黑体"/>
      <w:kern w:val="2"/>
      <w:sz w:val="30"/>
      <w:szCs w:val="22"/>
    </w:rPr>
  </w:style>
  <w:style w:type="character" w:customStyle="1" w:styleId="46">
    <w:name w:val="标题 9 字符"/>
    <w:link w:val="12"/>
    <w:qFormat/>
    <w:uiPriority w:val="3"/>
    <w:rPr>
      <w:rFonts w:ascii="Arial" w:hAnsi="Arial" w:eastAsia="黑体"/>
      <w:kern w:val="2"/>
      <w:sz w:val="21"/>
      <w:szCs w:val="21"/>
    </w:rPr>
  </w:style>
  <w:style w:type="character" w:customStyle="1" w:styleId="47">
    <w:name w:val="正文文本 字符"/>
    <w:basedOn w:val="31"/>
    <w:link w:val="5"/>
    <w:uiPriority w:val="0"/>
    <w:rPr>
      <w:kern w:val="2"/>
      <w:sz w:val="24"/>
      <w:szCs w:val="22"/>
    </w:rPr>
  </w:style>
  <w:style w:type="character" w:customStyle="1" w:styleId="48">
    <w:name w:val="正文文本首行缩进 字符"/>
    <w:basedOn w:val="47"/>
    <w:link w:val="4"/>
    <w:qFormat/>
    <w:uiPriority w:val="99"/>
    <w:rPr>
      <w:kern w:val="2"/>
      <w:sz w:val="24"/>
      <w:szCs w:val="22"/>
    </w:rPr>
  </w:style>
  <w:style w:type="paragraph" w:customStyle="1" w:styleId="49">
    <w:name w:val="表格1"/>
    <w:basedOn w:val="1"/>
    <w:next w:val="1"/>
    <w:qFormat/>
    <w:uiPriority w:val="0"/>
    <w:rPr>
      <w:rFonts w:eastAsia="仿宋"/>
    </w:rPr>
  </w:style>
  <w:style w:type="paragraph" w:customStyle="1" w:styleId="50">
    <w:name w:val="表格居中"/>
    <w:basedOn w:val="1"/>
    <w:next w:val="1"/>
    <w:qFormat/>
    <w:uiPriority w:val="1"/>
    <w:pPr>
      <w:spacing w:line="360" w:lineRule="auto"/>
      <w:jc w:val="center"/>
    </w:pPr>
  </w:style>
  <w:style w:type="paragraph" w:customStyle="1" w:styleId="51">
    <w:name w:val="表名"/>
    <w:basedOn w:val="50"/>
    <w:qFormat/>
    <w:uiPriority w:val="1"/>
    <w:rPr>
      <w:rFonts w:eastAsia="黑体"/>
      <w:kern w:val="0"/>
    </w:rPr>
  </w:style>
  <w:style w:type="paragraph" w:customStyle="1" w:styleId="52">
    <w:name w:val="表头"/>
    <w:basedOn w:val="1"/>
    <w:next w:val="1"/>
    <w:qFormat/>
    <w:uiPriority w:val="1"/>
    <w:pPr>
      <w:widowControl/>
      <w:spacing w:line="360" w:lineRule="auto"/>
      <w:jc w:val="center"/>
    </w:pPr>
    <w:rPr>
      <w:b/>
      <w:sz w:val="24"/>
    </w:rPr>
  </w:style>
  <w:style w:type="character" w:customStyle="1" w:styleId="53">
    <w:name w:val="不明显参考1"/>
    <w:basedOn w:val="31"/>
    <w:uiPriority w:val="31"/>
    <w:rPr>
      <w:smallCaps/>
      <w:color w:val="C0504D"/>
      <w:u w:val="single"/>
    </w:rPr>
  </w:style>
  <w:style w:type="character" w:customStyle="1" w:styleId="54">
    <w:name w:val="不明显强调1"/>
    <w:basedOn w:val="31"/>
    <w:qFormat/>
    <w:uiPriority w:val="19"/>
    <w:rPr>
      <w:i/>
      <w:iCs/>
      <w:color w:val="808080"/>
    </w:rPr>
  </w:style>
  <w:style w:type="character" w:customStyle="1" w:styleId="55">
    <w:name w:val="纯文本 字符"/>
    <w:basedOn w:val="31"/>
    <w:link w:val="18"/>
    <w:qFormat/>
    <w:uiPriority w:val="0"/>
    <w:rPr>
      <w:rFonts w:ascii="宋体" w:hAnsi="Courier New"/>
      <w:kern w:val="2"/>
      <w:sz w:val="21"/>
      <w:szCs w:val="21"/>
    </w:rPr>
  </w:style>
  <w:style w:type="character" w:customStyle="1" w:styleId="56">
    <w:name w:val="副标题 字符"/>
    <w:basedOn w:val="31"/>
    <w:link w:val="23"/>
    <w:qFormat/>
    <w:uiPriority w:val="0"/>
    <w:rPr>
      <w:rFonts w:eastAsia="黑体" w:cs="Arial"/>
      <w:bCs/>
      <w:kern w:val="28"/>
      <w:sz w:val="30"/>
      <w:szCs w:val="32"/>
    </w:rPr>
  </w:style>
  <w:style w:type="paragraph" w:customStyle="1" w:styleId="57">
    <w:name w:val="公司落款"/>
    <w:basedOn w:val="1"/>
    <w:qFormat/>
    <w:uiPriority w:val="2"/>
    <w:pPr>
      <w:spacing w:line="400" w:lineRule="exact"/>
      <w:jc w:val="center"/>
    </w:pPr>
    <w:rPr>
      <w:rFonts w:eastAsia="黑体"/>
      <w:sz w:val="30"/>
      <w:szCs w:val="20"/>
    </w:rPr>
  </w:style>
  <w:style w:type="paragraph" w:styleId="58">
    <w:name w:val="List Paragraph"/>
    <w:basedOn w:val="1"/>
    <w:link w:val="87"/>
    <w:qFormat/>
    <w:uiPriority w:val="0"/>
    <w:pPr>
      <w:ind w:firstLine="420" w:firstLineChars="200"/>
    </w:pPr>
  </w:style>
  <w:style w:type="paragraph" w:customStyle="1" w:styleId="59">
    <w:name w:val="列出段落1"/>
    <w:basedOn w:val="1"/>
    <w:uiPriority w:val="7"/>
    <w:pPr>
      <w:ind w:firstLine="420" w:firstLineChars="200"/>
    </w:pPr>
  </w:style>
  <w:style w:type="character" w:customStyle="1" w:styleId="60">
    <w:name w:val="明显参考1"/>
    <w:basedOn w:val="31"/>
    <w:uiPriority w:val="32"/>
    <w:rPr>
      <w:b/>
      <w:bCs/>
      <w:smallCaps/>
      <w:color w:val="C0504D"/>
      <w:spacing w:val="5"/>
      <w:u w:val="single"/>
    </w:rPr>
  </w:style>
  <w:style w:type="character" w:customStyle="1" w:styleId="61">
    <w:name w:val="明显强调1"/>
    <w:basedOn w:val="31"/>
    <w:uiPriority w:val="21"/>
    <w:rPr>
      <w:b/>
      <w:bCs/>
      <w:i/>
      <w:iCs/>
      <w:color w:val="4F81BD"/>
    </w:rPr>
  </w:style>
  <w:style w:type="paragraph" w:styleId="62">
    <w:name w:val="Intense Quote"/>
    <w:basedOn w:val="1"/>
    <w:next w:val="1"/>
    <w:link w:val="63"/>
    <w:uiPriority w:val="30"/>
    <w:pPr>
      <w:pBdr>
        <w:bottom w:val="single" w:color="4F81BD" w:sz="4" w:space="4"/>
      </w:pBdr>
      <w:spacing w:before="200" w:after="280"/>
      <w:ind w:left="936" w:right="936"/>
    </w:pPr>
    <w:rPr>
      <w:b/>
      <w:bCs/>
      <w:i/>
      <w:iCs/>
      <w:color w:val="4F81BD"/>
    </w:rPr>
  </w:style>
  <w:style w:type="character" w:customStyle="1" w:styleId="63">
    <w:name w:val="明显引用 字符"/>
    <w:basedOn w:val="31"/>
    <w:link w:val="62"/>
    <w:uiPriority w:val="30"/>
    <w:rPr>
      <w:b/>
      <w:bCs/>
      <w:i/>
      <w:iCs/>
      <w:color w:val="4F81BD"/>
      <w:kern w:val="2"/>
      <w:sz w:val="21"/>
      <w:szCs w:val="22"/>
    </w:rPr>
  </w:style>
  <w:style w:type="character" w:customStyle="1" w:styleId="64">
    <w:name w:val="批注框文本 字符"/>
    <w:basedOn w:val="31"/>
    <w:link w:val="19"/>
    <w:qFormat/>
    <w:uiPriority w:val="7"/>
    <w:rPr>
      <w:sz w:val="18"/>
      <w:szCs w:val="18"/>
    </w:rPr>
  </w:style>
  <w:style w:type="character" w:customStyle="1" w:styleId="65">
    <w:name w:val="批注框文本 Char1"/>
    <w:basedOn w:val="31"/>
    <w:semiHidden/>
    <w:uiPriority w:val="99"/>
    <w:rPr>
      <w:rFonts w:ascii="Calibri" w:hAnsi="Calibri"/>
      <w:kern w:val="2"/>
      <w:sz w:val="18"/>
      <w:szCs w:val="18"/>
    </w:rPr>
  </w:style>
  <w:style w:type="character" w:customStyle="1" w:styleId="66">
    <w:name w:val="批注主题 Char1"/>
    <w:basedOn w:val="31"/>
    <w:semiHidden/>
    <w:qFormat/>
    <w:uiPriority w:val="99"/>
    <w:rPr>
      <w:b/>
      <w:bCs/>
    </w:rPr>
  </w:style>
  <w:style w:type="character" w:customStyle="1" w:styleId="67">
    <w:name w:val="书籍标题1"/>
    <w:basedOn w:val="31"/>
    <w:qFormat/>
    <w:uiPriority w:val="33"/>
    <w:rPr>
      <w:b/>
      <w:bCs/>
      <w:smallCaps/>
      <w:spacing w:val="5"/>
    </w:rPr>
  </w:style>
  <w:style w:type="paragraph" w:customStyle="1" w:styleId="68">
    <w:name w:val="通报正文"/>
    <w:uiPriority w:val="0"/>
    <w:pPr>
      <w:spacing w:line="252" w:lineRule="auto"/>
      <w:ind w:firstLine="200" w:firstLineChars="200"/>
    </w:pPr>
    <w:rPr>
      <w:rFonts w:ascii="Calibri" w:hAnsi="Calibri" w:eastAsia="仿宋_GB2312" w:cs="Times New Roman"/>
      <w:sz w:val="28"/>
      <w:lang w:val="en-US" w:eastAsia="zh-CN" w:bidi="ar-SA"/>
    </w:rPr>
  </w:style>
  <w:style w:type="paragraph" w:customStyle="1" w:styleId="69">
    <w:name w:val="图表格式"/>
    <w:basedOn w:val="1"/>
    <w:uiPriority w:val="0"/>
    <w:pPr>
      <w:jc w:val="center"/>
    </w:pPr>
    <w:rPr>
      <w:bCs/>
    </w:rPr>
  </w:style>
  <w:style w:type="table" w:customStyle="1" w:styleId="70">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71">
    <w:name w:val="文档结构图 字符"/>
    <w:basedOn w:val="31"/>
    <w:link w:val="15"/>
    <w:uiPriority w:val="99"/>
    <w:rPr>
      <w:rFonts w:ascii="宋体"/>
      <w:kern w:val="2"/>
      <w:sz w:val="18"/>
      <w:szCs w:val="18"/>
    </w:rPr>
  </w:style>
  <w:style w:type="character" w:customStyle="1" w:styleId="72">
    <w:name w:val="文档结构图 Char3"/>
    <w:basedOn w:val="31"/>
    <w:semiHidden/>
    <w:uiPriority w:val="99"/>
    <w:rPr>
      <w:rFonts w:ascii="宋体"/>
      <w:kern w:val="2"/>
      <w:sz w:val="18"/>
      <w:szCs w:val="18"/>
    </w:rPr>
  </w:style>
  <w:style w:type="paragraph" w:customStyle="1" w:styleId="73">
    <w:name w:val="样式 行距: 固定值 14 磅"/>
    <w:basedOn w:val="1"/>
    <w:uiPriority w:val="0"/>
    <w:pPr>
      <w:spacing w:line="500" w:lineRule="exact"/>
      <w:ind w:firstLine="560" w:firstLineChars="200"/>
      <w:jc w:val="both"/>
    </w:pPr>
    <w:rPr>
      <w:sz w:val="28"/>
      <w:szCs w:val="20"/>
    </w:rPr>
  </w:style>
  <w:style w:type="character" w:customStyle="1" w:styleId="74">
    <w:name w:val="页脚 字符"/>
    <w:basedOn w:val="31"/>
    <w:link w:val="20"/>
    <w:uiPriority w:val="99"/>
    <w:rPr>
      <w:sz w:val="18"/>
      <w:szCs w:val="18"/>
    </w:rPr>
  </w:style>
  <w:style w:type="character" w:customStyle="1" w:styleId="75">
    <w:name w:val="页脚 Char1"/>
    <w:basedOn w:val="31"/>
    <w:semiHidden/>
    <w:qFormat/>
    <w:uiPriority w:val="99"/>
    <w:rPr>
      <w:rFonts w:ascii="Calibri" w:hAnsi="Calibri"/>
      <w:kern w:val="2"/>
      <w:sz w:val="18"/>
      <w:szCs w:val="18"/>
    </w:rPr>
  </w:style>
  <w:style w:type="character" w:customStyle="1" w:styleId="76">
    <w:name w:val="页码1"/>
    <w:basedOn w:val="31"/>
    <w:qFormat/>
    <w:uiPriority w:val="7"/>
  </w:style>
  <w:style w:type="character" w:customStyle="1" w:styleId="77">
    <w:name w:val="页眉 字符"/>
    <w:basedOn w:val="31"/>
    <w:link w:val="21"/>
    <w:qFormat/>
    <w:uiPriority w:val="99"/>
    <w:rPr>
      <w:sz w:val="18"/>
      <w:szCs w:val="18"/>
    </w:rPr>
  </w:style>
  <w:style w:type="character" w:customStyle="1" w:styleId="78">
    <w:name w:val="页眉 Char1"/>
    <w:basedOn w:val="31"/>
    <w:semiHidden/>
    <w:qFormat/>
    <w:uiPriority w:val="99"/>
    <w:rPr>
      <w:rFonts w:ascii="Calibri" w:hAnsi="Calibri"/>
      <w:kern w:val="2"/>
      <w:sz w:val="18"/>
      <w:szCs w:val="18"/>
    </w:rPr>
  </w:style>
  <w:style w:type="paragraph" w:styleId="79">
    <w:name w:val="Quote"/>
    <w:basedOn w:val="1"/>
    <w:next w:val="1"/>
    <w:link w:val="80"/>
    <w:qFormat/>
    <w:uiPriority w:val="29"/>
    <w:rPr>
      <w:i/>
      <w:iCs/>
      <w:color w:val="000000"/>
    </w:rPr>
  </w:style>
  <w:style w:type="character" w:customStyle="1" w:styleId="80">
    <w:name w:val="引用 字符"/>
    <w:basedOn w:val="31"/>
    <w:link w:val="79"/>
    <w:qFormat/>
    <w:uiPriority w:val="29"/>
    <w:rPr>
      <w:i/>
      <w:iCs/>
      <w:color w:val="000000"/>
      <w:kern w:val="2"/>
      <w:sz w:val="21"/>
      <w:szCs w:val="22"/>
    </w:rPr>
  </w:style>
  <w:style w:type="paragraph" w:customStyle="1" w:styleId="81">
    <w:name w:val="正文首行缩进1"/>
    <w:basedOn w:val="5"/>
    <w:uiPriority w:val="7"/>
  </w:style>
  <w:style w:type="paragraph" w:customStyle="1" w:styleId="82">
    <w:name w:val="正文小标1"/>
    <w:basedOn w:val="81"/>
    <w:qFormat/>
    <w:uiPriority w:val="1"/>
    <w:pPr>
      <w:widowControl/>
      <w:numPr>
        <w:ilvl w:val="0"/>
        <w:numId w:val="5"/>
      </w:numPr>
      <w:ind w:firstLine="0" w:firstLineChars="0"/>
      <w:jc w:val="both"/>
    </w:pPr>
    <w:rPr>
      <w:b/>
      <w:sz w:val="21"/>
      <w:szCs w:val="21"/>
    </w:rPr>
  </w:style>
  <w:style w:type="paragraph" w:customStyle="1" w:styleId="83">
    <w:name w:val="正文小标2"/>
    <w:basedOn w:val="1"/>
    <w:qFormat/>
    <w:uiPriority w:val="1"/>
    <w:pPr>
      <w:numPr>
        <w:ilvl w:val="0"/>
        <w:numId w:val="6"/>
      </w:numPr>
      <w:spacing w:line="360" w:lineRule="auto"/>
    </w:pPr>
    <w:rPr>
      <w:szCs w:val="20"/>
    </w:rPr>
  </w:style>
  <w:style w:type="paragraph" w:customStyle="1" w:styleId="84">
    <w:name w:val="主标题"/>
    <w:basedOn w:val="18"/>
    <w:next w:val="1"/>
    <w:qFormat/>
    <w:uiPriority w:val="0"/>
    <w:pPr>
      <w:spacing w:line="1040" w:lineRule="exact"/>
      <w:jc w:val="center"/>
    </w:pPr>
    <w:rPr>
      <w:rFonts w:ascii="微软雅黑" w:hAnsi="微软雅黑" w:eastAsia="微软雅黑"/>
      <w:b/>
      <w:sz w:val="72"/>
    </w:rPr>
  </w:style>
  <w:style w:type="paragraph" w:customStyle="1" w:styleId="85">
    <w:name w:val="段"/>
    <w:link w:val="86"/>
    <w:uiPriority w:val="99"/>
    <w:pPr>
      <w:autoSpaceDE w:val="0"/>
      <w:autoSpaceDN w:val="0"/>
      <w:ind w:firstLine="200"/>
      <w:jc w:val="both"/>
    </w:pPr>
    <w:rPr>
      <w:rFonts w:ascii="宋体" w:hAnsi="Times New Roman" w:eastAsia="宋体" w:cs="Times New Roman"/>
      <w:sz w:val="21"/>
      <w:lang w:val="en-US" w:eastAsia="zh-CN" w:bidi="ar-SA"/>
    </w:rPr>
  </w:style>
  <w:style w:type="character" w:customStyle="1" w:styleId="86">
    <w:name w:val="段 Char"/>
    <w:link w:val="85"/>
    <w:locked/>
    <w:uiPriority w:val="99"/>
    <w:rPr>
      <w:rFonts w:ascii="宋体"/>
      <w:sz w:val="21"/>
    </w:rPr>
  </w:style>
  <w:style w:type="character" w:customStyle="1" w:styleId="87">
    <w:name w:val="列表段落 字符"/>
    <w:link w:val="58"/>
    <w:qFormat/>
    <w:uiPriority w:val="0"/>
    <w:rPr>
      <w:kern w:val="2"/>
      <w:sz w:val="21"/>
      <w:szCs w:val="22"/>
    </w:rPr>
  </w:style>
  <w:style w:type="paragraph" w:customStyle="1" w:styleId="88">
    <w:name w:val="首行缩进:  2 字符"/>
    <w:basedOn w:val="1"/>
    <w:link w:val="89"/>
    <w:uiPriority w:val="0"/>
    <w:pPr>
      <w:widowControl/>
      <w:spacing w:line="360" w:lineRule="auto"/>
      <w:ind w:firstLine="200" w:firstLineChars="200"/>
      <w:jc w:val="both"/>
    </w:pPr>
    <w:rPr>
      <w:rFonts w:ascii="Arial" w:hAnsi="Arial" w:cs="宋体"/>
      <w:kern w:val="0"/>
      <w:sz w:val="24"/>
      <w:szCs w:val="20"/>
    </w:rPr>
  </w:style>
  <w:style w:type="character" w:customStyle="1" w:styleId="89">
    <w:name w:val="首行缩进:  2 字符 Char"/>
    <w:basedOn w:val="31"/>
    <w:link w:val="88"/>
    <w:uiPriority w:val="0"/>
    <w:rPr>
      <w:rFonts w:ascii="Arial" w:hAnsi="Arial" w:cs="宋体"/>
      <w:sz w:val="24"/>
    </w:rPr>
  </w:style>
  <w:style w:type="character" w:customStyle="1" w:styleId="90">
    <w:name w:val="批注文字 字符"/>
    <w:basedOn w:val="31"/>
    <w:link w:val="16"/>
    <w:semiHidden/>
    <w:uiPriority w:val="99"/>
    <w:rPr>
      <w:kern w:val="2"/>
      <w:sz w:val="21"/>
      <w:szCs w:val="22"/>
    </w:rPr>
  </w:style>
  <w:style w:type="character" w:customStyle="1" w:styleId="91">
    <w:name w:val="批注主题 字符"/>
    <w:basedOn w:val="90"/>
    <w:link w:val="27"/>
    <w:semiHidden/>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211EC8-B330-49D0-BB70-A065D30BEB8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1996</Words>
  <Characters>11378</Characters>
  <Lines>94</Lines>
  <Paragraphs>26</Paragraphs>
  <TotalTime>1491</TotalTime>
  <ScaleCrop>false</ScaleCrop>
  <LinksUpToDate>false</LinksUpToDate>
  <CharactersWithSpaces>13348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2021-06-21T15:51:00Z</dcterms:created>
  <dc:creator>xl</dc:creator>
  <cp:lastModifiedBy>迪</cp:lastModifiedBy>
  <dcterms:modified xsi:type="dcterms:W3CDTF">2021-10-09T06:45:14Z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AE1A10B70649447B90B695FFBA94D660</vt:lpwstr>
  </property>
</Properties>
</file>