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F" w:rsidRDefault="00CE2B8F">
      <w:pPr>
        <w:spacing w:line="1200" w:lineRule="auto"/>
        <w:jc w:val="center"/>
        <w:rPr>
          <w:rFonts w:ascii="微软雅黑" w:eastAsia="微软雅黑" w:hAnsi="微软雅黑" w:cs="微软雅黑"/>
          <w:sz w:val="52"/>
          <w:szCs w:val="52"/>
        </w:rPr>
      </w:pPr>
    </w:p>
    <w:p w:rsidR="00CE2B8F" w:rsidRDefault="00595318">
      <w:pPr>
        <w:jc w:val="center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深圳盈华讯方</w:t>
      </w:r>
    </w:p>
    <w:p w:rsidR="00CE2B8F" w:rsidRDefault="00595318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72"/>
          <w:szCs w:val="72"/>
        </w:rPr>
        <w:t>语音、短信</w:t>
      </w:r>
    </w:p>
    <w:p w:rsidR="00CE2B8F" w:rsidRDefault="00595318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接口设计说明书</w:t>
      </w:r>
    </w:p>
    <w:p w:rsidR="00CE2B8F" w:rsidRDefault="00595318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（版本号 1.1）</w:t>
      </w: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595318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盈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华讯方通讯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>技术有限公司</w:t>
      </w:r>
    </w:p>
    <w:p w:rsidR="00CE2B8F" w:rsidRDefault="00595318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2017年4月18日</w:t>
      </w:r>
    </w:p>
    <w:p w:rsidR="00CE2B8F" w:rsidRDefault="00CE2B8F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CE2B8F" w:rsidRDefault="00595318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更改履历</w:t>
      </w:r>
    </w:p>
    <w:tbl>
      <w:tblPr>
        <w:tblStyle w:val="a8"/>
        <w:tblW w:w="933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794"/>
        <w:gridCol w:w="1635"/>
        <w:gridCol w:w="1282"/>
        <w:gridCol w:w="2213"/>
        <w:gridCol w:w="1125"/>
        <w:gridCol w:w="1065"/>
      </w:tblGrid>
      <w:tr w:rsidR="00CE2B8F">
        <w:trPr>
          <w:trHeight w:val="9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版本号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状态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更改时间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更改章节号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更改简要描述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更改人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批准人</w:t>
            </w: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1.0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拟定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2016-10-12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无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林展鸿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1.1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修改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2017-04-18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2.4.3 回调商户参数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新增回调参数</w:t>
            </w:r>
            <w:proofErr w:type="spellStart"/>
            <w:r>
              <w:rPr>
                <w:rFonts w:ascii="微软雅黑" w:eastAsia="微软雅黑" w:hAnsi="微软雅黑" w:cs="新宋体"/>
                <w:kern w:val="0"/>
                <w:sz w:val="19"/>
                <w:szCs w:val="19"/>
                <w:highlight w:val="white"/>
              </w:rPr>
              <w:t>svpctmkey</w:t>
            </w:r>
            <w:proofErr w:type="spellEnd"/>
            <w:r>
              <w:rPr>
                <w:rFonts w:ascii="微软雅黑" w:eastAsia="微软雅黑" w:hAnsi="微软雅黑" w:cs="新宋体"/>
                <w:kern w:val="0"/>
                <w:sz w:val="19"/>
                <w:szCs w:val="19"/>
                <w:highlight w:val="white"/>
              </w:rPr>
              <w:t>（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语音按键信息</w:t>
            </w:r>
            <w:r>
              <w:rPr>
                <w:rFonts w:ascii="微软雅黑" w:eastAsia="微软雅黑" w:hAnsi="微软雅黑" w:cs="新宋体"/>
                <w:kern w:val="0"/>
                <w:sz w:val="19"/>
                <w:szCs w:val="19"/>
                <w:highlight w:val="white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 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郭焕滨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1.2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修改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2017-08-22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2.3.4</w:t>
            </w:r>
            <w:r>
              <w:rPr>
                <w:rFonts w:ascii="微软雅黑" w:hAnsi="微软雅黑" w:hint="eastAsia"/>
              </w:rPr>
              <w:t>请求参数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新增请求参数  </w:t>
            </w:r>
            <w:proofErr w:type="spellStart"/>
            <w:r>
              <w:rPr>
                <w:rFonts w:ascii="微软雅黑" w:eastAsia="微软雅黑" w:hAnsi="微软雅黑" w:cs="新宋体"/>
                <w:kern w:val="0"/>
                <w:sz w:val="19"/>
                <w:szCs w:val="19"/>
                <w:highlight w:val="white"/>
              </w:rPr>
              <w:t>requesturl</w:t>
            </w:r>
            <w:proofErr w:type="spellEnd"/>
            <w:r>
              <w:rPr>
                <w:rFonts w:ascii="新宋体" w:eastAsia="宋体" w:hAnsi="新宋体" w:cs="新宋体" w:hint="eastAsia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（商户回调地址）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郭焕滨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rPr>
          <w:trHeight w:val="440"/>
        </w:trPr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:rsidR="00CE2B8F" w:rsidRDefault="00595318">
      <w:pPr>
        <w:ind w:firstLineChars="200" w:firstLine="420"/>
        <w:rPr>
          <w:rFonts w:ascii="微软雅黑" w:eastAsia="微软雅黑" w:hAnsi="微软雅黑" w:cs="微软雅黑"/>
          <w:color w:val="FF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t>注：更改人除形成初稿，以后每次修改在未批准确认前均需采用修订的方式进行修改。</w:t>
      </w:r>
    </w:p>
    <w:p w:rsidR="00CE2B8F" w:rsidRDefault="00CE2B8F">
      <w:pPr>
        <w:ind w:firstLineChars="200" w:firstLine="420"/>
        <w:rPr>
          <w:rFonts w:ascii="微软雅黑" w:eastAsia="微软雅黑" w:hAnsi="微软雅黑" w:cs="微软雅黑"/>
          <w:color w:val="FF0000"/>
          <w:sz w:val="21"/>
          <w:szCs w:val="21"/>
        </w:rPr>
      </w:pPr>
    </w:p>
    <w:p w:rsidR="00CE2B8F" w:rsidRDefault="00CE2B8F">
      <w:pPr>
        <w:ind w:firstLineChars="200" w:firstLine="420"/>
        <w:rPr>
          <w:rFonts w:ascii="微软雅黑" w:eastAsia="微软雅黑" w:hAnsi="微软雅黑" w:cs="微软雅黑"/>
          <w:color w:val="FF0000"/>
          <w:sz w:val="21"/>
          <w:szCs w:val="21"/>
        </w:rPr>
      </w:pPr>
    </w:p>
    <w:tbl>
      <w:tblPr>
        <w:tblW w:w="8551" w:type="dxa"/>
        <w:jc w:val="center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1"/>
      </w:tblGrid>
      <w:tr w:rsidR="00CE2B8F">
        <w:trPr>
          <w:cantSplit/>
          <w:jc w:val="center"/>
        </w:trPr>
        <w:tc>
          <w:tcPr>
            <w:tcW w:w="8551" w:type="dxa"/>
            <w:vAlign w:val="center"/>
          </w:tcPr>
          <w:p w:rsidR="00CE2B8F" w:rsidRDefault="00595318" w:rsidP="00337994">
            <w:pPr>
              <w:spacing w:beforeLines="10" w:before="31" w:afterLines="10" w:after="31"/>
              <w:ind w:firstLine="420"/>
              <w:rPr>
                <w:rFonts w:ascii="微软雅黑" w:eastAsia="微软雅黑" w:hAnsi="微软雅黑" w:cs="微软雅黑"/>
                <w:b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本文档中的所有内容为深圳市盈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华讯方通信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技术有限公司的机密和专属所有。未经深圳市盈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华讯方通信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技术有限公司的明确书面许可，任何组织或个人不得以任何目的、任何形式及任何手段复制或传播本文档部分或全部内容。</w:t>
            </w:r>
          </w:p>
        </w:tc>
      </w:tr>
    </w:tbl>
    <w:p w:rsidR="00CE2B8F" w:rsidRDefault="00595318">
      <w:pPr>
        <w:pStyle w:val="10"/>
        <w:tabs>
          <w:tab w:val="right" w:pos="1600"/>
          <w:tab w:val="right" w:leader="dot" w:pos="10080"/>
        </w:tabs>
        <w:jc w:val="center"/>
        <w:rPr>
          <w:rFonts w:ascii="微软雅黑" w:eastAsia="微软雅黑" w:hAnsi="微软雅黑" w:cs="微软雅黑"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目  录</w:t>
      </w:r>
    </w:p>
    <w:p w:rsidR="00CE2B8F" w:rsidRDefault="00CE2B8F">
      <w:pPr>
        <w:pStyle w:val="10"/>
        <w:tabs>
          <w:tab w:val="right" w:leader="dot" w:pos="10070"/>
        </w:tabs>
        <w:rPr>
          <w:rFonts w:ascii="微软雅黑" w:eastAsia="微软雅黑" w:hAnsi="微软雅黑"/>
          <w:sz w:val="21"/>
          <w:szCs w:val="22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fldChar w:fldCharType="begin"/>
      </w:r>
      <w:r w:rsidR="00595318">
        <w:rPr>
          <w:rFonts w:ascii="微软雅黑" w:eastAsia="微软雅黑" w:hAnsi="微软雅黑" w:cs="微软雅黑" w:hint="eastAsia"/>
          <w:color w:val="FF0000"/>
          <w:sz w:val="28"/>
          <w:szCs w:val="28"/>
        </w:rPr>
        <w:instrText xml:space="preserve">TOC \o "1-2" \h \u </w:instrTex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fldChar w:fldCharType="separate"/>
      </w:r>
      <w:hyperlink w:anchor="_Toc480293652" w:history="1">
        <w:r w:rsidR="00595318">
          <w:rPr>
            <w:rStyle w:val="a7"/>
            <w:rFonts w:ascii="微软雅黑" w:eastAsia="微软雅黑" w:hAnsi="微软雅黑" w:cs="微软雅黑"/>
          </w:rPr>
          <w:t xml:space="preserve">1 </w:t>
        </w:r>
        <w:r w:rsidR="00595318">
          <w:rPr>
            <w:rStyle w:val="a7"/>
            <w:rFonts w:ascii="微软雅黑" w:eastAsia="微软雅黑" w:hAnsi="微软雅黑" w:cs="微软雅黑" w:hint="eastAsia"/>
          </w:rPr>
          <w:t>概要</w:t>
        </w:r>
        <w:r w:rsidR="00595318">
          <w:rPr>
            <w:rFonts w:ascii="微软雅黑" w:eastAsia="微软雅黑" w:hAnsi="微软雅黑"/>
          </w:rPr>
          <w:tab/>
        </w:r>
        <w:r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_Toc480293652 \h </w:instrText>
        </w:r>
        <w:r>
          <w:rPr>
            <w:rFonts w:ascii="微软雅黑" w:eastAsia="微软雅黑" w:hAnsi="微软雅黑"/>
          </w:rPr>
        </w:r>
        <w:r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3" w:history="1">
        <w:r w:rsidR="00595318">
          <w:rPr>
            <w:rStyle w:val="a7"/>
            <w:rFonts w:ascii="微软雅黑" w:eastAsia="微软雅黑" w:hAnsi="微软雅黑" w:cs="微软雅黑"/>
          </w:rPr>
          <w:t xml:space="preserve">1.1 </w:t>
        </w:r>
        <w:r w:rsidR="00595318">
          <w:rPr>
            <w:rStyle w:val="a7"/>
            <w:rFonts w:ascii="微软雅黑" w:eastAsia="微软雅黑" w:hAnsi="微软雅黑" w:cs="微软雅黑" w:hint="eastAsia"/>
          </w:rPr>
          <w:t>目的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_Toc480293653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4" w:history="1">
        <w:r w:rsidR="00595318">
          <w:rPr>
            <w:rStyle w:val="a7"/>
            <w:rFonts w:ascii="微软雅黑" w:eastAsia="微软雅黑" w:hAnsi="微软雅黑" w:cs="微软雅黑"/>
          </w:rPr>
          <w:t xml:space="preserve">1.2 </w:t>
        </w:r>
        <w:r w:rsidR="00595318">
          <w:rPr>
            <w:rStyle w:val="a7"/>
            <w:rFonts w:ascii="微软雅黑" w:eastAsia="微软雅黑" w:hAnsi="微软雅黑" w:cs="微软雅黑" w:hint="eastAsia"/>
          </w:rPr>
          <w:t>版权说明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_Toc480293654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5" w:history="1">
        <w:r w:rsidR="00595318">
          <w:rPr>
            <w:rStyle w:val="a7"/>
            <w:rFonts w:ascii="微软雅黑" w:eastAsia="微软雅黑" w:hAnsi="微软雅黑" w:cs="微软雅黑"/>
          </w:rPr>
          <w:t xml:space="preserve">1.2 </w:t>
        </w:r>
        <w:r w:rsidR="00595318">
          <w:rPr>
            <w:rStyle w:val="a7"/>
            <w:rFonts w:ascii="微软雅黑" w:eastAsia="微软雅黑" w:hAnsi="微软雅黑" w:cs="微软雅黑" w:hint="eastAsia"/>
          </w:rPr>
          <w:t>客服服务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_Toc480293655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10"/>
        <w:tabs>
          <w:tab w:val="right" w:leader="dot" w:pos="10070"/>
        </w:tabs>
        <w:rPr>
          <w:rFonts w:ascii="微软雅黑" w:eastAsia="微软雅黑" w:hAnsi="微软雅黑"/>
          <w:sz w:val="21"/>
          <w:szCs w:val="22"/>
        </w:rPr>
      </w:pPr>
      <w:hyperlink w:anchor="_Toc480293656" w:history="1">
        <w:r w:rsidR="00595318">
          <w:rPr>
            <w:rStyle w:val="a7"/>
            <w:rFonts w:ascii="微软雅黑" w:eastAsia="微软雅黑" w:hAnsi="微软雅黑" w:cs="微软雅黑"/>
          </w:rPr>
          <w:t xml:space="preserve">2 </w:t>
        </w:r>
        <w:r w:rsidR="00595318">
          <w:rPr>
            <w:rStyle w:val="a7"/>
            <w:rFonts w:ascii="微软雅黑" w:eastAsia="微软雅黑" w:hAnsi="微软雅黑" w:cs="微软雅黑" w:hint="eastAsia"/>
          </w:rPr>
          <w:t>鉴权接口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_Toc480293656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7" w:history="1">
        <w:r w:rsidR="00595318">
          <w:rPr>
            <w:rStyle w:val="a7"/>
            <w:rFonts w:ascii="微软雅黑" w:eastAsia="微软雅黑" w:hAnsi="微软雅黑" w:cs="微软雅黑"/>
          </w:rPr>
          <w:t xml:space="preserve">2.1 </w:t>
        </w:r>
        <w:r w:rsidR="00595318">
          <w:rPr>
            <w:rStyle w:val="a7"/>
            <w:rFonts w:ascii="微软雅黑" w:eastAsia="微软雅黑" w:hAnsi="微软雅黑" w:cs="微软雅黑" w:hint="eastAsia"/>
          </w:rPr>
          <w:t>接口说明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_Toc480293657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8" w:history="1">
        <w:r w:rsidR="00595318">
          <w:rPr>
            <w:rStyle w:val="a7"/>
            <w:rFonts w:ascii="微软雅黑" w:eastAsia="微软雅黑" w:hAnsi="微软雅黑" w:cs="微软雅黑"/>
          </w:rPr>
          <w:t xml:space="preserve">2.2 </w:t>
        </w:r>
        <w:r w:rsidR="00595318">
          <w:rPr>
            <w:rStyle w:val="a7"/>
            <w:rFonts w:ascii="微软雅黑" w:eastAsia="微软雅黑" w:hAnsi="微软雅黑" w:cs="微软雅黑" w:hint="eastAsia"/>
          </w:rPr>
          <w:t>交互流程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_Toc480293658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59" w:history="1">
        <w:r w:rsidR="00595318">
          <w:rPr>
            <w:rStyle w:val="a7"/>
            <w:rFonts w:ascii="微软雅黑" w:eastAsia="微软雅黑" w:hAnsi="微软雅黑" w:cs="微软雅黑"/>
          </w:rPr>
          <w:t xml:space="preserve">2.3 </w:t>
        </w:r>
        <w:r w:rsidR="00595318">
          <w:rPr>
            <w:rStyle w:val="a7"/>
            <w:rFonts w:ascii="微软雅黑" w:eastAsia="微软雅黑" w:hAnsi="微软雅黑" w:cs="微软雅黑" w:hint="eastAsia"/>
          </w:rPr>
          <w:t>发起鉴权请求接口（对应交互流程步骤</w:t>
        </w:r>
        <w:r w:rsidR="00595318">
          <w:rPr>
            <w:rStyle w:val="a7"/>
            <w:rFonts w:ascii="微软雅黑" w:eastAsia="微软雅黑" w:hAnsi="微软雅黑" w:cs="微软雅黑"/>
          </w:rPr>
          <w:t>1</w:t>
        </w:r>
        <w:r w:rsidR="00595318">
          <w:rPr>
            <w:rStyle w:val="a7"/>
            <w:rFonts w:ascii="微软雅黑" w:eastAsia="微软雅黑" w:hAnsi="微软雅黑" w:cs="微软雅黑" w:hint="eastAsia"/>
          </w:rPr>
          <w:t>）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_Toc480293659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4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20"/>
        <w:tabs>
          <w:tab w:val="right" w:leader="dot" w:pos="10070"/>
        </w:tabs>
        <w:ind w:left="480"/>
        <w:rPr>
          <w:rFonts w:ascii="微软雅黑" w:eastAsia="微软雅黑" w:hAnsi="微软雅黑"/>
          <w:sz w:val="21"/>
          <w:szCs w:val="22"/>
        </w:rPr>
      </w:pPr>
      <w:hyperlink w:anchor="_Toc480293660" w:history="1">
        <w:r w:rsidR="00595318">
          <w:rPr>
            <w:rStyle w:val="a7"/>
            <w:rFonts w:ascii="微软雅黑" w:eastAsia="微软雅黑" w:hAnsi="微软雅黑" w:cs="微软雅黑"/>
          </w:rPr>
          <w:t xml:space="preserve">2.4 </w:t>
        </w:r>
        <w:r w:rsidR="00595318">
          <w:rPr>
            <w:rStyle w:val="a7"/>
            <w:rFonts w:ascii="微软雅黑" w:eastAsia="微软雅黑" w:hAnsi="微软雅黑" w:cs="微软雅黑" w:hint="eastAsia"/>
          </w:rPr>
          <w:t>通知商户下发状态（对应交互流程步骤</w:t>
        </w:r>
        <w:r w:rsidR="00595318">
          <w:rPr>
            <w:rStyle w:val="a7"/>
            <w:rFonts w:ascii="微软雅黑" w:eastAsia="微软雅黑" w:hAnsi="微软雅黑" w:cs="微软雅黑"/>
          </w:rPr>
          <w:t>2</w:t>
        </w:r>
        <w:r w:rsidR="00595318">
          <w:rPr>
            <w:rStyle w:val="a7"/>
            <w:rFonts w:ascii="微软雅黑" w:eastAsia="微软雅黑" w:hAnsi="微软雅黑" w:cs="微软雅黑" w:hint="eastAsia"/>
          </w:rPr>
          <w:t>）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_Toc480293660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8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C1D27">
      <w:pPr>
        <w:pStyle w:val="10"/>
        <w:tabs>
          <w:tab w:val="right" w:leader="dot" w:pos="10070"/>
        </w:tabs>
        <w:rPr>
          <w:rFonts w:ascii="微软雅黑" w:eastAsia="微软雅黑" w:hAnsi="微软雅黑"/>
          <w:sz w:val="21"/>
          <w:szCs w:val="22"/>
        </w:rPr>
      </w:pPr>
      <w:hyperlink w:anchor="_Toc480293661" w:history="1">
        <w:r w:rsidR="00595318">
          <w:rPr>
            <w:rStyle w:val="a7"/>
            <w:rFonts w:ascii="微软雅黑" w:eastAsia="微软雅黑" w:hAnsi="微软雅黑" w:cs="微软雅黑"/>
          </w:rPr>
          <w:t xml:space="preserve">3 </w:t>
        </w:r>
        <w:r w:rsidR="00595318">
          <w:rPr>
            <w:rStyle w:val="a7"/>
            <w:rFonts w:ascii="微软雅黑" w:eastAsia="微软雅黑" w:hAnsi="微软雅黑" w:cs="微软雅黑" w:hint="eastAsia"/>
          </w:rPr>
          <w:t>签名生成算法</w:t>
        </w:r>
        <w:r w:rsidR="00595318">
          <w:rPr>
            <w:rFonts w:ascii="微软雅黑" w:eastAsia="微软雅黑" w:hAnsi="微软雅黑"/>
          </w:rPr>
          <w:tab/>
        </w:r>
        <w:r w:rsidR="00CE2B8F">
          <w:rPr>
            <w:rFonts w:ascii="微软雅黑" w:eastAsia="微软雅黑" w:hAnsi="微软雅黑"/>
          </w:rPr>
          <w:fldChar w:fldCharType="begin"/>
        </w:r>
        <w:r w:rsidR="00595318">
          <w:rPr>
            <w:rFonts w:ascii="微软雅黑" w:eastAsia="微软雅黑" w:hAnsi="微软雅黑"/>
          </w:rPr>
          <w:instrText xml:space="preserve"> PAGEREF _Toc480293661 \h </w:instrText>
        </w:r>
        <w:r w:rsidR="00CE2B8F">
          <w:rPr>
            <w:rFonts w:ascii="微软雅黑" w:eastAsia="微软雅黑" w:hAnsi="微软雅黑"/>
          </w:rPr>
        </w:r>
        <w:r w:rsidR="00CE2B8F">
          <w:rPr>
            <w:rFonts w:ascii="微软雅黑" w:eastAsia="微软雅黑" w:hAnsi="微软雅黑"/>
          </w:rPr>
          <w:fldChar w:fldCharType="separate"/>
        </w:r>
        <w:r w:rsidR="00595318">
          <w:rPr>
            <w:rFonts w:ascii="微软雅黑" w:eastAsia="微软雅黑" w:hAnsi="微软雅黑"/>
          </w:rPr>
          <w:t>10</w:t>
        </w:r>
        <w:r w:rsidR="00CE2B8F">
          <w:rPr>
            <w:rFonts w:ascii="微软雅黑" w:eastAsia="微软雅黑" w:hAnsi="微软雅黑"/>
          </w:rPr>
          <w:fldChar w:fldCharType="end"/>
        </w:r>
      </w:hyperlink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  <w:r>
        <w:rPr>
          <w:rFonts w:ascii="微软雅黑" w:eastAsia="微软雅黑" w:hAnsi="微软雅黑" w:cs="微软雅黑" w:hint="eastAsia"/>
          <w:color w:val="FF0000"/>
          <w:szCs w:val="28"/>
        </w:rPr>
        <w:fldChar w:fldCharType="end"/>
      </w:r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</w:p>
    <w:p w:rsidR="00CE2B8F" w:rsidRDefault="00CE2B8F">
      <w:pPr>
        <w:rPr>
          <w:rFonts w:ascii="微软雅黑" w:eastAsia="微软雅黑" w:hAnsi="微软雅黑" w:cs="微软雅黑"/>
          <w:color w:val="FF0000"/>
          <w:szCs w:val="28"/>
        </w:rPr>
      </w:pPr>
    </w:p>
    <w:p w:rsidR="00CE2B8F" w:rsidRDefault="00CE2B8F">
      <w:pPr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CE2B8F" w:rsidRDefault="00CE2B8F">
      <w:pPr>
        <w:ind w:firstLineChars="200" w:firstLine="560"/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CE2B8F" w:rsidRDefault="00CE2B8F">
      <w:pPr>
        <w:ind w:firstLineChars="200" w:firstLine="560"/>
        <w:rPr>
          <w:rFonts w:ascii="微软雅黑" w:eastAsia="微软雅黑" w:hAnsi="微软雅黑" w:cs="微软雅黑"/>
          <w:color w:val="FF0000"/>
          <w:sz w:val="28"/>
          <w:szCs w:val="28"/>
        </w:rPr>
      </w:pPr>
    </w:p>
    <w:p w:rsidR="00CE2B8F" w:rsidRDefault="00595318">
      <w:pPr>
        <w:pStyle w:val="1"/>
        <w:spacing w:before="468"/>
        <w:rPr>
          <w:rFonts w:ascii="微软雅黑" w:hAnsi="微软雅黑" w:cs="微软雅黑"/>
          <w:b w:val="0"/>
          <w:szCs w:val="28"/>
        </w:rPr>
      </w:pPr>
      <w:bookmarkStart w:id="0" w:name="_Toc480293652"/>
      <w:r>
        <w:rPr>
          <w:rFonts w:ascii="微软雅黑" w:hAnsi="微软雅黑" w:cs="微软雅黑" w:hint="eastAsia"/>
        </w:rPr>
        <w:t>1 概要</w:t>
      </w:r>
      <w:bookmarkEnd w:id="0"/>
    </w:p>
    <w:p w:rsidR="00CE2B8F" w:rsidRDefault="00595318">
      <w:pPr>
        <w:pStyle w:val="2"/>
        <w:ind w:firstLine="140"/>
        <w:rPr>
          <w:rFonts w:ascii="微软雅黑" w:hAnsi="微软雅黑" w:cs="微软雅黑"/>
          <w:b w:val="0"/>
          <w:szCs w:val="28"/>
        </w:rPr>
      </w:pPr>
      <w:bookmarkStart w:id="1" w:name="_Toc480293653"/>
      <w:r>
        <w:rPr>
          <w:rFonts w:ascii="微软雅黑" w:hAnsi="微软雅黑" w:cs="微软雅黑" w:hint="eastAsia"/>
        </w:rPr>
        <w:t>1.1 目的</w:t>
      </w:r>
      <w:bookmarkEnd w:id="1"/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帮助商户接入深圳市盈</w:t>
      </w:r>
      <w:proofErr w:type="gramStart"/>
      <w:r>
        <w:rPr>
          <w:rFonts w:ascii="微软雅黑" w:eastAsia="微软雅黑" w:hAnsi="微软雅黑" w:hint="eastAsia"/>
        </w:rPr>
        <w:t>华讯方“鉴权”</w:t>
      </w:r>
      <w:proofErr w:type="gramEnd"/>
      <w:r>
        <w:rPr>
          <w:rFonts w:ascii="微软雅黑" w:eastAsia="微软雅黑" w:hAnsi="微软雅黑" w:hint="eastAsia"/>
        </w:rPr>
        <w:t>平台，便于尽快投入使用。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本接口文档仅适用于语音、短信接口使用。</w:t>
      </w:r>
    </w:p>
    <w:p w:rsidR="00CE2B8F" w:rsidRDefault="00595318">
      <w:pPr>
        <w:pStyle w:val="2"/>
        <w:ind w:firstLine="140"/>
        <w:rPr>
          <w:rFonts w:ascii="微软雅黑" w:hAnsi="微软雅黑" w:cs="微软雅黑"/>
        </w:rPr>
      </w:pPr>
      <w:bookmarkStart w:id="2" w:name="_Toc480293654"/>
      <w:r>
        <w:rPr>
          <w:rFonts w:ascii="微软雅黑" w:hAnsi="微软雅黑" w:cs="微软雅黑" w:hint="eastAsia"/>
        </w:rPr>
        <w:t>1.2 版权说明</w:t>
      </w:r>
      <w:bookmarkEnd w:id="2"/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此文档版权归深圳市盈</w:t>
      </w:r>
      <w:proofErr w:type="gramStart"/>
      <w:r>
        <w:rPr>
          <w:rFonts w:ascii="微软雅黑" w:eastAsia="微软雅黑" w:hAnsi="微软雅黑" w:hint="eastAsia"/>
        </w:rPr>
        <w:t>华讯方通信</w:t>
      </w:r>
      <w:proofErr w:type="gramEnd"/>
      <w:r>
        <w:rPr>
          <w:rFonts w:ascii="微软雅黑" w:eastAsia="微软雅黑" w:hAnsi="微软雅黑" w:hint="eastAsia"/>
        </w:rPr>
        <w:t>技术有限公司所有。作为本系统的最终用户，可以拥有该份文档的使用权，但未求得深圳市盈</w:t>
      </w:r>
      <w:proofErr w:type="gramStart"/>
      <w:r>
        <w:rPr>
          <w:rFonts w:ascii="微软雅黑" w:eastAsia="微软雅黑" w:hAnsi="微软雅黑" w:hint="eastAsia"/>
        </w:rPr>
        <w:t>华讯方通信</w:t>
      </w:r>
      <w:proofErr w:type="gramEnd"/>
      <w:r>
        <w:rPr>
          <w:rFonts w:ascii="微软雅黑" w:eastAsia="微软雅黑" w:hAnsi="微软雅黑" w:hint="eastAsia"/>
        </w:rPr>
        <w:t>技术有限公司的书面批准，不得向第三方借阅、出让、出版该文档。</w:t>
      </w:r>
    </w:p>
    <w:p w:rsidR="00CE2B8F" w:rsidRDefault="00595318">
      <w:pPr>
        <w:pStyle w:val="2"/>
        <w:ind w:firstLine="140"/>
        <w:rPr>
          <w:rFonts w:ascii="微软雅黑" w:hAnsi="微软雅黑" w:cs="微软雅黑"/>
        </w:rPr>
      </w:pPr>
      <w:bookmarkStart w:id="3" w:name="_Toc480293655"/>
      <w:r>
        <w:rPr>
          <w:rFonts w:ascii="微软雅黑" w:hAnsi="微软雅黑" w:cs="微软雅黑" w:hint="eastAsia"/>
        </w:rPr>
        <w:t>1.2 客服服务</w:t>
      </w:r>
      <w:bookmarkEnd w:id="3"/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服务热线：4008840755</w:t>
      </w:r>
    </w:p>
    <w:p w:rsidR="00CE2B8F" w:rsidRDefault="00595318">
      <w:pPr>
        <w:pStyle w:val="1"/>
        <w:spacing w:before="468"/>
        <w:rPr>
          <w:rFonts w:ascii="微软雅黑" w:hAnsi="微软雅黑" w:cs="微软雅黑"/>
        </w:rPr>
      </w:pPr>
      <w:bookmarkStart w:id="4" w:name="_Toc480293656"/>
      <w:r>
        <w:rPr>
          <w:rFonts w:ascii="微软雅黑" w:hAnsi="微软雅黑" w:cs="微软雅黑" w:hint="eastAsia"/>
        </w:rPr>
        <w:t>2 鉴权接口</w:t>
      </w:r>
      <w:bookmarkEnd w:id="4"/>
    </w:p>
    <w:p w:rsidR="00CE2B8F" w:rsidRDefault="00595318">
      <w:pPr>
        <w:pStyle w:val="2"/>
        <w:ind w:firstLine="140"/>
        <w:rPr>
          <w:rFonts w:ascii="微软雅黑" w:hAnsi="微软雅黑" w:cs="微软雅黑"/>
          <w:b w:val="0"/>
          <w:szCs w:val="28"/>
        </w:rPr>
      </w:pPr>
      <w:bookmarkStart w:id="5" w:name="_Toc480293657"/>
      <w:r>
        <w:rPr>
          <w:rFonts w:ascii="微软雅黑" w:hAnsi="微软雅黑" w:cs="微软雅黑" w:hint="eastAsia"/>
        </w:rPr>
        <w:t>2.1 接口说明</w:t>
      </w:r>
      <w:bookmarkEnd w:id="5"/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接口主要目的是为了让商户</w:t>
      </w:r>
      <w:proofErr w:type="gramStart"/>
      <w:r>
        <w:rPr>
          <w:rFonts w:ascii="微软雅黑" w:eastAsia="微软雅黑" w:hAnsi="微软雅黑" w:hint="eastAsia"/>
        </w:rPr>
        <w:t>方快速</w:t>
      </w:r>
      <w:proofErr w:type="gramEnd"/>
      <w:r>
        <w:rPr>
          <w:rFonts w:ascii="微软雅黑" w:eastAsia="微软雅黑" w:hAnsi="微软雅黑" w:hint="eastAsia"/>
        </w:rPr>
        <w:t>接入深圳盈</w:t>
      </w:r>
      <w:proofErr w:type="gramStart"/>
      <w:r>
        <w:rPr>
          <w:rFonts w:ascii="微软雅黑" w:eastAsia="微软雅黑" w:hAnsi="微软雅黑" w:hint="eastAsia"/>
        </w:rPr>
        <w:t>华讯方“鉴权”</w:t>
      </w:r>
      <w:proofErr w:type="gramEnd"/>
      <w:r>
        <w:rPr>
          <w:rFonts w:ascii="微软雅黑" w:eastAsia="微软雅黑" w:hAnsi="微软雅黑" w:hint="eastAsia"/>
        </w:rPr>
        <w:t>平台，能够让商户应用快速使用鉴权业务。</w:t>
      </w:r>
    </w:p>
    <w:p w:rsidR="00CE2B8F" w:rsidRDefault="00595318">
      <w:pPr>
        <w:pStyle w:val="2"/>
        <w:ind w:firstLine="140"/>
        <w:rPr>
          <w:rFonts w:ascii="微软雅黑" w:hAnsi="微软雅黑" w:cs="微软雅黑"/>
          <w:b w:val="0"/>
          <w:szCs w:val="28"/>
        </w:rPr>
      </w:pPr>
      <w:bookmarkStart w:id="6" w:name="_Toc480293658"/>
      <w:r>
        <w:rPr>
          <w:rFonts w:ascii="微软雅黑" w:hAnsi="微软雅黑" w:cs="微软雅黑" w:hint="eastAsia"/>
        </w:rPr>
        <w:t>2.2 交互流程</w:t>
      </w:r>
      <w:bookmarkEnd w:id="6"/>
    </w:p>
    <w:p w:rsidR="00CE2B8F" w:rsidRDefault="00595318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>
            <wp:extent cx="4399915" cy="1362075"/>
            <wp:effectExtent l="0" t="0" r="63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E2B8F" w:rsidRDefault="00595318">
      <w:pPr>
        <w:pStyle w:val="2"/>
        <w:ind w:firstLine="140"/>
        <w:rPr>
          <w:rFonts w:ascii="微软雅黑" w:hAnsi="微软雅黑" w:cs="微软雅黑"/>
          <w:b w:val="0"/>
          <w:szCs w:val="28"/>
        </w:rPr>
      </w:pPr>
      <w:bookmarkStart w:id="7" w:name="_Toc480293659"/>
      <w:r>
        <w:rPr>
          <w:rFonts w:ascii="微软雅黑" w:hAnsi="微软雅黑" w:cs="微软雅黑" w:hint="eastAsia"/>
        </w:rPr>
        <w:t>2.3 发起鉴权请求接口（对应交互流程步骤1）</w:t>
      </w:r>
      <w:bookmarkEnd w:id="7"/>
    </w:p>
    <w:p w:rsidR="00CE2B8F" w:rsidRDefault="00595318">
      <w:pPr>
        <w:pStyle w:val="3"/>
        <w:ind w:firstLine="480"/>
        <w:rPr>
          <w:rFonts w:ascii="微软雅黑" w:hAnsi="微软雅黑"/>
          <w:b/>
          <w:szCs w:val="28"/>
        </w:rPr>
      </w:pPr>
      <w:r>
        <w:rPr>
          <w:rFonts w:ascii="微软雅黑" w:hAnsi="微软雅黑" w:hint="eastAsia"/>
        </w:rPr>
        <w:t>2.3.1 数据接收方式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接口服务器是通过HTTP协议传输数据，按照接口参数定义对接接口，“鉴权”接口业务只</w:t>
      </w:r>
      <w:r>
        <w:rPr>
          <w:rFonts w:ascii="微软雅黑" w:eastAsia="微软雅黑" w:hAnsi="微软雅黑" w:hint="eastAsia"/>
        </w:rPr>
        <w:lastRenderedPageBreak/>
        <w:t>接收POST方式发送过来的请求。所有请求和响应均采用UTF-8编码。</w:t>
      </w:r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2.3.2 接口链接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下单地址：</w:t>
      </w:r>
      <w:hyperlink r:id="rId10" w:history="1">
        <w:r>
          <w:rPr>
            <w:rFonts w:ascii="微软雅黑" w:eastAsia="微软雅黑" w:hAnsi="微软雅黑" w:hint="eastAsia"/>
          </w:rPr>
          <w:t>http://voicesmsapi.vnetone.com/Order/Add</w:t>
        </w:r>
      </w:hyperlink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签名校验：http://voicesmsapi.vnetone.com/tools/SignVerify</w:t>
      </w:r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2.3.3 是否需要证书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不需要</w:t>
      </w:r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2.3.4 请求参数</w:t>
      </w:r>
    </w:p>
    <w:tbl>
      <w:tblPr>
        <w:tblStyle w:val="a8"/>
        <w:tblW w:w="9456" w:type="dxa"/>
        <w:tblInd w:w="34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45"/>
        <w:gridCol w:w="645"/>
        <w:gridCol w:w="1365"/>
        <w:gridCol w:w="1950"/>
        <w:gridCol w:w="2570"/>
      </w:tblGrid>
      <w:tr w:rsidR="00CE2B8F">
        <w:tc>
          <w:tcPr>
            <w:tcW w:w="13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字段名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变量名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必填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示例值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应用ID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YZ1000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鉴权平台审核通过的应用APPID；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此参数需登录商户平台在《应用管理》菜单新建应用后才可获取。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商户编码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123001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鉴权平台分配的商户编码；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此参数在登录商户平台后的主页面可找到。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随机字符串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nonce_str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5K8264ILTKCH16CQ2502SI8ZNMTM67VS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随机字符串，不长于32位。该字段主要保证签名不可预测。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能力类型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validate_type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1：短验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2：语验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3：短通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4：语通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10：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营销短信</w:t>
            </w:r>
          </w:p>
        </w:tc>
      </w:tr>
      <w:tr w:rsidR="00CE2B8F">
        <w:trPr>
          <w:trHeight w:val="90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终端IP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terminal_ip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123.12.12.123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用户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端实际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IP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商户订单号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out_trade_no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20161012125346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商户系统内部的订单号,32个字符内、可包含字母。鉴权平台要求商户订单号保持唯一性。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phone_num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13800138000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电话号码，如果号码为固定电话需带上区号，例如：0755-12345678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验证码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ver_code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123456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由商户后台指定长度。请严格要求商户后台设定位数生产验证码。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【能力类型为“短验”或“语验”类型时，此参数必填】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自定义语音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diy_voice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是否自定义语音文件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1：是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  <w:proofErr w:type="gramEnd"/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系统默认不使用自定义语音文件。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自定义参数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attach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String(127)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附加数据，在通知回调中原样返回，该字段主要用于商户携带订单的自定义数据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sign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C380BEC2BFD727A4B6845133519F3AD6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签名，详见</w:t>
            </w:r>
            <w:r w:rsidR="00343F7F">
              <w:fldChar w:fldCharType="begin"/>
            </w:r>
            <w:r w:rsidR="00343F7F">
              <w:instrText xml:space="preserve"> HYPERLINK \l "_3.1 </w:instrText>
            </w:r>
            <w:r w:rsidR="00343F7F">
              <w:instrText>签名算法</w:instrText>
            </w:r>
            <w:r w:rsidR="00343F7F">
              <w:instrText xml:space="preserve">" </w:instrText>
            </w:r>
            <w:r w:rsidR="00343F7F">
              <w:fldChar w:fldCharType="separate"/>
            </w: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签名生成算法</w:t>
            </w:r>
            <w:r w:rsidR="00343F7F">
              <w:rPr>
                <w:rStyle w:val="a6"/>
                <w:rFonts w:ascii="微软雅黑" w:eastAsia="微软雅黑" w:hAnsi="微软雅黑" w:cs="微软雅黑"/>
                <w:sz w:val="21"/>
                <w:szCs w:val="21"/>
              </w:rPr>
              <w:fldChar w:fldCharType="end"/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播放次数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play_num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3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填写范围1~3次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文件编码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file_code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wav1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【当能力类型为“语验”或“语通”类型且为自定义语音时，该参数需传入平台提供的文件编码】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通知内容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content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tring(1000)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填写完整消息内容（数字、文字都可以，1000字内）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【当能力类型为“短通”或“语通”类型时,若字段</w:t>
            </w:r>
            <w:r>
              <w:rPr>
                <w:rFonts w:ascii="微软雅黑" w:eastAsia="微软雅黑" w:hAnsi="微软雅黑" w:cs="微软雅黑"/>
                <w:color w:val="FF0000"/>
                <w:sz w:val="21"/>
                <w:szCs w:val="21"/>
              </w:rPr>
              <w:t>parameter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 xml:space="preserve"> 即 模板参数为空时</w:t>
            </w:r>
            <w:r>
              <w:rPr>
                <w:rFonts w:ascii="新宋体" w:eastAsia="宋体" w:hAnsi="新宋体" w:cs="新宋体" w:hint="eastAsia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,此字段为必填】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模板参数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parameter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S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tring(1000)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ompany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=1&amp;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product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=1&amp;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name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=1&amp;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number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=1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举例：若短信模板为：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亲爱的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${company}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车主您好，您兑换的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${product}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已经发货，承运方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${name}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，单号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${number}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。客服热线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4008840755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。</w:t>
            </w:r>
          </w:p>
          <w:p w:rsidR="00CE2B8F" w:rsidRDefault="00595318">
            <w:pPr>
              <w:spacing w:line="380" w:lineRule="exact"/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</w:pP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>则其模板参数为</w:t>
            </w: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 xml:space="preserve">  c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ompany</w:t>
            </w: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>=1&amp;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product</w:t>
            </w: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>=1&amp;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t>name</w:t>
            </w: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>=1&amp;</w:t>
            </w:r>
            <w:r>
              <w:rPr>
                <w:rFonts w:ascii="Tahoma" w:hAnsi="Tahoma" w:cs="Tahoma"/>
                <w:color w:val="FF6600"/>
                <w:sz w:val="15"/>
                <w:szCs w:val="15"/>
                <w:shd w:val="clear" w:color="auto" w:fill="FBFFE4"/>
              </w:rPr>
              <w:lastRenderedPageBreak/>
              <w:t>number</w:t>
            </w:r>
            <w:r>
              <w:rPr>
                <w:rFonts w:ascii="Tahoma" w:hAnsi="Tahoma" w:cs="Tahoma" w:hint="eastAsia"/>
                <w:color w:val="FF6600"/>
                <w:sz w:val="15"/>
                <w:szCs w:val="15"/>
                <w:shd w:val="clear" w:color="auto" w:fill="FBFFE4"/>
              </w:rPr>
              <w:t xml:space="preserve">=1 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【当能力类型为“短通”或“语通”类型时,若字段content即 通知内容为空时</w:t>
            </w:r>
            <w:r>
              <w:rPr>
                <w:rFonts w:ascii="新宋体" w:eastAsia="宋体" w:hAnsi="新宋体" w:cs="新宋体" w:hint="eastAsia"/>
                <w:color w:val="A31515"/>
                <w:kern w:val="0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,此字段为必填】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商户回调地址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1"/>
                <w:szCs w:val="21"/>
              </w:rPr>
              <w:t>requesturl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String(500)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http://xxx.com/notify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若此参数为空，则以商户后台配置的业务基本资料中的回调地址为准</w:t>
            </w:r>
          </w:p>
        </w:tc>
      </w:tr>
    </w:tbl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举例如下：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gramStart"/>
      <w:r>
        <w:rPr>
          <w:rFonts w:ascii="微软雅黑" w:eastAsia="微软雅黑" w:hAnsi="微软雅黑" w:hint="eastAsia"/>
        </w:rPr>
        <w:t>xml</w:t>
      </w:r>
      <w:proofErr w:type="gram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proofErr w:type="gramStart"/>
      <w:r>
        <w:rPr>
          <w:rFonts w:ascii="微软雅黑" w:eastAsia="微软雅黑" w:hAnsi="微软雅黑" w:hint="eastAsia"/>
        </w:rPr>
        <w:t>appid</w:t>
      </w:r>
      <w:proofErr w:type="spellEnd"/>
      <w:proofErr w:type="gramEnd"/>
      <w:r>
        <w:rPr>
          <w:rFonts w:ascii="微软雅黑" w:eastAsia="微软雅黑" w:hAnsi="微软雅黑" w:hint="eastAsia"/>
        </w:rPr>
        <w:t>&gt;&lt;![CDATA[YZ1000]]&gt;&lt;/</w:t>
      </w:r>
      <w:proofErr w:type="spellStart"/>
      <w:r>
        <w:rPr>
          <w:rFonts w:ascii="微软雅黑" w:eastAsia="微软雅黑" w:hAnsi="微软雅黑" w:hint="eastAsia"/>
        </w:rPr>
        <w:t>appid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gramStart"/>
      <w:r>
        <w:rPr>
          <w:rFonts w:ascii="微软雅黑" w:eastAsia="微软雅黑" w:hAnsi="微软雅黑" w:hint="eastAsia"/>
        </w:rPr>
        <w:t>attach</w:t>
      </w:r>
      <w:proofErr w:type="gramEnd"/>
      <w:r>
        <w:rPr>
          <w:rFonts w:ascii="微软雅黑" w:eastAsia="微软雅黑" w:hAnsi="微软雅黑" w:hint="eastAsia"/>
        </w:rPr>
        <w:t>&gt;&lt;![CDATA[0]]&gt;&lt;/attach&gt;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diy_voice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CDATA[0]]&gt;&lt;/</w:t>
      </w:r>
      <w:proofErr w:type="spellStart"/>
      <w:r>
        <w:rPr>
          <w:rFonts w:ascii="微软雅黑" w:eastAsia="微软雅黑" w:hAnsi="微软雅黑" w:hint="eastAsia"/>
        </w:rPr>
        <w:t>diy_voice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mch_id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CDATA[123001]]&gt;&lt;/</w:t>
      </w:r>
      <w:proofErr w:type="spellStart"/>
      <w:r>
        <w:rPr>
          <w:rFonts w:ascii="微软雅黑" w:eastAsia="微软雅黑" w:hAnsi="微软雅黑" w:hint="eastAsia"/>
        </w:rPr>
        <w:t>mch_id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&lt;nonce_str&gt;&lt;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CDATA[5K8264ILTKCH16CQ2502SI8ZNMTM67VS]]&gt;&lt;/nonce_str&gt;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out_trade_no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CDATA[20161012125346]]&gt;&lt;/</w:t>
      </w:r>
      <w:proofErr w:type="spellStart"/>
      <w:r>
        <w:rPr>
          <w:rFonts w:ascii="微软雅黑" w:eastAsia="微软雅黑" w:hAnsi="微软雅黑" w:hint="eastAsia"/>
        </w:rPr>
        <w:t>out_trade_no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phone_num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CDATA[13800138000]]&gt;&lt;/</w:t>
      </w:r>
      <w:proofErr w:type="spellStart"/>
      <w:r>
        <w:rPr>
          <w:rFonts w:ascii="微软雅黑" w:eastAsia="微软雅黑" w:hAnsi="微软雅黑" w:hint="eastAsia"/>
        </w:rPr>
        <w:t>phone_num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terminal_ip</w:t>
      </w:r>
      <w:proofErr w:type="spellEnd"/>
      <w:r>
        <w:rPr>
          <w:rFonts w:ascii="微软雅黑" w:eastAsia="微软雅黑" w:hAnsi="微软雅黑" w:hint="eastAsia"/>
        </w:rPr>
        <w:t>&gt;&lt;![CDATA[123.12.12.123]]&gt;&lt;/</w:t>
      </w:r>
      <w:proofErr w:type="spellStart"/>
      <w:r>
        <w:rPr>
          <w:rFonts w:ascii="微软雅黑" w:eastAsia="微软雅黑" w:hAnsi="微软雅黑" w:hint="eastAsia"/>
        </w:rPr>
        <w:t>terminal_ip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validate_type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CDATA[1]]&gt;&lt;/</w:t>
      </w:r>
      <w:proofErr w:type="spellStart"/>
      <w:r>
        <w:rPr>
          <w:rFonts w:ascii="微软雅黑" w:eastAsia="微软雅黑" w:hAnsi="微软雅黑" w:hint="eastAsia"/>
        </w:rPr>
        <w:t>validate_type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spellStart"/>
      <w:r>
        <w:rPr>
          <w:rFonts w:ascii="微软雅黑" w:eastAsia="微软雅黑" w:hAnsi="微软雅黑" w:hint="eastAsia"/>
        </w:rPr>
        <w:t>ver_code</w:t>
      </w:r>
      <w:proofErr w:type="spellEnd"/>
      <w:r>
        <w:rPr>
          <w:rFonts w:ascii="微软雅黑" w:eastAsia="微软雅黑" w:hAnsi="微软雅黑" w:hint="eastAsia"/>
        </w:rPr>
        <w:t>&gt;&lt;</w:t>
      </w:r>
      <w:proofErr w:type="gramStart"/>
      <w:r>
        <w:rPr>
          <w:rFonts w:ascii="微软雅黑" w:eastAsia="微软雅黑" w:hAnsi="微软雅黑" w:hint="eastAsia"/>
        </w:rPr>
        <w:t>![</w:t>
      </w:r>
      <w:proofErr w:type="gramEnd"/>
      <w:r>
        <w:rPr>
          <w:rFonts w:ascii="微软雅黑" w:eastAsia="微软雅黑" w:hAnsi="微软雅黑" w:hint="eastAsia"/>
        </w:rPr>
        <w:t>CDATA[123456]]&gt;&lt;/</w:t>
      </w:r>
      <w:proofErr w:type="spellStart"/>
      <w:r>
        <w:rPr>
          <w:rFonts w:ascii="微软雅黑" w:eastAsia="微软雅黑" w:hAnsi="微软雅黑" w:hint="eastAsia"/>
        </w:rPr>
        <w:t>ver_code</w:t>
      </w:r>
      <w:proofErr w:type="spellEnd"/>
      <w:r>
        <w:rPr>
          <w:rFonts w:ascii="微软雅黑" w:eastAsia="微软雅黑" w:hAnsi="微软雅黑" w:hint="eastAsia"/>
        </w:rPr>
        <w:t>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</w:t>
      </w:r>
      <w:proofErr w:type="gramStart"/>
      <w:r>
        <w:rPr>
          <w:rFonts w:ascii="微软雅黑" w:eastAsia="微软雅黑" w:hAnsi="微软雅黑" w:hint="eastAsia"/>
        </w:rPr>
        <w:t>sign</w:t>
      </w:r>
      <w:proofErr w:type="gramEnd"/>
      <w:r>
        <w:rPr>
          <w:rFonts w:ascii="微软雅黑" w:eastAsia="微软雅黑" w:hAnsi="微软雅黑" w:hint="eastAsia"/>
        </w:rPr>
        <w:t>&gt;&lt;![CDATA[0CB01533B8C1EF103065174F50BCA001]]&gt;&lt;/sign&gt;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&lt;/xml&gt;</w:t>
      </w: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注：参数值用XML转义即可，CDATA标签用于说明数据不被XML</w:t>
      </w:r>
      <w:proofErr w:type="gramStart"/>
      <w:r>
        <w:rPr>
          <w:rFonts w:ascii="微软雅黑" w:eastAsia="微软雅黑" w:hAnsi="微软雅黑" w:hint="eastAsia"/>
        </w:rPr>
        <w:t>解析器</w:t>
      </w:r>
      <w:proofErr w:type="gramEnd"/>
      <w:r>
        <w:rPr>
          <w:rFonts w:ascii="微软雅黑" w:eastAsia="微软雅黑" w:hAnsi="微软雅黑" w:hint="eastAsia"/>
        </w:rPr>
        <w:t>解析。</w:t>
      </w:r>
    </w:p>
    <w:p w:rsidR="00CE2B8F" w:rsidRDefault="00CE2B8F">
      <w:pPr>
        <w:rPr>
          <w:rFonts w:ascii="微软雅黑" w:eastAsia="微软雅黑" w:hAnsi="微软雅黑"/>
        </w:rPr>
      </w:pP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返回结果</w:t>
      </w:r>
    </w:p>
    <w:tbl>
      <w:tblPr>
        <w:tblStyle w:val="a8"/>
        <w:tblpPr w:leftFromText="180" w:rightFromText="180" w:vertAnchor="text" w:horzAnchor="page" w:tblpX="1290" w:tblpY="76"/>
        <w:tblOverlap w:val="never"/>
        <w:tblW w:w="9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655"/>
        <w:gridCol w:w="1560"/>
        <w:gridCol w:w="1605"/>
        <w:gridCol w:w="2449"/>
      </w:tblGrid>
      <w:tr w:rsidR="00CE2B8F">
        <w:tc>
          <w:tcPr>
            <w:tcW w:w="1578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字段名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变量名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必填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示例值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</w:tr>
      <w:tr w:rsidR="00CE2B8F"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返回状态码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return_code</w:t>
            </w:r>
            <w:proofErr w:type="spellEnd"/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SUCCESS/FAIL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此字段是通信标识</w:t>
            </w:r>
          </w:p>
        </w:tc>
      </w:tr>
      <w:tr w:rsidR="00CE2B8F"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return_msg</w:t>
            </w:r>
            <w:proofErr w:type="spellEnd"/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String(128)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签名失败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</w:tr>
      <w:tr w:rsidR="00CE2B8F"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错误代码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err_code</w:t>
            </w:r>
            <w:proofErr w:type="spellEnd"/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缺少参数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详见需错误代码</w:t>
            </w:r>
          </w:p>
        </w:tc>
      </w:tr>
    </w:tbl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举例如下：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&lt;</w:t>
      </w:r>
      <w:proofErr w:type="gramStart"/>
      <w:r>
        <w:rPr>
          <w:rFonts w:ascii="微软雅黑" w:eastAsia="微软雅黑" w:hAnsi="微软雅黑" w:cs="微软雅黑" w:hint="eastAsia"/>
        </w:rPr>
        <w:t>xml</w:t>
      </w:r>
      <w:proofErr w:type="gramEnd"/>
      <w:r>
        <w:rPr>
          <w:rFonts w:ascii="微软雅黑" w:eastAsia="微软雅黑" w:hAnsi="微软雅黑" w:cs="微软雅黑" w:hint="eastAsia"/>
        </w:rPr>
        <w:t>&gt;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&lt;</w:t>
      </w:r>
      <w:proofErr w:type="spellStart"/>
      <w:r>
        <w:rPr>
          <w:rFonts w:ascii="微软雅黑" w:eastAsia="微软雅黑" w:hAnsi="微软雅黑" w:cs="微软雅黑" w:hint="eastAsia"/>
        </w:rPr>
        <w:t>return_code</w:t>
      </w:r>
      <w:proofErr w:type="spellEnd"/>
      <w:r>
        <w:rPr>
          <w:rFonts w:ascii="微软雅黑" w:eastAsia="微软雅黑" w:hAnsi="微软雅黑" w:cs="微软雅黑" w:hint="eastAsia"/>
        </w:rPr>
        <w:t>&gt;&lt;</w:t>
      </w:r>
      <w:proofErr w:type="gramStart"/>
      <w:r>
        <w:rPr>
          <w:rFonts w:ascii="微软雅黑" w:eastAsia="微软雅黑" w:hAnsi="微软雅黑" w:cs="微软雅黑" w:hint="eastAsia"/>
        </w:rPr>
        <w:t>![</w:t>
      </w:r>
      <w:proofErr w:type="gramEnd"/>
      <w:r>
        <w:rPr>
          <w:rFonts w:ascii="微软雅黑" w:eastAsia="微软雅黑" w:hAnsi="微软雅黑" w:cs="微软雅黑" w:hint="eastAsia"/>
        </w:rPr>
        <w:t>CDATA[FAIL]]&gt;&lt;/</w:t>
      </w:r>
      <w:proofErr w:type="spellStart"/>
      <w:r>
        <w:rPr>
          <w:rFonts w:ascii="微软雅黑" w:eastAsia="微软雅黑" w:hAnsi="微软雅黑" w:cs="微软雅黑" w:hint="eastAsia"/>
        </w:rPr>
        <w:t>return_code</w:t>
      </w:r>
      <w:proofErr w:type="spellEnd"/>
      <w:r>
        <w:rPr>
          <w:rFonts w:ascii="微软雅黑" w:eastAsia="微软雅黑" w:hAnsi="微软雅黑" w:cs="微软雅黑" w:hint="eastAsia"/>
        </w:rPr>
        <w:t>&gt;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&lt;</w:t>
      </w:r>
      <w:proofErr w:type="spellStart"/>
      <w:r>
        <w:rPr>
          <w:rFonts w:ascii="微软雅黑" w:eastAsia="微软雅黑" w:hAnsi="微软雅黑" w:cs="微软雅黑" w:hint="eastAsia"/>
        </w:rPr>
        <w:t>return_msg</w:t>
      </w:r>
      <w:proofErr w:type="spellEnd"/>
      <w:r>
        <w:rPr>
          <w:rFonts w:ascii="微软雅黑" w:eastAsia="微软雅黑" w:hAnsi="微软雅黑" w:cs="微软雅黑" w:hint="eastAsia"/>
        </w:rPr>
        <w:t>&gt;&lt;</w:t>
      </w:r>
      <w:proofErr w:type="gramStart"/>
      <w:r>
        <w:rPr>
          <w:rFonts w:ascii="微软雅黑" w:eastAsia="微软雅黑" w:hAnsi="微软雅黑" w:cs="微软雅黑" w:hint="eastAsia"/>
        </w:rPr>
        <w:t>![</w:t>
      </w:r>
      <w:proofErr w:type="gramEnd"/>
      <w:r>
        <w:rPr>
          <w:rFonts w:ascii="微软雅黑" w:eastAsia="微软雅黑" w:hAnsi="微软雅黑" w:cs="微软雅黑" w:hint="eastAsia"/>
        </w:rPr>
        <w:t>CDATA[签名失败]]&gt;&lt;/</w:t>
      </w:r>
      <w:proofErr w:type="spellStart"/>
      <w:r>
        <w:rPr>
          <w:rFonts w:ascii="微软雅黑" w:eastAsia="微软雅黑" w:hAnsi="微软雅黑" w:cs="微软雅黑" w:hint="eastAsia"/>
        </w:rPr>
        <w:t>return_msg</w:t>
      </w:r>
      <w:proofErr w:type="spellEnd"/>
      <w:r>
        <w:rPr>
          <w:rFonts w:ascii="微软雅黑" w:eastAsia="微软雅黑" w:hAnsi="微软雅黑" w:cs="微软雅黑" w:hint="eastAsia"/>
        </w:rPr>
        <w:t>&gt;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&lt;</w:t>
      </w:r>
      <w:proofErr w:type="spellStart"/>
      <w:r>
        <w:rPr>
          <w:rFonts w:ascii="微软雅黑" w:eastAsia="微软雅黑" w:hAnsi="微软雅黑" w:cs="微软雅黑" w:hint="eastAsia"/>
        </w:rPr>
        <w:t>err_code</w:t>
      </w:r>
      <w:proofErr w:type="spellEnd"/>
      <w:r>
        <w:rPr>
          <w:rFonts w:ascii="微软雅黑" w:eastAsia="微软雅黑" w:hAnsi="微软雅黑" w:cs="微软雅黑" w:hint="eastAsia"/>
        </w:rPr>
        <w:t>&gt;&lt;</w:t>
      </w:r>
      <w:proofErr w:type="gramStart"/>
      <w:r>
        <w:rPr>
          <w:rFonts w:ascii="微软雅黑" w:eastAsia="微软雅黑" w:hAnsi="微软雅黑" w:cs="微软雅黑" w:hint="eastAsia"/>
        </w:rPr>
        <w:t>![</w:t>
      </w:r>
      <w:proofErr w:type="gramEnd"/>
      <w:r>
        <w:rPr>
          <w:rFonts w:ascii="微软雅黑" w:eastAsia="微软雅黑" w:hAnsi="微软雅黑" w:cs="微软雅黑" w:hint="eastAsia"/>
        </w:rPr>
        <w:t>CDATA[SIGNEERROR]]&gt;&lt;/</w:t>
      </w:r>
      <w:proofErr w:type="spellStart"/>
      <w:r>
        <w:rPr>
          <w:rFonts w:ascii="微软雅黑" w:eastAsia="微软雅黑" w:hAnsi="微软雅黑" w:cs="微软雅黑" w:hint="eastAsia"/>
        </w:rPr>
        <w:t>err_code</w:t>
      </w:r>
      <w:proofErr w:type="spellEnd"/>
      <w:r>
        <w:rPr>
          <w:rFonts w:ascii="微软雅黑" w:eastAsia="微软雅黑" w:hAnsi="微软雅黑" w:cs="微软雅黑" w:hint="eastAsia"/>
        </w:rPr>
        <w:t>&gt;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&lt;/xml&gt;</w:t>
      </w:r>
    </w:p>
    <w:p w:rsidR="00CE2B8F" w:rsidRDefault="00CE2B8F">
      <w:pPr>
        <w:rPr>
          <w:rFonts w:ascii="微软雅黑" w:eastAsia="微软雅黑" w:hAnsi="微软雅黑"/>
        </w:rPr>
      </w:pPr>
    </w:p>
    <w:p w:rsidR="00CE2B8F" w:rsidRDefault="00CE2B8F">
      <w:pPr>
        <w:rPr>
          <w:rFonts w:ascii="微软雅黑" w:eastAsia="微软雅黑" w:hAnsi="微软雅黑"/>
        </w:rPr>
      </w:pPr>
    </w:p>
    <w:p w:rsidR="00CE2B8F" w:rsidRDefault="00CE2B8F">
      <w:pPr>
        <w:rPr>
          <w:rFonts w:ascii="微软雅黑" w:eastAsia="微软雅黑" w:hAnsi="微软雅黑"/>
        </w:rPr>
      </w:pPr>
    </w:p>
    <w:p w:rsidR="00CE2B8F" w:rsidRDefault="00595318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错误代码</w:t>
      </w:r>
    </w:p>
    <w:tbl>
      <w:tblPr>
        <w:tblStyle w:val="a8"/>
        <w:tblW w:w="9456" w:type="dxa"/>
        <w:tblInd w:w="3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4"/>
      </w:tblGrid>
      <w:tr w:rsidR="00CE2B8F">
        <w:tc>
          <w:tcPr>
            <w:tcW w:w="23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名称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原因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解决方案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LACK_PARAMS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缺少参数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缺少必要的请求参数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请检查参数是否齐全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NOTENOUGH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余额不足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商户账户余额不足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商户账户余额不足，请联系鉴权平台人员进行账户充值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APPID_MCHID_NOT_MATCH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不匹配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不匹配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请确认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和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是否匹配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APPID_NOT_EXIST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是否正确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MCHID_NOT_EXIST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是否正确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SIGNEERROR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签名错误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参数签名结果不正确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请检查签名参数和方法是否都符合签名算法要求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XML_FORMAT_ERROR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XML格式错误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XML格式错误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请检查XML参数格式是否正确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REQUIRE_POST_METHOD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请使用POST方式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未使用POST传递参数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请检查请求参数是否通过post方法提交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POST_DATA_EMPTY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POST数据为空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POST数据不能为空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请检查post数据是否为空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VALIDATE_TYPE_ERROR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验证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码类型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validate_type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不存在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validate_type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是否正确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MCHID_NOT_OPEN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商户暂未开通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商户暂未开通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PHONENUM_FORMAT_ERROR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电话号码格式不正确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电话号码格式不正确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请检查电话号码格式是否正确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MCHID_NOT_DIYVOICE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商户不支持自定义语音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商户不支持自定义语音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如非自定义语音商户，无需传入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diy_voice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参数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值或者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设置该参数为0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FILE_CODE_ERROR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语音文件编码不正确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语音文件编码不正确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【当能力类型为“语验”时且为自定义语音时，该参数需传入平台提供的文件编码】</w:t>
            </w: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OTHER_ERROR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其他错误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其他错误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CE2B8F"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MCHID_LOCK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商户处于锁定状态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商户处于锁定状态</w:t>
            </w:r>
          </w:p>
        </w:tc>
        <w:tc>
          <w:tcPr>
            <w:tcW w:w="23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请联系鉴权平台人员进行账户解锁</w:t>
            </w:r>
          </w:p>
        </w:tc>
      </w:tr>
    </w:tbl>
    <w:p w:rsidR="00CE2B8F" w:rsidRDefault="00595318">
      <w:pPr>
        <w:pStyle w:val="2"/>
        <w:ind w:firstLine="140"/>
        <w:rPr>
          <w:rFonts w:ascii="微软雅黑" w:hAnsi="微软雅黑" w:cs="微软雅黑"/>
        </w:rPr>
      </w:pPr>
      <w:bookmarkStart w:id="8" w:name="_Toc480293660"/>
      <w:r>
        <w:rPr>
          <w:rFonts w:ascii="微软雅黑" w:hAnsi="微软雅黑" w:cs="微软雅黑" w:hint="eastAsia"/>
        </w:rPr>
        <w:t>2.4 通知商户下发状态（对应交互流程步骤2）</w:t>
      </w:r>
      <w:bookmarkEnd w:id="8"/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2.4.1 回调请求方式和地址格式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回调通知服务器是通过HTTP协议传输数据以POST方式回调商户服务器。</w:t>
      </w:r>
    </w:p>
    <w:p w:rsidR="00CE2B8F" w:rsidRDefault="00595318">
      <w:pPr>
        <w:ind w:firstLineChars="200" w:firstLine="48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商户需</w:t>
      </w:r>
      <w:proofErr w:type="gramEnd"/>
      <w:r>
        <w:rPr>
          <w:rFonts w:ascii="微软雅黑" w:eastAsia="微软雅黑" w:hAnsi="微软雅黑" w:hint="eastAsia"/>
        </w:rPr>
        <w:t>提供完整的回调地址。例如：http://www.baidu.com/Callback.aspx</w:t>
      </w:r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2.4.2 回调商户链接说明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请求完成后，盈</w:t>
      </w:r>
      <w:proofErr w:type="gramStart"/>
      <w:r>
        <w:rPr>
          <w:rFonts w:ascii="微软雅黑" w:eastAsia="微软雅黑" w:hAnsi="微软雅黑" w:cs="微软雅黑" w:hint="eastAsia"/>
        </w:rPr>
        <w:t>华讯方会</w:t>
      </w:r>
      <w:proofErr w:type="gramEnd"/>
      <w:r>
        <w:rPr>
          <w:rFonts w:ascii="微软雅黑" w:eastAsia="微软雅黑" w:hAnsi="微软雅黑" w:cs="微软雅黑" w:hint="eastAsia"/>
        </w:rPr>
        <w:t>把相关结果和用户信息发送给商户，商户需要接收处理，并返回应答。</w:t>
      </w:r>
    </w:p>
    <w:p w:rsidR="00CE2B8F" w:rsidRDefault="00595318">
      <w:pPr>
        <w:spacing w:line="400" w:lineRule="exact"/>
        <w:ind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特别提醒：商户系统对回调结果通知的内容一定要做签名验证，防止数据泄露导致出现“假通知”。</w:t>
      </w:r>
    </w:p>
    <w:p w:rsidR="00CE2B8F" w:rsidRDefault="00CE2B8F">
      <w:pPr>
        <w:spacing w:line="400" w:lineRule="exact"/>
        <w:ind w:firstLine="420"/>
        <w:rPr>
          <w:rFonts w:ascii="微软雅黑" w:eastAsia="微软雅黑" w:hAnsi="微软雅黑" w:cs="微软雅黑"/>
        </w:rPr>
      </w:pPr>
    </w:p>
    <w:p w:rsidR="00CE2B8F" w:rsidRDefault="00595318">
      <w:pPr>
        <w:pStyle w:val="3"/>
        <w:ind w:firstLine="480"/>
        <w:rPr>
          <w:rFonts w:ascii="微软雅黑" w:hAnsi="微软雅黑"/>
        </w:rPr>
      </w:pPr>
      <w:r>
        <w:rPr>
          <w:rFonts w:ascii="微软雅黑" w:hAnsi="微软雅黑" w:hint="eastAsia"/>
        </w:rPr>
        <w:t>2.4.3 回调商户参数</w:t>
      </w:r>
    </w:p>
    <w:tbl>
      <w:tblPr>
        <w:tblStyle w:val="a8"/>
        <w:tblW w:w="9456" w:type="dxa"/>
        <w:tblInd w:w="34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45"/>
        <w:gridCol w:w="645"/>
        <w:gridCol w:w="1551"/>
        <w:gridCol w:w="1764"/>
        <w:gridCol w:w="2570"/>
      </w:tblGrid>
      <w:tr w:rsidR="00CE2B8F">
        <w:tc>
          <w:tcPr>
            <w:tcW w:w="13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字段名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变量名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必填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示例值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应用ID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appid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YZ1000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鉴权平台审核通过的应用APPID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商户号</w:t>
            </w:r>
            <w:proofErr w:type="gramEnd"/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123001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鉴权平台分配的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商户号</w:t>
            </w:r>
            <w:proofErr w:type="gramEnd"/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随机字符串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nonce_str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5K8264ILTKCH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16CQ2502SI8ZNMTM67VS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随机字符串，不长于32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位。该字段主要保证签名不可预测。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商户订单号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out_trade_no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20161012125346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商户系统内部的订单号,32个字符内、可包含字母。鉴权平台要求商户订单号保持唯一性。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phone_num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Int</w:t>
            </w:r>
            <w:proofErr w:type="spellEnd"/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13800138000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电话号码，如果号码为固定电话需带上区号，例如：075512345678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验证码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ver_code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123456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验证码有商户后台指定长度。请严格要求商户后台设定位数生产验证码。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商户自定义参数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attach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String(127)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CE2B8F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商户自定义数据原样返回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sign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C380BEC2BFD727A4B6845133519F3AD6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签名，详见</w:t>
            </w:r>
            <w:r w:rsidR="00343F7F">
              <w:fldChar w:fldCharType="begin"/>
            </w:r>
            <w:r w:rsidR="00343F7F">
              <w:instrText xml:space="preserve"> HYPERLINK \l "_3 </w:instrText>
            </w:r>
            <w:r w:rsidR="00343F7F">
              <w:instrText>签名生成算法</w:instrText>
            </w:r>
            <w:r w:rsidR="00343F7F">
              <w:instrText xml:space="preserve">" </w:instrText>
            </w:r>
            <w:r w:rsidR="00343F7F">
              <w:fldChar w:fldCharType="separate"/>
            </w:r>
            <w:r>
              <w:rPr>
                <w:rStyle w:val="a6"/>
                <w:rFonts w:ascii="微软雅黑" w:eastAsia="微软雅黑" w:hAnsi="微软雅黑" w:cs="微软雅黑" w:hint="eastAsia"/>
                <w:sz w:val="21"/>
                <w:szCs w:val="21"/>
              </w:rPr>
              <w:t>签名生成算法</w:t>
            </w:r>
            <w:r w:rsidR="00343F7F">
              <w:rPr>
                <w:rStyle w:val="a6"/>
                <w:rFonts w:ascii="微软雅黑" w:eastAsia="微软雅黑" w:hAnsi="微软雅黑" w:cs="微软雅黑"/>
                <w:sz w:val="21"/>
                <w:szCs w:val="21"/>
              </w:rPr>
              <w:fldChar w:fldCharType="end"/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return_msg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String(128)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签名失败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回调商户时间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time_end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String(14)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20161012150015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回调商户时间，格式为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yyyyMMddHHmmss</w:t>
            </w:r>
            <w:proofErr w:type="spellEnd"/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业务结果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return_code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SUCCESS/FAIL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此字段是通信标识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消费金额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money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Dcimal</w:t>
            </w:r>
            <w:proofErr w:type="spell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(18,4)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0.0002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消费金额，保留小数点后4位</w:t>
            </w:r>
          </w:p>
        </w:tc>
      </w:tr>
      <w:tr w:rsidR="00CE2B8F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按键信息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color w:val="002060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21"/>
                <w:szCs w:val="21"/>
              </w:rPr>
              <w:t>svpctmkey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String(50)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语音业务用于操作的按钮信息</w:t>
            </w:r>
          </w:p>
        </w:tc>
      </w:tr>
    </w:tbl>
    <w:p w:rsidR="00CE2B8F" w:rsidRDefault="00595318">
      <w:r>
        <w:rPr>
          <w:rFonts w:hint="eastAsia"/>
        </w:rPr>
        <w:t>举例如下：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xml</w:t>
      </w:r>
      <w:proofErr w:type="gram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proofErr w:type="gramStart"/>
      <w:r>
        <w:rPr>
          <w:rFonts w:hint="eastAsia"/>
        </w:rPr>
        <w:t>appid</w:t>
      </w:r>
      <w:proofErr w:type="spellEnd"/>
      <w:proofErr w:type="gramEnd"/>
      <w:r>
        <w:rPr>
          <w:rFonts w:hint="eastAsia"/>
        </w:rPr>
        <w:t>&gt;&lt;![CDATA[YZ1000]]&gt;&lt;/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attach</w:t>
      </w:r>
      <w:proofErr w:type="gramEnd"/>
      <w:r>
        <w:rPr>
          <w:rFonts w:hint="eastAsia"/>
        </w:rPr>
        <w:t>&gt;&lt;![CDATA[0]]&gt;&lt;/attach&gt;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CDATA[123001]]&gt;&lt;/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&lt;nonce_str&gt;&lt;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CDATA[5K8264ILTKCH16CQ2502SI8ZNMTM67VS]]&gt;&lt;/nonce_str&gt;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out_trade_no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CDATA[20161012125346]]&gt;&lt;/</w:t>
      </w:r>
      <w:proofErr w:type="spellStart"/>
      <w:r>
        <w:rPr>
          <w:rFonts w:hint="eastAsia"/>
        </w:rPr>
        <w:t>out_trade_no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phone_num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CDATA[13800138000]]&gt;&lt;/</w:t>
      </w:r>
      <w:proofErr w:type="spellStart"/>
      <w:r>
        <w:rPr>
          <w:rFonts w:hint="eastAsia"/>
        </w:rPr>
        <w:t>phone_num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ver_code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CDATA[123456]]&gt;&lt;/</w:t>
      </w:r>
      <w:proofErr w:type="spellStart"/>
      <w:r>
        <w:rPr>
          <w:rFonts w:hint="eastAsia"/>
        </w:rPr>
        <w:t>ver_code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sign</w:t>
      </w:r>
      <w:proofErr w:type="gramEnd"/>
      <w:r>
        <w:rPr>
          <w:rFonts w:hint="eastAsia"/>
        </w:rPr>
        <w:t>&gt;&lt;![CDATA[0CB01533B8C1EF103065174F50BCA001]]&gt;&lt;/sign&gt;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return_code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</w:t>
      </w:r>
      <w:r>
        <w:rPr>
          <w:rFonts w:hint="eastAsia"/>
          <w:sz w:val="21"/>
          <w:szCs w:val="21"/>
        </w:rPr>
        <w:t>SUCCESS</w:t>
      </w:r>
      <w:r>
        <w:rPr>
          <w:rFonts w:hint="eastAsia"/>
        </w:rPr>
        <w:t>]]&gt;&lt;/</w:t>
      </w:r>
      <w:proofErr w:type="spellStart"/>
      <w:r>
        <w:rPr>
          <w:rFonts w:hint="eastAsia"/>
        </w:rPr>
        <w:t>return_code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r>
        <w:t xml:space="preserve"> </w:t>
      </w:r>
      <w:proofErr w:type="spellStart"/>
      <w:proofErr w:type="gramStart"/>
      <w:r>
        <w:t>svpctmkey</w:t>
      </w:r>
      <w:proofErr w:type="spellEnd"/>
      <w:proofErr w:type="gramEnd"/>
      <w:r>
        <w:rPr>
          <w:rFonts w:hint="eastAsia"/>
        </w:rPr>
        <w:t xml:space="preserve"> &gt;&lt;![CDATA[</w:t>
      </w:r>
      <w:r>
        <w:rPr>
          <w:rFonts w:hint="eastAsia"/>
          <w:sz w:val="21"/>
          <w:szCs w:val="21"/>
        </w:rPr>
        <w:t>1</w:t>
      </w:r>
      <w:r>
        <w:rPr>
          <w:rFonts w:hint="eastAsia"/>
        </w:rPr>
        <w:t>]]&gt;&lt;/</w:t>
      </w:r>
      <w:r>
        <w:rPr>
          <w:sz w:val="21"/>
          <w:szCs w:val="21"/>
        </w:rPr>
        <w:t xml:space="preserve"> </w:t>
      </w:r>
      <w:proofErr w:type="spellStart"/>
      <w:r>
        <w:t>svpctmkey</w:t>
      </w:r>
      <w:proofErr w:type="spellEnd"/>
      <w:r>
        <w:rPr>
          <w:rFonts w:hint="eastAsia"/>
        </w:rPr>
        <w:t xml:space="preserve"> &gt;</w:t>
      </w:r>
    </w:p>
    <w:p w:rsidR="00CE2B8F" w:rsidRDefault="00595318">
      <w:r>
        <w:rPr>
          <w:rFonts w:hint="eastAsia"/>
        </w:rPr>
        <w:lastRenderedPageBreak/>
        <w:t>&lt;/xml&gt;</w:t>
      </w:r>
    </w:p>
    <w:p w:rsidR="00CE2B8F" w:rsidRDefault="00595318">
      <w:r>
        <w:rPr>
          <w:rFonts w:hint="eastAsia"/>
        </w:rPr>
        <w:t>返回参数</w:t>
      </w:r>
    </w:p>
    <w:tbl>
      <w:tblPr>
        <w:tblStyle w:val="a8"/>
        <w:tblpPr w:leftFromText="180" w:rightFromText="180" w:vertAnchor="text" w:horzAnchor="page" w:tblpX="1275" w:tblpY="172"/>
        <w:tblOverlap w:val="never"/>
        <w:tblW w:w="94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578"/>
        <w:gridCol w:w="655"/>
        <w:gridCol w:w="1560"/>
        <w:gridCol w:w="1605"/>
        <w:gridCol w:w="2449"/>
      </w:tblGrid>
      <w:tr w:rsidR="00CE2B8F">
        <w:tc>
          <w:tcPr>
            <w:tcW w:w="1578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字段名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变量名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必填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示例值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CE2B8F" w:rsidRDefault="00595318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</w:tr>
      <w:tr w:rsidR="00CE2B8F"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返回状态码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return_code</w:t>
            </w:r>
            <w:proofErr w:type="spellEnd"/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SUCCESS/FAIL</w:t>
            </w:r>
          </w:p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此字段是通信标识</w:t>
            </w:r>
          </w:p>
        </w:tc>
      </w:tr>
      <w:tr w:rsidR="00CE2B8F"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tabs>
                <w:tab w:val="center" w:pos="619"/>
              </w:tabs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return_msg</w:t>
            </w:r>
            <w:proofErr w:type="spellEnd"/>
          </w:p>
        </w:tc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String(128)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签名失败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 w:rsidR="00CE2B8F" w:rsidRDefault="00595318">
            <w:pPr>
              <w:spacing w:line="38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返回信息</w:t>
            </w:r>
          </w:p>
        </w:tc>
      </w:tr>
    </w:tbl>
    <w:p w:rsidR="00CE2B8F" w:rsidRDefault="00CE2B8F">
      <w:pPr>
        <w:rPr>
          <w:rFonts w:ascii="微软雅黑" w:eastAsia="微软雅黑" w:hAnsi="微软雅黑"/>
        </w:rPr>
      </w:pPr>
    </w:p>
    <w:p w:rsidR="00CE2B8F" w:rsidRDefault="00595318">
      <w:r>
        <w:rPr>
          <w:rFonts w:hint="eastAsia"/>
        </w:rPr>
        <w:t>举例如下：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xml</w:t>
      </w:r>
      <w:proofErr w:type="gram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return_code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CDATA[SUCCESS]]&gt;&lt;/</w:t>
      </w:r>
      <w:proofErr w:type="spellStart"/>
      <w:r>
        <w:rPr>
          <w:rFonts w:hint="eastAsia"/>
        </w:rPr>
        <w:t>return_code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return_msg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CDATA[OK]]&gt;&lt;/</w:t>
      </w:r>
      <w:proofErr w:type="spellStart"/>
      <w:r>
        <w:rPr>
          <w:rFonts w:hint="eastAsia"/>
        </w:rPr>
        <w:t>return_msg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&lt;/xml&gt;</w:t>
      </w:r>
    </w:p>
    <w:p w:rsidR="00337994" w:rsidRDefault="00337994" w:rsidP="00337994">
      <w:pPr>
        <w:pStyle w:val="2"/>
        <w:ind w:firstLine="140"/>
        <w:rPr>
          <w:rFonts w:ascii="微软雅黑" w:hAnsi="微软雅黑" w:cs="微软雅黑"/>
        </w:rPr>
      </w:pPr>
      <w:r>
        <w:rPr>
          <w:rFonts w:ascii="微软雅黑" w:hAnsi="微软雅黑" w:cs="微软雅黑" w:hint="eastAsia"/>
        </w:rPr>
        <w:t>2.5 短信上行接收</w:t>
      </w:r>
    </w:p>
    <w:p w:rsidR="00337994" w:rsidRDefault="00337994" w:rsidP="00337994">
      <w:pPr>
        <w:pStyle w:val="3"/>
        <w:ind w:firstLineChars="50" w:firstLine="120"/>
        <w:rPr>
          <w:rFonts w:ascii="微软雅黑" w:hAnsi="微软雅黑"/>
        </w:rPr>
      </w:pPr>
      <w:r>
        <w:rPr>
          <w:rFonts w:ascii="微软雅黑" w:hAnsi="微软雅黑" w:hint="eastAsia"/>
        </w:rPr>
        <w:t>2.5.1 回调请求方式和地址格式</w:t>
      </w:r>
    </w:p>
    <w:p w:rsidR="00337994" w:rsidRDefault="00337994" w:rsidP="00337994">
      <w:pPr>
        <w:ind w:firstLineChars="150" w:firstLine="360"/>
        <w:rPr>
          <w:rFonts w:ascii="微软雅黑" w:eastAsia="微软雅黑" w:hAnsi="微软雅黑"/>
        </w:rPr>
      </w:pP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</w:rPr>
        <w:t>回调通知服务器是通过HTTP协议传输数据以POST方式回调商户服务器。</w:t>
      </w:r>
    </w:p>
    <w:p w:rsidR="00337994" w:rsidRDefault="00337994" w:rsidP="00337994">
      <w:pPr>
        <w:ind w:firstLineChars="200" w:firstLine="48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商户需</w:t>
      </w:r>
      <w:proofErr w:type="gramEnd"/>
      <w:r>
        <w:rPr>
          <w:rFonts w:ascii="微软雅黑" w:eastAsia="微软雅黑" w:hAnsi="微软雅黑" w:hint="eastAsia"/>
        </w:rPr>
        <w:t>提供完整的回调地址。例如：http://www.baidu.com/Callback.aspx</w:t>
      </w:r>
    </w:p>
    <w:p w:rsidR="00337994" w:rsidRDefault="00337994" w:rsidP="00337994">
      <w:pPr>
        <w:pStyle w:val="3"/>
        <w:ind w:firstLineChars="50" w:firstLine="120"/>
        <w:rPr>
          <w:rFonts w:ascii="微软雅黑" w:hAnsi="微软雅黑"/>
        </w:rPr>
      </w:pPr>
      <w:r>
        <w:rPr>
          <w:rFonts w:ascii="微软雅黑" w:hAnsi="微软雅黑" w:hint="eastAsia"/>
        </w:rPr>
        <w:t>2.5.2 回调商户参数</w:t>
      </w:r>
    </w:p>
    <w:tbl>
      <w:tblPr>
        <w:tblStyle w:val="a8"/>
        <w:tblW w:w="9456" w:type="dxa"/>
        <w:tblInd w:w="34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45"/>
        <w:gridCol w:w="645"/>
        <w:gridCol w:w="1551"/>
        <w:gridCol w:w="1764"/>
        <w:gridCol w:w="2570"/>
      </w:tblGrid>
      <w:tr w:rsidR="000E72F3" w:rsidTr="00AE5183">
        <w:tc>
          <w:tcPr>
            <w:tcW w:w="138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字段名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变量名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必填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示例值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描述</w:t>
            </w:r>
          </w:p>
        </w:tc>
      </w:tr>
      <w:tr w:rsidR="000E72F3" w:rsidTr="00AE5183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商户号</w:t>
            </w:r>
            <w:proofErr w:type="gramEnd"/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mch_id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123001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鉴权平台分配的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商户号</w:t>
            </w:r>
            <w:proofErr w:type="gramEnd"/>
          </w:p>
        </w:tc>
      </w:tr>
      <w:tr w:rsidR="00BB6CF5" w:rsidTr="00AE5183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随机字符串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nonce_str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String(32)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5K8264ILTKCH16CQ2502SI8ZNMTM67VS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BB6CF5" w:rsidRDefault="00BB6C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随机字符串，不长于32位。该字段主要保证签名不可预测。</w:t>
            </w:r>
          </w:p>
        </w:tc>
      </w:tr>
      <w:tr w:rsidR="00D45901" w:rsidTr="00AE5183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D45901" w:rsidRDefault="00D45901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D45901" w:rsidRDefault="00D45901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phone_num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D45901" w:rsidRDefault="00D45901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D45901" w:rsidRDefault="00EA7DE3" w:rsidP="00EA7DE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String(16)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D45901" w:rsidRDefault="00D45901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13800138000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D45901" w:rsidRDefault="00D45901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电话号码，如果号码为固定电话需带上区号，例如：075512345678</w:t>
            </w:r>
          </w:p>
        </w:tc>
      </w:tr>
      <w:tr w:rsidR="00E927F5" w:rsidTr="00AE5183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E927F5" w:rsidRDefault="00E927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上行时间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927F5" w:rsidRDefault="00E927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E927F5">
              <w:rPr>
                <w:rFonts w:ascii="微软雅黑" w:eastAsia="微软雅黑" w:hAnsi="微软雅黑" w:cs="微软雅黑"/>
                <w:sz w:val="21"/>
                <w:szCs w:val="21"/>
              </w:rPr>
              <w:t>upstreamdatetime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E927F5" w:rsidRDefault="00E927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E927F5" w:rsidRDefault="00E927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String(14)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E927F5" w:rsidRDefault="00E927F5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20161012150015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E927F5" w:rsidRDefault="00031A52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上行时间</w:t>
            </w:r>
            <w:r w:rsidR="00E927F5">
              <w:rPr>
                <w:rFonts w:ascii="微软雅黑" w:eastAsia="微软雅黑" w:hAnsi="微软雅黑" w:cs="微软雅黑" w:hint="eastAsia"/>
                <w:sz w:val="21"/>
                <w:szCs w:val="21"/>
              </w:rPr>
              <w:t>，格式为</w:t>
            </w:r>
            <w:proofErr w:type="spellStart"/>
            <w:r w:rsidR="00E927F5">
              <w:rPr>
                <w:rFonts w:ascii="微软雅黑" w:eastAsia="微软雅黑" w:hAnsi="微软雅黑" w:cs="微软雅黑" w:hint="eastAsia"/>
                <w:sz w:val="21"/>
                <w:szCs w:val="21"/>
              </w:rPr>
              <w:t>yyyyMMddHHmmss</w:t>
            </w:r>
            <w:proofErr w:type="spellEnd"/>
          </w:p>
        </w:tc>
      </w:tr>
      <w:tr w:rsidR="000E72F3" w:rsidTr="00AE5183"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 w:rsidR="000E72F3" w:rsidRDefault="00EA7DE3" w:rsidP="00EA7DE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上行内容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E72F3" w:rsidRDefault="00EA7DE3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 w:rsidRPr="00EA7DE3">
              <w:rPr>
                <w:rFonts w:ascii="微软雅黑" w:eastAsia="微软雅黑" w:hAnsi="微软雅黑" w:cs="微软雅黑"/>
                <w:sz w:val="21"/>
                <w:szCs w:val="21"/>
              </w:rPr>
              <w:t>upstreammessage</w:t>
            </w:r>
            <w:proofErr w:type="spellEnd"/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0E72F3" w:rsidRDefault="000E72F3" w:rsidP="00AE5183">
            <w:pPr>
              <w:spacing w:line="38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是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 w:rsidR="000E72F3" w:rsidRDefault="00EA7DE3" w:rsidP="00EA7DE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String(100)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 w:rsidR="000E72F3" w:rsidRDefault="00031A52" w:rsidP="00AE5183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收到</w:t>
            </w:r>
          </w:p>
        </w:tc>
        <w:tc>
          <w:tcPr>
            <w:tcW w:w="2570" w:type="dxa"/>
            <w:tcBorders>
              <w:tl2br w:val="nil"/>
              <w:tr2bl w:val="nil"/>
            </w:tcBorders>
            <w:vAlign w:val="center"/>
          </w:tcPr>
          <w:p w:rsidR="000E72F3" w:rsidRDefault="00031A52" w:rsidP="00031A52">
            <w:pPr>
              <w:spacing w:line="38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用户上行的短信内容</w:t>
            </w:r>
          </w:p>
        </w:tc>
      </w:tr>
    </w:tbl>
    <w:p w:rsidR="004C3894" w:rsidRDefault="004C3894" w:rsidP="004C3894">
      <w:r>
        <w:rPr>
          <w:rFonts w:hint="eastAsia"/>
        </w:rPr>
        <w:t>举例如下：</w:t>
      </w:r>
    </w:p>
    <w:p w:rsidR="004C3894" w:rsidRDefault="004C3894" w:rsidP="004C3894">
      <w:r>
        <w:rPr>
          <w:rFonts w:hint="eastAsia"/>
        </w:rPr>
        <w:t>&lt;</w:t>
      </w:r>
      <w:proofErr w:type="gramStart"/>
      <w:r>
        <w:rPr>
          <w:rFonts w:hint="eastAsia"/>
        </w:rPr>
        <w:t>xml</w:t>
      </w:r>
      <w:proofErr w:type="gramEnd"/>
      <w:r>
        <w:rPr>
          <w:rFonts w:hint="eastAsia"/>
        </w:rPr>
        <w:t>&gt;</w:t>
      </w:r>
    </w:p>
    <w:p w:rsidR="004C3894" w:rsidRDefault="004C3894" w:rsidP="004C3894">
      <w:r>
        <w:rPr>
          <w:rFonts w:hint="eastAsia"/>
        </w:rPr>
        <w:t>&lt;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CDATA[123001]]&gt;&lt;/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</w:t>
      </w:r>
    </w:p>
    <w:p w:rsidR="004C3894" w:rsidRDefault="004C3894" w:rsidP="004C3894">
      <w:r>
        <w:rPr>
          <w:rFonts w:hint="eastAsia"/>
        </w:rPr>
        <w:t>&lt;nonce_str&gt;&lt;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CDATA[5K8264ILTKCH16CQ2502SI8ZNMTM67VS]]&gt;&lt;/nonce_str&gt;</w:t>
      </w:r>
    </w:p>
    <w:p w:rsidR="004C3894" w:rsidRDefault="004C3894" w:rsidP="004C3894">
      <w:r>
        <w:rPr>
          <w:rFonts w:hint="eastAsia"/>
        </w:rPr>
        <w:t>&lt;</w:t>
      </w:r>
      <w:proofErr w:type="spellStart"/>
      <w:r>
        <w:rPr>
          <w:rFonts w:hint="eastAsia"/>
        </w:rPr>
        <w:t>phone_num</w:t>
      </w:r>
      <w:proofErr w:type="spellEnd"/>
      <w:r>
        <w:rPr>
          <w:rFonts w:hint="eastAsia"/>
        </w:rPr>
        <w:t>&gt;&lt;</w:t>
      </w:r>
      <w:proofErr w:type="gramStart"/>
      <w:r>
        <w:rPr>
          <w:rFonts w:hint="eastAsia"/>
        </w:rPr>
        <w:t>![</w:t>
      </w:r>
      <w:proofErr w:type="gramEnd"/>
      <w:r>
        <w:rPr>
          <w:rFonts w:hint="eastAsia"/>
        </w:rPr>
        <w:t>CDATA[13800138000]]&gt;&lt;/</w:t>
      </w:r>
      <w:proofErr w:type="spellStart"/>
      <w:r>
        <w:rPr>
          <w:rFonts w:hint="eastAsia"/>
        </w:rPr>
        <w:t>phone_num</w:t>
      </w:r>
      <w:proofErr w:type="spellEnd"/>
      <w:r>
        <w:rPr>
          <w:rFonts w:hint="eastAsia"/>
        </w:rPr>
        <w:t>&gt;</w:t>
      </w:r>
    </w:p>
    <w:p w:rsidR="004C3894" w:rsidRDefault="004C3894" w:rsidP="004C3894">
      <w:r>
        <w:rPr>
          <w:rFonts w:hint="eastAsia"/>
        </w:rPr>
        <w:t>&lt;</w:t>
      </w:r>
      <w:r w:rsidRPr="004C3894"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proofErr w:type="gramStart"/>
      <w:r w:rsidRPr="00E927F5">
        <w:rPr>
          <w:rFonts w:ascii="微软雅黑" w:eastAsia="微软雅黑" w:hAnsi="微软雅黑" w:cs="微软雅黑"/>
          <w:sz w:val="21"/>
          <w:szCs w:val="21"/>
        </w:rPr>
        <w:t>upstreamdatetime</w:t>
      </w:r>
      <w:proofErr w:type="spellEnd"/>
      <w:proofErr w:type="gramEnd"/>
      <w:r>
        <w:rPr>
          <w:rFonts w:hint="eastAsia"/>
        </w:rPr>
        <w:t xml:space="preserve"> &gt;&lt;![CDATA[</w:t>
      </w:r>
      <w:r>
        <w:rPr>
          <w:rFonts w:ascii="微软雅黑" w:eastAsia="微软雅黑" w:hAnsi="微软雅黑" w:cs="微软雅黑" w:hint="eastAsia"/>
          <w:sz w:val="21"/>
          <w:szCs w:val="21"/>
        </w:rPr>
        <w:t>20161012150015</w:t>
      </w:r>
      <w:r>
        <w:rPr>
          <w:rFonts w:hint="eastAsia"/>
        </w:rPr>
        <w:t>]]&gt;&lt;/</w:t>
      </w:r>
      <w:r w:rsidRPr="004C3894"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r w:rsidRPr="00E927F5">
        <w:rPr>
          <w:rFonts w:ascii="微软雅黑" w:eastAsia="微软雅黑" w:hAnsi="微软雅黑" w:cs="微软雅黑"/>
          <w:sz w:val="21"/>
          <w:szCs w:val="21"/>
        </w:rPr>
        <w:t>upstreamdatetime</w:t>
      </w:r>
      <w:proofErr w:type="spellEnd"/>
      <w:r>
        <w:rPr>
          <w:rFonts w:hint="eastAsia"/>
        </w:rPr>
        <w:t xml:space="preserve"> &gt;</w:t>
      </w:r>
    </w:p>
    <w:p w:rsidR="004C3894" w:rsidRPr="004C3894" w:rsidRDefault="004C3894" w:rsidP="004C3894">
      <w:r>
        <w:rPr>
          <w:rFonts w:hint="eastAsia"/>
        </w:rPr>
        <w:lastRenderedPageBreak/>
        <w:t>&lt;</w:t>
      </w:r>
      <w:r w:rsidRPr="004C3894"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proofErr w:type="gramStart"/>
      <w:r w:rsidRPr="00EA7DE3">
        <w:rPr>
          <w:rFonts w:ascii="微软雅黑" w:eastAsia="微软雅黑" w:hAnsi="微软雅黑" w:cs="微软雅黑"/>
          <w:sz w:val="21"/>
          <w:szCs w:val="21"/>
        </w:rPr>
        <w:t>upstreammessage</w:t>
      </w:r>
      <w:proofErr w:type="spellEnd"/>
      <w:proofErr w:type="gramEnd"/>
      <w:r>
        <w:rPr>
          <w:rFonts w:hint="eastAsia"/>
        </w:rPr>
        <w:t xml:space="preserve"> &gt;&lt;![CDATA[</w:t>
      </w:r>
      <w:r>
        <w:rPr>
          <w:rFonts w:ascii="微软雅黑" w:eastAsia="微软雅黑" w:hAnsi="微软雅黑" w:cs="微软雅黑" w:hint="eastAsia"/>
          <w:sz w:val="21"/>
          <w:szCs w:val="21"/>
        </w:rPr>
        <w:t>收到</w:t>
      </w:r>
      <w:r>
        <w:rPr>
          <w:rFonts w:hint="eastAsia"/>
        </w:rPr>
        <w:t>]]&gt;&lt;/</w:t>
      </w:r>
      <w:r w:rsidRPr="004C3894">
        <w:rPr>
          <w:rFonts w:ascii="微软雅黑" w:eastAsia="微软雅黑" w:hAnsi="微软雅黑" w:cs="微软雅黑"/>
          <w:sz w:val="21"/>
          <w:szCs w:val="21"/>
        </w:rPr>
        <w:t xml:space="preserve"> </w:t>
      </w:r>
      <w:proofErr w:type="spellStart"/>
      <w:r w:rsidRPr="00EA7DE3">
        <w:rPr>
          <w:rFonts w:ascii="微软雅黑" w:eastAsia="微软雅黑" w:hAnsi="微软雅黑" w:cs="微软雅黑"/>
          <w:sz w:val="21"/>
          <w:szCs w:val="21"/>
        </w:rPr>
        <w:t>upstreammessage</w:t>
      </w:r>
      <w:proofErr w:type="spellEnd"/>
      <w:r>
        <w:rPr>
          <w:rFonts w:hint="eastAsia"/>
        </w:rPr>
        <w:t xml:space="preserve"> &gt;</w:t>
      </w:r>
    </w:p>
    <w:p w:rsidR="004C3894" w:rsidRDefault="004C3894" w:rsidP="004C3894">
      <w:r>
        <w:rPr>
          <w:rFonts w:hint="eastAsia"/>
        </w:rPr>
        <w:t>&lt;/xml&gt;</w:t>
      </w:r>
    </w:p>
    <w:p w:rsidR="00337994" w:rsidRPr="000E72F3" w:rsidRDefault="00337994"/>
    <w:p w:rsidR="00CE2B8F" w:rsidRDefault="00595318">
      <w:pPr>
        <w:pStyle w:val="1"/>
        <w:spacing w:before="468"/>
        <w:rPr>
          <w:rFonts w:ascii="微软雅黑" w:hAnsi="微软雅黑" w:cs="微软雅黑"/>
        </w:rPr>
      </w:pPr>
      <w:bookmarkStart w:id="9" w:name="_Toc480293661"/>
      <w:bookmarkStart w:id="10" w:name="_3_签名生成算法"/>
      <w:r>
        <w:rPr>
          <w:rFonts w:ascii="微软雅黑" w:hAnsi="微软雅黑" w:cs="微软雅黑" w:hint="eastAsia"/>
        </w:rPr>
        <w:t>3 签名生成算法</w:t>
      </w:r>
      <w:bookmarkEnd w:id="9"/>
    </w:p>
    <w:bookmarkEnd w:id="10"/>
    <w:p w:rsidR="00CE2B8F" w:rsidRDefault="00595318">
      <w:pPr>
        <w:ind w:firstLineChars="200" w:firstLine="480"/>
      </w:pPr>
      <w:r>
        <w:rPr>
          <w:rFonts w:hint="eastAsia"/>
        </w:rPr>
        <w:t>签名生成的通用步骤如下：</w:t>
      </w:r>
    </w:p>
    <w:p w:rsidR="00CE2B8F" w:rsidRDefault="00595318">
      <w:r>
        <w:rPr>
          <w:rFonts w:hint="eastAsia"/>
        </w:rPr>
        <w:t>第一步，</w:t>
      </w:r>
      <w:proofErr w:type="gramStart"/>
      <w:r>
        <w:rPr>
          <w:rFonts w:hint="eastAsia"/>
        </w:rPr>
        <w:t>设所有</w:t>
      </w:r>
      <w:proofErr w:type="gramEnd"/>
      <w:r>
        <w:rPr>
          <w:rFonts w:hint="eastAsia"/>
        </w:rPr>
        <w:t>发送或者接收到的数据为集合</w:t>
      </w:r>
      <w:r>
        <w:rPr>
          <w:rFonts w:hint="eastAsia"/>
        </w:rPr>
        <w:t>M</w:t>
      </w:r>
      <w:r>
        <w:rPr>
          <w:rFonts w:hint="eastAsia"/>
        </w:rPr>
        <w:t>，将集合</w:t>
      </w:r>
      <w:r>
        <w:rPr>
          <w:rFonts w:hint="eastAsia"/>
        </w:rPr>
        <w:t>M</w:t>
      </w:r>
      <w:r>
        <w:rPr>
          <w:rFonts w:hint="eastAsia"/>
        </w:rPr>
        <w:t>内</w:t>
      </w:r>
      <w:r>
        <w:rPr>
          <w:rFonts w:hint="eastAsia"/>
          <w:color w:val="FF0000"/>
        </w:rPr>
        <w:t>非空</w:t>
      </w:r>
      <w:r>
        <w:rPr>
          <w:rFonts w:hint="eastAsia"/>
        </w:rPr>
        <w:t>参数值的参数按照参数名</w:t>
      </w:r>
    </w:p>
    <w:p w:rsidR="00CE2B8F" w:rsidRDefault="00595318">
      <w:r>
        <w:rPr>
          <w:rFonts w:hint="eastAsia"/>
        </w:rPr>
        <w:t>ASCII</w:t>
      </w:r>
      <w:r>
        <w:rPr>
          <w:rFonts w:hint="eastAsia"/>
        </w:rPr>
        <w:t>码从小到大排序（字典序），使用</w:t>
      </w:r>
      <w:r>
        <w:rPr>
          <w:rFonts w:hint="eastAsia"/>
        </w:rPr>
        <w:t>URL</w:t>
      </w:r>
      <w:r>
        <w:rPr>
          <w:rFonts w:hint="eastAsia"/>
        </w:rPr>
        <w:t>键值对的格式（即</w:t>
      </w:r>
      <w:r>
        <w:rPr>
          <w:rFonts w:hint="eastAsia"/>
        </w:rPr>
        <w:t>key1=value1&amp;key2=value2</w:t>
      </w:r>
      <w:r>
        <w:rPr>
          <w:rFonts w:hint="eastAsia"/>
        </w:rPr>
        <w:t>…）</w:t>
      </w:r>
      <w:r>
        <w:rPr>
          <w:rFonts w:hint="eastAsia"/>
        </w:rPr>
        <w:tab/>
      </w:r>
      <w:r>
        <w:rPr>
          <w:rFonts w:hint="eastAsia"/>
        </w:rPr>
        <w:t>拼接成字符串</w:t>
      </w:r>
      <w:proofErr w:type="spellStart"/>
      <w:r>
        <w:rPr>
          <w:rFonts w:hint="eastAsia"/>
        </w:rPr>
        <w:t>stringA</w:t>
      </w:r>
      <w:proofErr w:type="spellEnd"/>
      <w:r>
        <w:rPr>
          <w:rFonts w:hint="eastAsia"/>
        </w:rPr>
        <w:t>。</w:t>
      </w:r>
    </w:p>
    <w:p w:rsidR="00CE2B8F" w:rsidRDefault="00595318">
      <w:r>
        <w:rPr>
          <w:rFonts w:hint="eastAsia"/>
        </w:rPr>
        <w:t>特别注意以下重要规则：</w:t>
      </w:r>
    </w:p>
    <w:p w:rsidR="00CE2B8F" w:rsidRDefault="00595318">
      <w:r>
        <w:rPr>
          <w:rFonts w:hint="eastAsia"/>
        </w:rPr>
        <w:t>◆参数名</w:t>
      </w:r>
      <w:r>
        <w:rPr>
          <w:rFonts w:hint="eastAsia"/>
        </w:rPr>
        <w:t>ASCII</w:t>
      </w:r>
      <w:r>
        <w:rPr>
          <w:rFonts w:hint="eastAsia"/>
        </w:rPr>
        <w:t>码从小到大排序（字典序）；</w:t>
      </w:r>
    </w:p>
    <w:p w:rsidR="00CE2B8F" w:rsidRDefault="00595318"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如果参数的值</w:t>
      </w:r>
      <w:proofErr w:type="gramStart"/>
      <w:r>
        <w:rPr>
          <w:rFonts w:hint="eastAsia"/>
        </w:rPr>
        <w:t>为空不参与</w:t>
      </w:r>
      <w:proofErr w:type="gramEnd"/>
      <w:r>
        <w:rPr>
          <w:rFonts w:hint="eastAsia"/>
        </w:rPr>
        <w:t>签名；</w:t>
      </w:r>
    </w:p>
    <w:p w:rsidR="00CE2B8F" w:rsidRDefault="00595318"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参数名区分大小写；</w:t>
      </w:r>
    </w:p>
    <w:p w:rsidR="00CE2B8F" w:rsidRDefault="00595318"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验证调用返回或</w:t>
      </w:r>
      <w:proofErr w:type="gramStart"/>
      <w:r>
        <w:rPr>
          <w:rFonts w:hint="eastAsia"/>
        </w:rPr>
        <w:t>微信主动</w:t>
      </w:r>
      <w:proofErr w:type="gramEnd"/>
      <w:r>
        <w:rPr>
          <w:rFonts w:hint="eastAsia"/>
        </w:rPr>
        <w:t>通知签名时，传送的</w:t>
      </w:r>
      <w:r>
        <w:rPr>
          <w:rFonts w:hint="eastAsia"/>
        </w:rPr>
        <w:t>sign</w:t>
      </w:r>
      <w:r>
        <w:rPr>
          <w:rFonts w:hint="eastAsia"/>
        </w:rPr>
        <w:t>参数不参与签名，将生成的签名与该</w:t>
      </w:r>
      <w:r>
        <w:rPr>
          <w:rFonts w:hint="eastAsia"/>
        </w:rPr>
        <w:t>sign</w:t>
      </w:r>
      <w:r>
        <w:rPr>
          <w:rFonts w:hint="eastAsia"/>
        </w:rPr>
        <w:t>值作校验。</w:t>
      </w:r>
    </w:p>
    <w:p w:rsidR="00CE2B8F" w:rsidRDefault="00595318"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接口可能增加字段，验证签名时必须支持增加的扩展字段</w:t>
      </w:r>
    </w:p>
    <w:p w:rsidR="00CE2B8F" w:rsidRDefault="00CE2B8F"/>
    <w:p w:rsidR="00CE2B8F" w:rsidRDefault="00595318">
      <w:r>
        <w:rPr>
          <w:rFonts w:hint="eastAsia"/>
        </w:rPr>
        <w:t>第二步，在</w:t>
      </w:r>
      <w:proofErr w:type="spellStart"/>
      <w:r>
        <w:rPr>
          <w:rFonts w:hint="eastAsia"/>
        </w:rPr>
        <w:t>stringA</w:t>
      </w:r>
      <w:proofErr w:type="spellEnd"/>
      <w:r>
        <w:rPr>
          <w:rFonts w:hint="eastAsia"/>
        </w:rPr>
        <w:t>最后拼接上</w:t>
      </w:r>
      <w:r>
        <w:rPr>
          <w:rFonts w:hint="eastAsia"/>
        </w:rPr>
        <w:t>key</w:t>
      </w:r>
      <w:r>
        <w:rPr>
          <w:rFonts w:hint="eastAsia"/>
        </w:rPr>
        <w:t>得到</w:t>
      </w:r>
      <w:proofErr w:type="spellStart"/>
      <w:r>
        <w:rPr>
          <w:rFonts w:hint="eastAsia"/>
        </w:rPr>
        <w:t>stringSignTemp</w:t>
      </w:r>
      <w:proofErr w:type="spellEnd"/>
      <w:r>
        <w:rPr>
          <w:rFonts w:hint="eastAsia"/>
        </w:rPr>
        <w:t>字符串，并对</w:t>
      </w:r>
      <w:proofErr w:type="spellStart"/>
      <w:r>
        <w:rPr>
          <w:rFonts w:hint="eastAsia"/>
        </w:rPr>
        <w:t>stringSignTemp</w:t>
      </w:r>
      <w:proofErr w:type="spellEnd"/>
      <w:r>
        <w:rPr>
          <w:rFonts w:hint="eastAsia"/>
        </w:rPr>
        <w:t>进行</w:t>
      </w:r>
      <w:r>
        <w:rPr>
          <w:rFonts w:hint="eastAsia"/>
        </w:rPr>
        <w:t>MD5</w:t>
      </w:r>
      <w:r>
        <w:rPr>
          <w:rFonts w:hint="eastAsia"/>
        </w:rPr>
        <w:t>运算，再将得到的字符串所有字符转换为大写，得到</w:t>
      </w:r>
      <w:r>
        <w:rPr>
          <w:rFonts w:hint="eastAsia"/>
        </w:rPr>
        <w:t>sign</w:t>
      </w:r>
      <w:r>
        <w:rPr>
          <w:rFonts w:hint="eastAsia"/>
        </w:rPr>
        <w:t>值</w:t>
      </w:r>
      <w:proofErr w:type="spellStart"/>
      <w:r>
        <w:rPr>
          <w:rFonts w:hint="eastAsia"/>
        </w:rPr>
        <w:t>signValue</w:t>
      </w:r>
      <w:proofErr w:type="spellEnd"/>
      <w:r>
        <w:rPr>
          <w:rFonts w:hint="eastAsia"/>
        </w:rPr>
        <w:t>。</w:t>
      </w:r>
    </w:p>
    <w:p w:rsidR="00CE2B8F" w:rsidRDefault="00595318">
      <w:r>
        <w:rPr>
          <w:rFonts w:hint="eastAsia"/>
        </w:rPr>
        <w:t>key</w:t>
      </w:r>
      <w:r>
        <w:rPr>
          <w:rFonts w:hint="eastAsia"/>
        </w:rPr>
        <w:t>为平台分配的秘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，可向平台索取。</w:t>
      </w:r>
    </w:p>
    <w:p w:rsidR="00CE2B8F" w:rsidRDefault="00CE2B8F"/>
    <w:p w:rsidR="00CE2B8F" w:rsidRDefault="00595318">
      <w:r>
        <w:rPr>
          <w:rFonts w:hint="eastAsia"/>
        </w:rPr>
        <w:t>举例：</w:t>
      </w:r>
    </w:p>
    <w:p w:rsidR="00CE2B8F" w:rsidRDefault="00595318">
      <w:r>
        <w:rPr>
          <w:rFonts w:hint="eastAsia"/>
        </w:rPr>
        <w:t>假设传递的参数如下：</w:t>
      </w:r>
    </w:p>
    <w:p w:rsidR="00CE2B8F" w:rsidRDefault="00595318">
      <w:proofErr w:type="spellStart"/>
      <w:proofErr w:type="gramStart"/>
      <w:r>
        <w:rPr>
          <w:rFonts w:hint="eastAsia"/>
        </w:rPr>
        <w:t>appid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YZ123456</w:t>
      </w:r>
    </w:p>
    <w:p w:rsidR="00CE2B8F" w:rsidRDefault="00595318">
      <w:proofErr w:type="spellStart"/>
      <w:r>
        <w:rPr>
          <w:rFonts w:hint="eastAsia"/>
        </w:rPr>
        <w:t>mch_</w:t>
      </w:r>
      <w:proofErr w:type="gramStart"/>
      <w:r>
        <w:rPr>
          <w:rFonts w:hint="eastAsia"/>
        </w:rPr>
        <w:t>id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100001</w:t>
      </w:r>
    </w:p>
    <w:p w:rsidR="00CE2B8F" w:rsidRDefault="00595318">
      <w:proofErr w:type="spellStart"/>
      <w:r>
        <w:rPr>
          <w:rFonts w:hint="eastAsia"/>
        </w:rPr>
        <w:t>validate_</w:t>
      </w:r>
      <w:proofErr w:type="gramStart"/>
      <w:r>
        <w:rPr>
          <w:rFonts w:hint="eastAsia"/>
        </w:rPr>
        <w:t>type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1</w:t>
      </w:r>
    </w:p>
    <w:p w:rsidR="00CE2B8F" w:rsidRDefault="00595318">
      <w:proofErr w:type="spellStart"/>
      <w:r>
        <w:rPr>
          <w:rFonts w:hint="eastAsia"/>
        </w:rPr>
        <w:t>nonce_</w:t>
      </w:r>
      <w:proofErr w:type="gramStart"/>
      <w:r>
        <w:rPr>
          <w:rFonts w:hint="eastAsia"/>
        </w:rPr>
        <w:t>str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789789</w:t>
      </w:r>
    </w:p>
    <w:p w:rsidR="00CE2B8F" w:rsidRDefault="00CE2B8F"/>
    <w:p w:rsidR="00CE2B8F" w:rsidRDefault="00595318">
      <w:r>
        <w:rPr>
          <w:rFonts w:hint="eastAsia"/>
        </w:rPr>
        <w:t>第一步：对参数</w:t>
      </w:r>
      <w:proofErr w:type="gramStart"/>
      <w:r>
        <w:rPr>
          <w:rFonts w:hint="eastAsia"/>
        </w:rPr>
        <w:t>名按照</w:t>
      </w:r>
      <w:proofErr w:type="gramEnd"/>
      <w:r>
        <w:rPr>
          <w:rFonts w:hint="eastAsia"/>
        </w:rPr>
        <w:t>ASCII</w:t>
      </w:r>
      <w:r>
        <w:rPr>
          <w:rFonts w:hint="eastAsia"/>
        </w:rPr>
        <w:t>字典序排序，并参照</w:t>
      </w:r>
      <w:r>
        <w:rPr>
          <w:rFonts w:hint="eastAsia"/>
        </w:rPr>
        <w:t>key=value</w:t>
      </w:r>
      <w:r>
        <w:rPr>
          <w:rFonts w:hint="eastAsia"/>
        </w:rPr>
        <w:t>的格式进行拼接。</w:t>
      </w:r>
    </w:p>
    <w:p w:rsidR="00CE2B8F" w:rsidRDefault="00595318">
      <w:proofErr w:type="spellStart"/>
      <w:proofErr w:type="gramStart"/>
      <w:r>
        <w:rPr>
          <w:rFonts w:hint="eastAsia"/>
        </w:rPr>
        <w:t>stringA</w:t>
      </w:r>
      <w:proofErr w:type="spellEnd"/>
      <w:proofErr w:type="gramEnd"/>
      <w:r>
        <w:rPr>
          <w:rFonts w:hint="eastAsia"/>
        </w:rPr>
        <w:t xml:space="preserve"> = </w:t>
      </w:r>
      <w:r>
        <w:t>“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t>=YZ123456&amp;mch_id=100001&amp;nonce_str=789789&amp;validate_type=1</w:t>
      </w:r>
      <w:r>
        <w:t>”</w:t>
      </w:r>
      <w:r>
        <w:rPr>
          <w:rFonts w:hint="eastAsia"/>
        </w:rPr>
        <w:t>;</w:t>
      </w:r>
    </w:p>
    <w:p w:rsidR="00CE2B8F" w:rsidRDefault="00595318">
      <w:r>
        <w:rPr>
          <w:rFonts w:hint="eastAsia"/>
        </w:rPr>
        <w:t>第二步</w:t>
      </w:r>
      <w:r>
        <w:rPr>
          <w:rFonts w:hint="eastAsia"/>
        </w:rPr>
        <w:t xml:space="preserve"> : </w:t>
      </w:r>
      <w:r>
        <w:rPr>
          <w:rFonts w:hint="eastAsia"/>
        </w:rPr>
        <w:t>拼接商户秘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。</w:t>
      </w:r>
    </w:p>
    <w:p w:rsidR="00CE2B8F" w:rsidRDefault="00595318">
      <w:proofErr w:type="spellStart"/>
      <w:proofErr w:type="gramStart"/>
      <w:r>
        <w:rPr>
          <w:rFonts w:hint="eastAsia"/>
        </w:rPr>
        <w:t>stringSignTemp</w:t>
      </w:r>
      <w:proofErr w:type="spellEnd"/>
      <w:proofErr w:type="gram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stringA</w:t>
      </w:r>
      <w:proofErr w:type="spellEnd"/>
      <w:r>
        <w:rPr>
          <w:rFonts w:hint="eastAsia"/>
        </w:rPr>
        <w:t xml:space="preserve"> + </w:t>
      </w:r>
      <w:r>
        <w:t>“</w:t>
      </w:r>
      <w:r>
        <w:rPr>
          <w:rFonts w:hint="eastAsia"/>
        </w:rPr>
        <w:t>&amp;key=12315645641231313</w:t>
      </w:r>
      <w:r>
        <w:t>”</w:t>
      </w:r>
    </w:p>
    <w:p w:rsidR="00CE2B8F" w:rsidRDefault="00595318">
      <w:proofErr w:type="gramStart"/>
      <w:r>
        <w:rPr>
          <w:rFonts w:hint="eastAsia"/>
        </w:rPr>
        <w:t>sign</w:t>
      </w:r>
      <w:proofErr w:type="gramEnd"/>
      <w:r>
        <w:rPr>
          <w:rFonts w:hint="eastAsia"/>
        </w:rPr>
        <w:t xml:space="preserve"> = MD5(</w:t>
      </w:r>
      <w:proofErr w:type="spellStart"/>
      <w:r>
        <w:rPr>
          <w:rFonts w:hint="eastAsia"/>
        </w:rPr>
        <w:t>stringSignTemp</w:t>
      </w:r>
      <w:proofErr w:type="spellEnd"/>
      <w:r>
        <w:rPr>
          <w:rFonts w:hint="eastAsia"/>
        </w:rPr>
        <w:t xml:space="preserve"> ).</w:t>
      </w:r>
      <w:proofErr w:type="spellStart"/>
      <w:r>
        <w:rPr>
          <w:rFonts w:hint="eastAsia"/>
        </w:rPr>
        <w:t>toUpperCase</w:t>
      </w:r>
      <w:proofErr w:type="spellEnd"/>
      <w:r>
        <w:rPr>
          <w:rFonts w:hint="eastAsia"/>
        </w:rPr>
        <w:t xml:space="preserve">() = </w:t>
      </w:r>
      <w:r>
        <w:t>“9A0A8659F005D6984697E2CA0A9CF3B7”</w:t>
      </w:r>
      <w:r>
        <w:rPr>
          <w:rFonts w:hint="eastAsia"/>
        </w:rPr>
        <w:t>;</w:t>
      </w:r>
    </w:p>
    <w:p w:rsidR="00CE2B8F" w:rsidRDefault="00595318">
      <w:r>
        <w:rPr>
          <w:rFonts w:hint="eastAsia"/>
        </w:rPr>
        <w:t>最终得到最终发送的数据：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xml</w:t>
      </w:r>
      <w:proofErr w:type="gram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proofErr w:type="gramStart"/>
      <w:r>
        <w:rPr>
          <w:rFonts w:hint="eastAsia"/>
        </w:rPr>
        <w:t>appid</w:t>
      </w:r>
      <w:proofErr w:type="spellEnd"/>
      <w:r>
        <w:rPr>
          <w:rFonts w:hint="eastAsia"/>
        </w:rPr>
        <w:t>&gt;</w:t>
      </w:r>
      <w:proofErr w:type="gramEnd"/>
      <w:r>
        <w:rPr>
          <w:rFonts w:hint="eastAsia"/>
        </w:rPr>
        <w:t>YZ123456&lt;/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&gt;100001&lt;/</w:t>
      </w:r>
      <w:proofErr w:type="spellStart"/>
      <w:r>
        <w:rPr>
          <w:rFonts w:hint="eastAsia"/>
        </w:rPr>
        <w:t>mch_id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nonce_str</w:t>
      </w:r>
      <w:proofErr w:type="spellEnd"/>
      <w:r>
        <w:rPr>
          <w:rFonts w:hint="eastAsia"/>
        </w:rPr>
        <w:t>&gt;789789&lt;/</w:t>
      </w:r>
      <w:proofErr w:type="spellStart"/>
      <w:r>
        <w:rPr>
          <w:rFonts w:hint="eastAsia"/>
        </w:rPr>
        <w:t>nonce_str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spellStart"/>
      <w:r>
        <w:rPr>
          <w:rFonts w:hint="eastAsia"/>
        </w:rPr>
        <w:t>validate_type</w:t>
      </w:r>
      <w:proofErr w:type="spellEnd"/>
      <w:r>
        <w:rPr>
          <w:rFonts w:hint="eastAsia"/>
        </w:rPr>
        <w:t>&gt;1&lt;/</w:t>
      </w:r>
      <w:proofErr w:type="spellStart"/>
      <w:r>
        <w:rPr>
          <w:rFonts w:hint="eastAsia"/>
        </w:rPr>
        <w:t>validate_type</w:t>
      </w:r>
      <w:proofErr w:type="spellEnd"/>
      <w:r>
        <w:rPr>
          <w:rFonts w:hint="eastAsia"/>
        </w:rPr>
        <w:t>&gt;</w:t>
      </w:r>
    </w:p>
    <w:p w:rsidR="00CE2B8F" w:rsidRDefault="00595318">
      <w:r>
        <w:rPr>
          <w:rFonts w:hint="eastAsia"/>
        </w:rPr>
        <w:t>&lt;</w:t>
      </w:r>
      <w:proofErr w:type="gramStart"/>
      <w:r>
        <w:rPr>
          <w:rFonts w:hint="eastAsia"/>
        </w:rPr>
        <w:t>sign&gt;</w:t>
      </w:r>
      <w:proofErr w:type="gramEnd"/>
      <w:r>
        <w:t>9A0A8659F005D6984697E2CA0A9CF3B7</w:t>
      </w:r>
      <w:r>
        <w:rPr>
          <w:rFonts w:hint="eastAsia"/>
        </w:rPr>
        <w:t>&lt;/sign&gt;</w:t>
      </w:r>
    </w:p>
    <w:p w:rsidR="00CE2B8F" w:rsidRDefault="00595318">
      <w:r>
        <w:rPr>
          <w:rFonts w:hint="eastAsia"/>
        </w:rPr>
        <w:t>&lt;/xml&gt;</w:t>
      </w:r>
    </w:p>
    <w:p w:rsidR="00CE2B8F" w:rsidRDefault="00CE2B8F"/>
    <w:p w:rsidR="00CE2B8F" w:rsidRDefault="00595318">
      <w:r>
        <w:rPr>
          <w:rFonts w:hint="eastAsia"/>
        </w:rPr>
        <w:lastRenderedPageBreak/>
        <w:t>如不</w:t>
      </w:r>
      <w:proofErr w:type="gramStart"/>
      <w:r>
        <w:rPr>
          <w:rFonts w:hint="eastAsia"/>
        </w:rPr>
        <w:t>清楚请</w:t>
      </w:r>
      <w:proofErr w:type="gramEnd"/>
      <w:r>
        <w:rPr>
          <w:rFonts w:hint="eastAsia"/>
        </w:rPr>
        <w:t>查看</w:t>
      </w:r>
      <w:r>
        <w:rPr>
          <w:rFonts w:hint="eastAsia"/>
        </w:rPr>
        <w:t>http://voicesmsapi.vnetone.com/tools/SignVerify</w:t>
      </w:r>
    </w:p>
    <w:p w:rsidR="00CE2B8F" w:rsidRDefault="00CE2B8F">
      <w:pPr>
        <w:rPr>
          <w:rFonts w:ascii="微软雅黑" w:eastAsia="微软雅黑" w:hAnsi="微软雅黑"/>
        </w:rPr>
      </w:pPr>
      <w:permStart w:id="2000388057" w:edGrp="everyone"/>
      <w:permEnd w:id="2000388057"/>
    </w:p>
    <w:sectPr w:rsidR="00CE2B8F" w:rsidSect="00CE2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27" w:rsidRDefault="00CC1D27" w:rsidP="00CE2B8F">
      <w:r>
        <w:separator/>
      </w:r>
    </w:p>
  </w:endnote>
  <w:endnote w:type="continuationSeparator" w:id="0">
    <w:p w:rsidR="00CC1D27" w:rsidRDefault="00CC1D27" w:rsidP="00CE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4" w:rsidRDefault="00107F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4" w:rsidRDefault="00107FA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4" w:rsidRDefault="00107F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27" w:rsidRDefault="00CC1D27" w:rsidP="00CE2B8F">
      <w:r>
        <w:separator/>
      </w:r>
    </w:p>
  </w:footnote>
  <w:footnote w:type="continuationSeparator" w:id="0">
    <w:p w:rsidR="00CC1D27" w:rsidRDefault="00CC1D27" w:rsidP="00CE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4" w:rsidRDefault="00107F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8F" w:rsidRDefault="00CE2B8F">
    <w:pPr>
      <w:pStyle w:val="a5"/>
      <w:jc w:val="center"/>
    </w:pPr>
    <w:bookmarkStart w:id="11" w:name="_GoBack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4" w:rsidRDefault="00107F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0B14"/>
    <w:rsid w:val="00031A52"/>
    <w:rsid w:val="00035882"/>
    <w:rsid w:val="00056B47"/>
    <w:rsid w:val="000D6E24"/>
    <w:rsid w:val="000E72F3"/>
    <w:rsid w:val="000F2CE5"/>
    <w:rsid w:val="00107FA4"/>
    <w:rsid w:val="00110456"/>
    <w:rsid w:val="00112162"/>
    <w:rsid w:val="00122E45"/>
    <w:rsid w:val="00172A27"/>
    <w:rsid w:val="00181DA4"/>
    <w:rsid w:val="00196CF0"/>
    <w:rsid w:val="0020078F"/>
    <w:rsid w:val="002B4088"/>
    <w:rsid w:val="00337994"/>
    <w:rsid w:val="00343F7F"/>
    <w:rsid w:val="003B382A"/>
    <w:rsid w:val="00400AB7"/>
    <w:rsid w:val="00411AE8"/>
    <w:rsid w:val="00436301"/>
    <w:rsid w:val="00461DF9"/>
    <w:rsid w:val="004A637B"/>
    <w:rsid w:val="004C1698"/>
    <w:rsid w:val="004C3894"/>
    <w:rsid w:val="00530890"/>
    <w:rsid w:val="00573836"/>
    <w:rsid w:val="00595318"/>
    <w:rsid w:val="005A10AE"/>
    <w:rsid w:val="005A1E94"/>
    <w:rsid w:val="00606812"/>
    <w:rsid w:val="006138B4"/>
    <w:rsid w:val="006830A6"/>
    <w:rsid w:val="006C7C43"/>
    <w:rsid w:val="00746D3E"/>
    <w:rsid w:val="0078278F"/>
    <w:rsid w:val="007827B5"/>
    <w:rsid w:val="00807A31"/>
    <w:rsid w:val="00823B35"/>
    <w:rsid w:val="00873736"/>
    <w:rsid w:val="00883870"/>
    <w:rsid w:val="008B29A8"/>
    <w:rsid w:val="008D23C1"/>
    <w:rsid w:val="0094031D"/>
    <w:rsid w:val="00950C19"/>
    <w:rsid w:val="0095225C"/>
    <w:rsid w:val="009F252D"/>
    <w:rsid w:val="00A724C5"/>
    <w:rsid w:val="00A9641C"/>
    <w:rsid w:val="00AF5580"/>
    <w:rsid w:val="00B30CC9"/>
    <w:rsid w:val="00BB6CF5"/>
    <w:rsid w:val="00C0362F"/>
    <w:rsid w:val="00C1362D"/>
    <w:rsid w:val="00C1630A"/>
    <w:rsid w:val="00C34FAF"/>
    <w:rsid w:val="00C36AC2"/>
    <w:rsid w:val="00C44D51"/>
    <w:rsid w:val="00CC1D27"/>
    <w:rsid w:val="00CE2B8F"/>
    <w:rsid w:val="00D4050F"/>
    <w:rsid w:val="00D45901"/>
    <w:rsid w:val="00E0657A"/>
    <w:rsid w:val="00E16AA4"/>
    <w:rsid w:val="00E602A0"/>
    <w:rsid w:val="00E927F5"/>
    <w:rsid w:val="00EA7DE3"/>
    <w:rsid w:val="00EC7604"/>
    <w:rsid w:val="00F47AC9"/>
    <w:rsid w:val="00F97268"/>
    <w:rsid w:val="00FC3BE3"/>
    <w:rsid w:val="01374B80"/>
    <w:rsid w:val="02451E9D"/>
    <w:rsid w:val="02684F18"/>
    <w:rsid w:val="03072C42"/>
    <w:rsid w:val="031062E8"/>
    <w:rsid w:val="03A14C92"/>
    <w:rsid w:val="0415414D"/>
    <w:rsid w:val="04996364"/>
    <w:rsid w:val="04B47C99"/>
    <w:rsid w:val="052F441B"/>
    <w:rsid w:val="053C60D0"/>
    <w:rsid w:val="0634764F"/>
    <w:rsid w:val="06C53F53"/>
    <w:rsid w:val="06FF27F5"/>
    <w:rsid w:val="07603DD5"/>
    <w:rsid w:val="07A56A38"/>
    <w:rsid w:val="08352EE2"/>
    <w:rsid w:val="08B34CEF"/>
    <w:rsid w:val="08CF3657"/>
    <w:rsid w:val="0A5B63D2"/>
    <w:rsid w:val="0A8B31CB"/>
    <w:rsid w:val="0A92332B"/>
    <w:rsid w:val="0AD05F3A"/>
    <w:rsid w:val="0BA730B2"/>
    <w:rsid w:val="0BD67485"/>
    <w:rsid w:val="0C34032C"/>
    <w:rsid w:val="0CBA60FD"/>
    <w:rsid w:val="0EAC38FC"/>
    <w:rsid w:val="0F46216D"/>
    <w:rsid w:val="0F4D2120"/>
    <w:rsid w:val="0F636A49"/>
    <w:rsid w:val="0FE93F58"/>
    <w:rsid w:val="101E6750"/>
    <w:rsid w:val="10404F59"/>
    <w:rsid w:val="109D10D7"/>
    <w:rsid w:val="110D0437"/>
    <w:rsid w:val="11E24105"/>
    <w:rsid w:val="11EA5CE7"/>
    <w:rsid w:val="12E2486E"/>
    <w:rsid w:val="132F306F"/>
    <w:rsid w:val="1358542B"/>
    <w:rsid w:val="145C6EAD"/>
    <w:rsid w:val="149F7BD6"/>
    <w:rsid w:val="14EB2BB9"/>
    <w:rsid w:val="15336F8C"/>
    <w:rsid w:val="15481005"/>
    <w:rsid w:val="156670B8"/>
    <w:rsid w:val="17397E87"/>
    <w:rsid w:val="1773207E"/>
    <w:rsid w:val="17A64536"/>
    <w:rsid w:val="17E44438"/>
    <w:rsid w:val="18421163"/>
    <w:rsid w:val="1A536402"/>
    <w:rsid w:val="1B034C94"/>
    <w:rsid w:val="1B6D4760"/>
    <w:rsid w:val="1B892FA9"/>
    <w:rsid w:val="1B9C3294"/>
    <w:rsid w:val="1BA35A30"/>
    <w:rsid w:val="1BBF3666"/>
    <w:rsid w:val="1BE1609C"/>
    <w:rsid w:val="1C5B75CD"/>
    <w:rsid w:val="1C94106C"/>
    <w:rsid w:val="1CC664E1"/>
    <w:rsid w:val="1CF957D5"/>
    <w:rsid w:val="1DF91BDC"/>
    <w:rsid w:val="1E1872A9"/>
    <w:rsid w:val="1E981914"/>
    <w:rsid w:val="1EB44426"/>
    <w:rsid w:val="1F6C1112"/>
    <w:rsid w:val="1F920F95"/>
    <w:rsid w:val="1FA85AE9"/>
    <w:rsid w:val="20FF24FF"/>
    <w:rsid w:val="215C5A39"/>
    <w:rsid w:val="21E96BBE"/>
    <w:rsid w:val="21F00F06"/>
    <w:rsid w:val="2297346A"/>
    <w:rsid w:val="22AA17D8"/>
    <w:rsid w:val="22CC78E1"/>
    <w:rsid w:val="22F43273"/>
    <w:rsid w:val="23283064"/>
    <w:rsid w:val="23951394"/>
    <w:rsid w:val="24632966"/>
    <w:rsid w:val="246601EA"/>
    <w:rsid w:val="25952B95"/>
    <w:rsid w:val="25A13892"/>
    <w:rsid w:val="25F6516B"/>
    <w:rsid w:val="26245555"/>
    <w:rsid w:val="264B3F40"/>
    <w:rsid w:val="267A6B01"/>
    <w:rsid w:val="26E42AAB"/>
    <w:rsid w:val="27110215"/>
    <w:rsid w:val="274B0106"/>
    <w:rsid w:val="27F70E85"/>
    <w:rsid w:val="288A174B"/>
    <w:rsid w:val="28950A2E"/>
    <w:rsid w:val="29EF3C49"/>
    <w:rsid w:val="2A171965"/>
    <w:rsid w:val="2A3D5147"/>
    <w:rsid w:val="2AC30F0F"/>
    <w:rsid w:val="2ADB62DA"/>
    <w:rsid w:val="2C0439C6"/>
    <w:rsid w:val="2DBA4CCA"/>
    <w:rsid w:val="2DC00DC4"/>
    <w:rsid w:val="2DFF1932"/>
    <w:rsid w:val="2E162AF9"/>
    <w:rsid w:val="2E871D3C"/>
    <w:rsid w:val="2F6052D7"/>
    <w:rsid w:val="2F632706"/>
    <w:rsid w:val="2FFD7960"/>
    <w:rsid w:val="316376A7"/>
    <w:rsid w:val="31E4250A"/>
    <w:rsid w:val="32E90466"/>
    <w:rsid w:val="336A5A6C"/>
    <w:rsid w:val="33B93395"/>
    <w:rsid w:val="34AC349E"/>
    <w:rsid w:val="351C697E"/>
    <w:rsid w:val="35224996"/>
    <w:rsid w:val="35787618"/>
    <w:rsid w:val="359551DC"/>
    <w:rsid w:val="35CA7CF6"/>
    <w:rsid w:val="37052B0D"/>
    <w:rsid w:val="37204A45"/>
    <w:rsid w:val="377B7F40"/>
    <w:rsid w:val="378D237B"/>
    <w:rsid w:val="37A42461"/>
    <w:rsid w:val="37EA7001"/>
    <w:rsid w:val="3830347E"/>
    <w:rsid w:val="3889720E"/>
    <w:rsid w:val="389E7EF3"/>
    <w:rsid w:val="3903172A"/>
    <w:rsid w:val="39C9299C"/>
    <w:rsid w:val="3A10761D"/>
    <w:rsid w:val="3A4D7794"/>
    <w:rsid w:val="3B0738A0"/>
    <w:rsid w:val="3B4258C2"/>
    <w:rsid w:val="3BB772B3"/>
    <w:rsid w:val="3BF052E9"/>
    <w:rsid w:val="3C8A5D6E"/>
    <w:rsid w:val="3D9D6883"/>
    <w:rsid w:val="3E1319D6"/>
    <w:rsid w:val="3E41069E"/>
    <w:rsid w:val="3F4A38F4"/>
    <w:rsid w:val="400A7D7E"/>
    <w:rsid w:val="41227D9E"/>
    <w:rsid w:val="413639DE"/>
    <w:rsid w:val="416F12BD"/>
    <w:rsid w:val="41A014E8"/>
    <w:rsid w:val="42670B60"/>
    <w:rsid w:val="42863934"/>
    <w:rsid w:val="431D5474"/>
    <w:rsid w:val="43EF103D"/>
    <w:rsid w:val="4491072B"/>
    <w:rsid w:val="449C7C4D"/>
    <w:rsid w:val="44B254D8"/>
    <w:rsid w:val="45B71919"/>
    <w:rsid w:val="45BC77B2"/>
    <w:rsid w:val="47FE4492"/>
    <w:rsid w:val="49E244DF"/>
    <w:rsid w:val="4A5E081C"/>
    <w:rsid w:val="4A626485"/>
    <w:rsid w:val="4ABD56B1"/>
    <w:rsid w:val="4AF8092A"/>
    <w:rsid w:val="4B943946"/>
    <w:rsid w:val="4C072AD9"/>
    <w:rsid w:val="4C83639C"/>
    <w:rsid w:val="4CBC3745"/>
    <w:rsid w:val="4D15337F"/>
    <w:rsid w:val="4D861B97"/>
    <w:rsid w:val="4DB52CE5"/>
    <w:rsid w:val="4DEC56A4"/>
    <w:rsid w:val="4F5D51D6"/>
    <w:rsid w:val="4F6F532A"/>
    <w:rsid w:val="4F8938DB"/>
    <w:rsid w:val="4FE73692"/>
    <w:rsid w:val="4FF727E5"/>
    <w:rsid w:val="50223F43"/>
    <w:rsid w:val="50294C0B"/>
    <w:rsid w:val="50CB5B2C"/>
    <w:rsid w:val="51CA2F4D"/>
    <w:rsid w:val="51F428BF"/>
    <w:rsid w:val="523938D5"/>
    <w:rsid w:val="53A00716"/>
    <w:rsid w:val="54B4112F"/>
    <w:rsid w:val="56106DDA"/>
    <w:rsid w:val="57870824"/>
    <w:rsid w:val="5809138A"/>
    <w:rsid w:val="581E0EF2"/>
    <w:rsid w:val="5A0434D7"/>
    <w:rsid w:val="5A1C4B60"/>
    <w:rsid w:val="5AE746E5"/>
    <w:rsid w:val="5AED74A9"/>
    <w:rsid w:val="5B175192"/>
    <w:rsid w:val="5B603E92"/>
    <w:rsid w:val="5CB700E5"/>
    <w:rsid w:val="5E2632D3"/>
    <w:rsid w:val="5F127C8E"/>
    <w:rsid w:val="5F326BEB"/>
    <w:rsid w:val="5F6905EB"/>
    <w:rsid w:val="60056E52"/>
    <w:rsid w:val="600570D9"/>
    <w:rsid w:val="601130F2"/>
    <w:rsid w:val="61906EC6"/>
    <w:rsid w:val="61F7337B"/>
    <w:rsid w:val="62BA7C84"/>
    <w:rsid w:val="62E56387"/>
    <w:rsid w:val="634D3D7C"/>
    <w:rsid w:val="6369619C"/>
    <w:rsid w:val="646864B4"/>
    <w:rsid w:val="64CA399A"/>
    <w:rsid w:val="651B0201"/>
    <w:rsid w:val="66244D37"/>
    <w:rsid w:val="669411C0"/>
    <w:rsid w:val="67C6395B"/>
    <w:rsid w:val="67F07AEC"/>
    <w:rsid w:val="6851576B"/>
    <w:rsid w:val="69517F6B"/>
    <w:rsid w:val="69760E7E"/>
    <w:rsid w:val="69A21733"/>
    <w:rsid w:val="69AF3B32"/>
    <w:rsid w:val="6B362E43"/>
    <w:rsid w:val="6BE8209B"/>
    <w:rsid w:val="6CC261E6"/>
    <w:rsid w:val="6CE10A18"/>
    <w:rsid w:val="6D4A5DAC"/>
    <w:rsid w:val="6D7D4513"/>
    <w:rsid w:val="6E5F71AD"/>
    <w:rsid w:val="6FA96EAD"/>
    <w:rsid w:val="708F4988"/>
    <w:rsid w:val="71432CAA"/>
    <w:rsid w:val="717329E2"/>
    <w:rsid w:val="71A23F9C"/>
    <w:rsid w:val="72C06508"/>
    <w:rsid w:val="72EE4992"/>
    <w:rsid w:val="731376DB"/>
    <w:rsid w:val="73983764"/>
    <w:rsid w:val="73CC581C"/>
    <w:rsid w:val="744A2E7F"/>
    <w:rsid w:val="74564D5A"/>
    <w:rsid w:val="745E7653"/>
    <w:rsid w:val="74FE2F71"/>
    <w:rsid w:val="765615E2"/>
    <w:rsid w:val="76B26A7E"/>
    <w:rsid w:val="773B0849"/>
    <w:rsid w:val="77834BDA"/>
    <w:rsid w:val="784D7CDD"/>
    <w:rsid w:val="78505D22"/>
    <w:rsid w:val="786F2F6B"/>
    <w:rsid w:val="78B441F2"/>
    <w:rsid w:val="795D6C66"/>
    <w:rsid w:val="7A003080"/>
    <w:rsid w:val="7B0B7ADF"/>
    <w:rsid w:val="7C656D5F"/>
    <w:rsid w:val="7D20645E"/>
    <w:rsid w:val="7D6A5832"/>
    <w:rsid w:val="7EFD222F"/>
    <w:rsid w:val="7F0D0C2E"/>
    <w:rsid w:val="7FC5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B8F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CE2B8F"/>
    <w:pPr>
      <w:keepNext/>
      <w:keepLines/>
      <w:spacing w:beforeLines="150" w:line="480" w:lineRule="exact"/>
      <w:outlineLvl w:val="0"/>
    </w:pPr>
    <w:rPr>
      <w:rFonts w:eastAsia="微软雅黑"/>
      <w:b/>
      <w:kern w:val="44"/>
      <w:sz w:val="32"/>
    </w:rPr>
  </w:style>
  <w:style w:type="paragraph" w:styleId="2">
    <w:name w:val="heading 2"/>
    <w:basedOn w:val="a"/>
    <w:next w:val="a"/>
    <w:unhideWhenUsed/>
    <w:qFormat/>
    <w:rsid w:val="00CE2B8F"/>
    <w:pPr>
      <w:keepNext/>
      <w:keepLines/>
      <w:spacing w:line="480" w:lineRule="exact"/>
      <w:ind w:firstLineChars="50" w:firstLine="260"/>
      <w:outlineLvl w:val="1"/>
    </w:pPr>
    <w:rPr>
      <w:rFonts w:ascii="Arial" w:eastAsia="微软雅黑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CE2B8F"/>
    <w:pPr>
      <w:keepNext/>
      <w:keepLines/>
      <w:spacing w:line="400" w:lineRule="exact"/>
      <w:ind w:firstLineChars="200" w:firstLine="1040"/>
      <w:outlineLvl w:val="2"/>
    </w:pPr>
    <w:rPr>
      <w:rFonts w:eastAsia="微软雅黑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E2B8F"/>
    <w:rPr>
      <w:sz w:val="18"/>
      <w:szCs w:val="18"/>
    </w:rPr>
  </w:style>
  <w:style w:type="paragraph" w:styleId="a4">
    <w:name w:val="footer"/>
    <w:basedOn w:val="a"/>
    <w:qFormat/>
    <w:rsid w:val="00CE2B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E2B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CE2B8F"/>
  </w:style>
  <w:style w:type="paragraph" w:styleId="20">
    <w:name w:val="toc 2"/>
    <w:basedOn w:val="a"/>
    <w:next w:val="a"/>
    <w:uiPriority w:val="39"/>
    <w:qFormat/>
    <w:rsid w:val="00CE2B8F"/>
    <w:pPr>
      <w:ind w:leftChars="200" w:left="420"/>
    </w:pPr>
  </w:style>
  <w:style w:type="character" w:styleId="a6">
    <w:name w:val="FollowedHyperlink"/>
    <w:basedOn w:val="a0"/>
    <w:qFormat/>
    <w:rsid w:val="00CE2B8F"/>
    <w:rPr>
      <w:color w:val="800080"/>
      <w:u w:val="single"/>
    </w:rPr>
  </w:style>
  <w:style w:type="character" w:styleId="a7">
    <w:name w:val="Hyperlink"/>
    <w:basedOn w:val="a0"/>
    <w:uiPriority w:val="99"/>
    <w:qFormat/>
    <w:rsid w:val="00CE2B8F"/>
    <w:rPr>
      <w:color w:val="0000FF"/>
      <w:u w:val="single"/>
    </w:rPr>
  </w:style>
  <w:style w:type="table" w:styleId="a8">
    <w:name w:val="Table Grid"/>
    <w:basedOn w:val="a1"/>
    <w:qFormat/>
    <w:rsid w:val="00CE2B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rsid w:val="00CE2B8F"/>
    <w:rPr>
      <w:rFonts w:eastAsia="微软雅黑"/>
    </w:rPr>
  </w:style>
  <w:style w:type="character" w:customStyle="1" w:styleId="Char">
    <w:name w:val="批注框文本 Char"/>
    <w:basedOn w:val="a0"/>
    <w:link w:val="a3"/>
    <w:rsid w:val="00CE2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XXXX.vnetone.com/tes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FFBA7-F842-418C-9757-D403BB52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1282</Words>
  <Characters>7314</Characters>
  <Application>Microsoft Office Word</Application>
  <DocSecurity>0</DocSecurity>
  <Lines>60</Lines>
  <Paragraphs>17</Paragraphs>
  <ScaleCrop>false</ScaleCrop>
  <Company>Microsoft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JMacro</dc:creator>
  <cp:lastModifiedBy>LENOVO</cp:lastModifiedBy>
  <cp:revision>87</cp:revision>
  <cp:lastPrinted>2017-04-18T07:48:00Z</cp:lastPrinted>
  <dcterms:created xsi:type="dcterms:W3CDTF">2016-10-12T02:15:00Z</dcterms:created>
  <dcterms:modified xsi:type="dcterms:W3CDTF">2019-06-28T02:45:00Z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