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2CAD0" w14:textId="0B57FF0B" w:rsidR="00A10E4E" w:rsidRPr="00A10E4E" w:rsidRDefault="00A10E4E" w:rsidP="00A10E4E">
      <w:pPr>
        <w:pStyle w:val="a3"/>
        <w:numPr>
          <w:ilvl w:val="0"/>
          <w:numId w:val="1"/>
        </w:numPr>
        <w:ind w:firstLineChars="0"/>
        <w:rPr>
          <w:color w:val="FF0000"/>
        </w:rPr>
      </w:pPr>
      <w:r w:rsidRPr="00A10E4E">
        <w:rPr>
          <w:rFonts w:hint="eastAsia"/>
          <w:color w:val="FF0000"/>
        </w:rPr>
        <w:t>督办单抬头名称需要修改</w:t>
      </w:r>
    </w:p>
    <w:p w14:paraId="08179266" w14:textId="7EC3F734" w:rsidR="00A10E4E" w:rsidRDefault="00A10E4E" w:rsidP="00A10E4E">
      <w:pPr>
        <w:ind w:firstLineChars="200" w:firstLine="420"/>
      </w:pPr>
      <w:r>
        <w:rPr>
          <w:rFonts w:hint="eastAsia"/>
        </w:rPr>
        <w:t>目前的督办单抬头名称好像是取自该企业行政区划联系人列表的第一个人的单位名称，但实际情况中联系人单位可能并不是和企业行政区划相同的，可以把抬头直接写成企业所在行政区划的r</w:t>
      </w:r>
      <w:r>
        <w:t>egioncode</w:t>
      </w:r>
      <w:r>
        <w:rPr>
          <w:rFonts w:hint="eastAsia"/>
        </w:rPr>
        <w:t>名称就行了。比如企业r</w:t>
      </w:r>
      <w:r>
        <w:t>egioncode=</w:t>
      </w:r>
      <w:r>
        <w:rPr>
          <w:rFonts w:hint="eastAsia"/>
        </w:rPr>
        <w:t>6</w:t>
      </w:r>
      <w:r>
        <w:t>40400000</w:t>
      </w:r>
      <w:r>
        <w:rPr>
          <w:rFonts w:hint="eastAsia"/>
        </w:rPr>
        <w:t>就直接写固原市。</w:t>
      </w:r>
    </w:p>
    <w:p w14:paraId="034E4821" w14:textId="6452A3D5" w:rsidR="00A10E4E" w:rsidRDefault="00A10E4E" w:rsidP="00F0015D">
      <w:pPr>
        <w:jc w:val="center"/>
      </w:pPr>
      <w:r>
        <w:rPr>
          <w:noProof/>
        </w:rPr>
        <w:drawing>
          <wp:inline distT="0" distB="0" distL="0" distR="0" wp14:anchorId="51641CF6" wp14:editId="1AD2E634">
            <wp:extent cx="3916680" cy="2441677"/>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46025" cy="2459971"/>
                    </a:xfrm>
                    <a:prstGeom prst="rect">
                      <a:avLst/>
                    </a:prstGeom>
                  </pic:spPr>
                </pic:pic>
              </a:graphicData>
            </a:graphic>
          </wp:inline>
        </w:drawing>
      </w:r>
    </w:p>
    <w:p w14:paraId="6BBC602B" w14:textId="0E466913" w:rsidR="00E820F8" w:rsidRDefault="00A10E4E" w:rsidP="00F0015D">
      <w:pPr>
        <w:jc w:val="center"/>
      </w:pPr>
      <w:r>
        <w:rPr>
          <w:noProof/>
        </w:rPr>
        <w:drawing>
          <wp:inline distT="0" distB="0" distL="0" distR="0" wp14:anchorId="59210704" wp14:editId="2F4798D2">
            <wp:extent cx="5274310" cy="19602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60245"/>
                    </a:xfrm>
                    <a:prstGeom prst="rect">
                      <a:avLst/>
                    </a:prstGeom>
                  </pic:spPr>
                </pic:pic>
              </a:graphicData>
            </a:graphic>
          </wp:inline>
        </w:drawing>
      </w:r>
    </w:p>
    <w:p w14:paraId="3E39BC52" w14:textId="77777777" w:rsidR="00F0015D" w:rsidRDefault="00F0015D"/>
    <w:p w14:paraId="0543008B" w14:textId="7501B568" w:rsidR="00A10E4E" w:rsidRDefault="00F0015D" w:rsidP="00A10E4E">
      <w:pPr>
        <w:pStyle w:val="a3"/>
        <w:numPr>
          <w:ilvl w:val="0"/>
          <w:numId w:val="1"/>
        </w:numPr>
        <w:ind w:firstLineChars="0"/>
        <w:rPr>
          <w:color w:val="FF0000"/>
        </w:rPr>
      </w:pPr>
      <w:r>
        <w:rPr>
          <w:rFonts w:hint="eastAsia"/>
          <w:color w:val="FF0000"/>
        </w:rPr>
        <w:t>小时督办</w:t>
      </w:r>
      <w:proofErr w:type="gramStart"/>
      <w:r>
        <w:rPr>
          <w:rFonts w:hint="eastAsia"/>
          <w:color w:val="FF0000"/>
        </w:rPr>
        <w:t>单没有</w:t>
      </w:r>
      <w:proofErr w:type="gramEnd"/>
      <w:r>
        <w:rPr>
          <w:rFonts w:hint="eastAsia"/>
          <w:color w:val="FF0000"/>
        </w:rPr>
        <w:t>写明具体是几点超标了</w:t>
      </w:r>
    </w:p>
    <w:p w14:paraId="5D994BE5" w14:textId="7A25F5F5" w:rsidR="00F0015D" w:rsidRDefault="00100B7C" w:rsidP="00100B7C">
      <w:pPr>
        <w:rPr>
          <w:color w:val="FF0000"/>
        </w:rPr>
      </w:pPr>
      <w:r>
        <w:rPr>
          <w:noProof/>
        </w:rPr>
        <w:drawing>
          <wp:inline distT="0" distB="0" distL="0" distR="0" wp14:anchorId="1D59A58D" wp14:editId="1330DB48">
            <wp:extent cx="5250635" cy="2758679"/>
            <wp:effectExtent l="0" t="0" r="762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0635" cy="2758679"/>
                    </a:xfrm>
                    <a:prstGeom prst="rect">
                      <a:avLst/>
                    </a:prstGeom>
                  </pic:spPr>
                </pic:pic>
              </a:graphicData>
            </a:graphic>
          </wp:inline>
        </w:drawing>
      </w:r>
    </w:p>
    <w:p w14:paraId="5AE73556" w14:textId="7F097263" w:rsidR="00F0015D" w:rsidRDefault="00F0015D" w:rsidP="00F0015D">
      <w:r>
        <w:rPr>
          <w:rFonts w:hint="eastAsia"/>
        </w:rPr>
        <w:t>目前只有电脑端的填写核实情况打开后可以看到具体小时，短信、微信上都看不到，如下图：</w:t>
      </w:r>
    </w:p>
    <w:p w14:paraId="28762F63" w14:textId="30AFB7C2" w:rsidR="00F0015D" w:rsidRDefault="00F0015D" w:rsidP="00F0015D">
      <w:r>
        <w:rPr>
          <w:noProof/>
        </w:rPr>
        <w:lastRenderedPageBreak/>
        <w:drawing>
          <wp:inline distT="0" distB="0" distL="0" distR="0" wp14:anchorId="001F11BA" wp14:editId="24DE0205">
            <wp:extent cx="2155839" cy="31394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4217" cy="3166203"/>
                    </a:xfrm>
                    <a:prstGeom prst="rect">
                      <a:avLst/>
                    </a:prstGeom>
                  </pic:spPr>
                </pic:pic>
              </a:graphicData>
            </a:graphic>
          </wp:inline>
        </w:drawing>
      </w:r>
      <w:r>
        <w:rPr>
          <w:rFonts w:hint="eastAsia"/>
        </w:rPr>
        <w:t xml:space="preserve"> </w:t>
      </w:r>
      <w:r>
        <w:t xml:space="preserve">    </w:t>
      </w:r>
      <w:r>
        <w:rPr>
          <w:noProof/>
        </w:rPr>
        <w:drawing>
          <wp:inline distT="0" distB="0" distL="0" distR="0" wp14:anchorId="37538286" wp14:editId="382B9D29">
            <wp:extent cx="2506980" cy="3140143"/>
            <wp:effectExtent l="0" t="0" r="762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6558" cy="3177192"/>
                    </a:xfrm>
                    <a:prstGeom prst="rect">
                      <a:avLst/>
                    </a:prstGeom>
                  </pic:spPr>
                </pic:pic>
              </a:graphicData>
            </a:graphic>
          </wp:inline>
        </w:drawing>
      </w:r>
      <w:r>
        <w:t xml:space="preserve"> </w:t>
      </w:r>
    </w:p>
    <w:p w14:paraId="60295628" w14:textId="77777777" w:rsidR="00F0015D" w:rsidRDefault="00F0015D" w:rsidP="00F0015D"/>
    <w:p w14:paraId="13B6B33E" w14:textId="2CDB1DB7" w:rsidR="00F0015D" w:rsidRDefault="00F0015D" w:rsidP="00F0015D">
      <w:r>
        <w:rPr>
          <w:noProof/>
        </w:rPr>
        <w:drawing>
          <wp:inline distT="0" distB="0" distL="0" distR="0" wp14:anchorId="4A43498F" wp14:editId="0F5450E2">
            <wp:extent cx="2688024" cy="25679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7208" cy="2586267"/>
                    </a:xfrm>
                    <a:prstGeom prst="rect">
                      <a:avLst/>
                    </a:prstGeom>
                  </pic:spPr>
                </pic:pic>
              </a:graphicData>
            </a:graphic>
          </wp:inline>
        </w:drawing>
      </w:r>
    </w:p>
    <w:p w14:paraId="6D0FBF82" w14:textId="43EEAFCF" w:rsidR="00F0015D" w:rsidRDefault="00F0015D" w:rsidP="00F0015D"/>
    <w:p w14:paraId="743EF0B0" w14:textId="015C299E" w:rsidR="00F062B0" w:rsidRDefault="00100B7C" w:rsidP="00F062B0">
      <w:pPr>
        <w:pStyle w:val="a3"/>
        <w:numPr>
          <w:ilvl w:val="0"/>
          <w:numId w:val="1"/>
        </w:numPr>
        <w:ind w:firstLineChars="0"/>
        <w:rPr>
          <w:color w:val="FF0000"/>
        </w:rPr>
      </w:pPr>
      <w:r>
        <w:rPr>
          <w:rFonts w:hint="eastAsia"/>
          <w:color w:val="FF0000"/>
        </w:rPr>
        <w:t>督办发送时间不限，夜里也要发送</w:t>
      </w:r>
    </w:p>
    <w:p w14:paraId="36DB6454" w14:textId="262BFEFA" w:rsidR="00F062B0" w:rsidRDefault="00100B7C" w:rsidP="00100B7C">
      <w:pPr>
        <w:ind w:firstLineChars="200" w:firstLine="420"/>
      </w:pPr>
      <w:r>
        <w:rPr>
          <w:rFonts w:hint="eastAsia"/>
        </w:rPr>
        <w:t>目前好像凌晨的督办没有发送，8点之后凌晨的督办会一起收到。客户希望时间上不做限制，超标出现后立即发送督办。</w:t>
      </w:r>
    </w:p>
    <w:p w14:paraId="3539878F" w14:textId="7B124FB7" w:rsidR="002D3924" w:rsidRDefault="002D3924" w:rsidP="002D3924"/>
    <w:p w14:paraId="3B7EB11A" w14:textId="120F3D22" w:rsidR="002D3924" w:rsidRDefault="002D3924" w:rsidP="002D3924">
      <w:r>
        <w:rPr>
          <w:rFonts w:hint="eastAsia"/>
        </w:rPr>
        <w:t>外网远程：2</w:t>
      </w:r>
      <w:r>
        <w:t>22.75.161.242</w:t>
      </w:r>
      <w:r>
        <w:rPr>
          <w:rFonts w:hint="eastAsia"/>
        </w:rPr>
        <w:t>:</w:t>
      </w:r>
      <w:r>
        <w:t>6633</w:t>
      </w:r>
    </w:p>
    <w:p w14:paraId="6DA8F859" w14:textId="708A492D" w:rsidR="002D3924" w:rsidRDefault="002D3924" w:rsidP="002D3924">
      <w:pPr>
        <w:rPr>
          <w:rFonts w:ascii="微软雅黑" w:eastAsia="微软雅黑" w:hAnsi="微软雅黑" w:cs="Calibri"/>
          <w:color w:val="000000"/>
          <w:sz w:val="18"/>
          <w:szCs w:val="18"/>
        </w:rPr>
      </w:pPr>
      <w:r>
        <w:t xml:space="preserve">administrator   </w:t>
      </w:r>
      <w:r>
        <w:rPr>
          <w:rFonts w:ascii="微软雅黑" w:eastAsia="微软雅黑" w:hAnsi="微软雅黑" w:cs="Calibri" w:hint="eastAsia"/>
          <w:color w:val="000000"/>
          <w:sz w:val="18"/>
          <w:szCs w:val="18"/>
        </w:rPr>
        <w:t>t5</w:t>
      </w:r>
      <w:proofErr w:type="gramStart"/>
      <w:r>
        <w:rPr>
          <w:rFonts w:ascii="微软雅黑" w:eastAsia="微软雅黑" w:hAnsi="微软雅黑" w:cs="Calibri" w:hint="eastAsia"/>
          <w:color w:val="000000"/>
          <w:sz w:val="18"/>
          <w:szCs w:val="18"/>
        </w:rPr>
        <w:t>n?hWbn</w:t>
      </w:r>
      <w:proofErr w:type="gramEnd"/>
      <w:r>
        <w:rPr>
          <w:rFonts w:ascii="微软雅黑" w:eastAsia="微软雅黑" w:hAnsi="微软雅黑" w:cs="Calibri" w:hint="eastAsia"/>
          <w:color w:val="000000"/>
          <w:sz w:val="18"/>
          <w:szCs w:val="18"/>
        </w:rPr>
        <w:t>$Zw</w:t>
      </w:r>
    </w:p>
    <w:p w14:paraId="04264521" w14:textId="12DA6A8B" w:rsidR="002D3924" w:rsidRDefault="002D3924" w:rsidP="002D3924">
      <w:pPr>
        <w:rPr>
          <w:rFonts w:ascii="微软雅黑" w:eastAsia="微软雅黑" w:hAnsi="微软雅黑" w:cs="Calibri"/>
          <w:color w:val="000000"/>
          <w:sz w:val="18"/>
          <w:szCs w:val="18"/>
        </w:rPr>
      </w:pPr>
      <w:r>
        <w:rPr>
          <w:rFonts w:ascii="微软雅黑" w:eastAsia="微软雅黑" w:hAnsi="微软雅黑" w:cs="Calibri" w:hint="eastAsia"/>
          <w:color w:val="000000"/>
          <w:sz w:val="18"/>
          <w:szCs w:val="18"/>
        </w:rPr>
        <w:t>数据库：1</w:t>
      </w:r>
      <w:r>
        <w:rPr>
          <w:rFonts w:ascii="微软雅黑" w:eastAsia="微软雅黑" w:hAnsi="微软雅黑" w:cs="Calibri"/>
          <w:color w:val="000000"/>
          <w:sz w:val="18"/>
          <w:szCs w:val="18"/>
        </w:rPr>
        <w:t>0.64.205.199</w:t>
      </w:r>
    </w:p>
    <w:p w14:paraId="60361CC7" w14:textId="6430ED2C" w:rsidR="002D3924" w:rsidRPr="00F062B0" w:rsidRDefault="002D3924" w:rsidP="002D3924">
      <w:pPr>
        <w:rPr>
          <w:rFonts w:hint="eastAsia"/>
        </w:rPr>
      </w:pPr>
      <w:r>
        <w:rPr>
          <w:rFonts w:ascii="微软雅黑" w:eastAsia="微软雅黑" w:hAnsi="微软雅黑" w:cs="Calibri"/>
          <w:color w:val="000000"/>
          <w:sz w:val="18"/>
          <w:szCs w:val="18"/>
        </w:rPr>
        <w:t xml:space="preserve">sa   </w:t>
      </w:r>
      <w:r>
        <w:rPr>
          <w:rFonts w:ascii="微软雅黑" w:eastAsia="微软雅黑" w:hAnsi="微软雅黑" w:cs="Calibri" w:hint="eastAsia"/>
          <w:color w:val="000000"/>
          <w:sz w:val="18"/>
          <w:szCs w:val="18"/>
        </w:rPr>
        <w:t>43y*3dW!9Q9</w:t>
      </w:r>
    </w:p>
    <w:sectPr w:rsidR="002D3924" w:rsidRPr="00F0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70BFE"/>
    <w:multiLevelType w:val="hybridMultilevel"/>
    <w:tmpl w:val="DFEAB542"/>
    <w:lvl w:ilvl="0" w:tplc="58181DC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45"/>
    <w:rsid w:val="00100B7C"/>
    <w:rsid w:val="002D3924"/>
    <w:rsid w:val="00A10E4E"/>
    <w:rsid w:val="00C11B45"/>
    <w:rsid w:val="00E820F8"/>
    <w:rsid w:val="00F0015D"/>
    <w:rsid w:val="00F062B0"/>
    <w:rsid w:val="00F7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76B6"/>
  <w15:chartTrackingRefBased/>
  <w15:docId w15:val="{F0F22A9B-95D9-43A2-A778-482CBED2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Caelyn Zan</dc:creator>
  <cp:keywords/>
  <dc:description/>
  <cp:lastModifiedBy>Caelyn Zan</cp:lastModifiedBy>
  <cp:revision>4</cp:revision>
  <dcterms:created xsi:type="dcterms:W3CDTF">2020-12-09T00:51:00Z</dcterms:created>
  <dcterms:modified xsi:type="dcterms:W3CDTF">2020-12-09T02:08:00Z</dcterms:modified>
</cp:coreProperties>
</file>