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szCs w:val="21"/>
          <w:lang w:val="en-US" w:eastAsia="zh-CN"/>
        </w:rPr>
        <w:t>福建</w:t>
      </w:r>
      <w:r>
        <w:rPr>
          <w:rFonts w:hint="eastAsia"/>
          <w:szCs w:val="21"/>
        </w:rPr>
        <w:t>省</w:t>
      </w:r>
      <w:r>
        <w:rPr>
          <w:rFonts w:hint="eastAsia"/>
          <w:szCs w:val="21"/>
          <w:lang w:val="en-US" w:eastAsia="zh-CN"/>
        </w:rPr>
        <w:t>重点污染源自动监控于基础数据库系统(3.2)</w:t>
      </w:r>
    </w:p>
    <w:p>
      <w:pPr>
        <w:rPr>
          <w:rFonts w:hint="eastAsia"/>
          <w:lang w:val="en-US" w:eastAsia="zh-CN"/>
        </w:rPr>
      </w:pPr>
    </w:p>
    <w:p>
      <w:pPr>
        <w:rPr>
          <w:rFonts w:hint="default"/>
          <w:lang w:val="en-US" w:eastAsia="zh-CN"/>
        </w:rPr>
      </w:pPr>
      <w:r>
        <w:rPr>
          <w:rFonts w:hint="eastAsia"/>
          <w:lang w:val="en-US" w:eastAsia="zh-CN"/>
        </w:rPr>
        <w:t>出现问题：国发平台小时数据以及日数据无法反控且反控缺失数据的时候数据会全部勾选</w:t>
      </w:r>
    </w:p>
    <w:p>
      <w:pPr>
        <w:rPr>
          <w:rFonts w:hint="default"/>
          <w:lang w:val="en-US" w:eastAsia="zh-CN"/>
        </w:rPr>
      </w:pPr>
      <w:r>
        <w:rPr>
          <w:rFonts w:ascii="宋体" w:hAnsi="宋体" w:eastAsia="宋体" w:cs="宋体"/>
          <w:sz w:val="24"/>
          <w:szCs w:val="24"/>
        </w:rPr>
        <w:drawing>
          <wp:inline distT="0" distB="0" distL="114300" distR="114300">
            <wp:extent cx="5674360" cy="2905125"/>
            <wp:effectExtent l="0" t="0" r="254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74360" cy="2905125"/>
                    </a:xfrm>
                    <a:prstGeom prst="rect">
                      <a:avLst/>
                    </a:prstGeom>
                    <a:noFill/>
                    <a:ln w="9525">
                      <a:noFill/>
                    </a:ln>
                  </pic:spPr>
                </pic:pic>
              </a:graphicData>
            </a:graphic>
          </wp:inline>
        </w:drawing>
      </w:r>
    </w:p>
    <w:p>
      <w:pPr>
        <w:rPr>
          <w:rFonts w:hint="default"/>
          <w:lang w:val="en-US" w:eastAsia="zh-CN"/>
        </w:rPr>
      </w:pPr>
      <w:r>
        <w:drawing>
          <wp:inline distT="0" distB="0" distL="114300" distR="114300">
            <wp:extent cx="4495800" cy="46863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495800" cy="4686300"/>
                    </a:xfrm>
                    <a:prstGeom prst="rect">
                      <a:avLst/>
                    </a:prstGeom>
                    <a:noFill/>
                    <a:ln>
                      <a:noFill/>
                    </a:ln>
                  </pic:spPr>
                </pic:pic>
              </a:graphicData>
            </a:graphic>
          </wp:inline>
        </w:drawing>
      </w:r>
      <w:r>
        <w:drawing>
          <wp:inline distT="0" distB="0" distL="114300" distR="114300">
            <wp:extent cx="3476625" cy="29527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476625" cy="2952750"/>
                    </a:xfrm>
                    <a:prstGeom prst="rect">
                      <a:avLst/>
                    </a:prstGeom>
                    <a:noFill/>
                    <a:ln>
                      <a:noFill/>
                    </a:ln>
                  </pic:spPr>
                </pic:pic>
              </a:graphicData>
            </a:graphic>
          </wp:inline>
        </w:drawing>
      </w:r>
      <w:bookmarkStart w:id="0" w:name="_GoBack"/>
      <w:bookmarkEnd w:id="0"/>
    </w:p>
    <w:p>
      <w:pPr>
        <w:rPr>
          <w:rFonts w:hint="default"/>
          <w:lang w:val="en-US" w:eastAsia="zh-CN"/>
        </w:rPr>
      </w:pPr>
      <w:r>
        <w:drawing>
          <wp:inline distT="0" distB="0" distL="114300" distR="114300">
            <wp:extent cx="5271770" cy="3597910"/>
            <wp:effectExtent l="0" t="0" r="508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1770" cy="3597910"/>
                    </a:xfrm>
                    <a:prstGeom prst="rect">
                      <a:avLst/>
                    </a:prstGeom>
                    <a:noFill/>
                    <a:ln>
                      <a:noFill/>
                    </a:ln>
                  </pic:spPr>
                </pic:pic>
              </a:graphicData>
            </a:graphic>
          </wp:inline>
        </w:drawing>
      </w:r>
    </w:p>
    <w:p>
      <w:pPr>
        <w:rPr>
          <w:rFonts w:hint="default"/>
          <w:lang w:val="en-US" w:eastAsia="zh-CN"/>
        </w:rPr>
      </w:pPr>
    </w:p>
    <w:p>
      <w:pPr>
        <w:rPr>
          <w:rFonts w:hint="default"/>
          <w:lang w:val="en-US" w:eastAsia="zh-CN"/>
        </w:rPr>
      </w:pPr>
    </w:p>
    <w:p>
      <w:pPr>
        <w:rPr>
          <w:rFonts w:hint="eastAsia"/>
          <w:lang w:val="en-US" w:eastAsia="zh-CN"/>
        </w:rPr>
      </w:pPr>
      <w:r>
        <w:rPr>
          <w:rFonts w:hint="eastAsia"/>
          <w:lang w:val="en-US" w:eastAsia="zh-CN"/>
        </w:rPr>
        <w:t xml:space="preserve">远程方式：堡垒机 </w:t>
      </w:r>
      <w:r>
        <w:rPr>
          <w:rFonts w:hint="eastAsia"/>
          <w:lang w:val="en-US" w:eastAsia="zh-CN"/>
        </w:rPr>
        <w:fldChar w:fldCharType="begin"/>
      </w:r>
      <w:r>
        <w:rPr>
          <w:rFonts w:hint="eastAsia"/>
          <w:lang w:val="en-US" w:eastAsia="zh-CN"/>
        </w:rPr>
        <w:instrText xml:space="preserve"> HYPERLINK "https://som.nebulabd.cn/index.php/" </w:instrText>
      </w:r>
      <w:r>
        <w:rPr>
          <w:rFonts w:hint="eastAsia"/>
          <w:lang w:val="en-US" w:eastAsia="zh-CN"/>
        </w:rPr>
        <w:fldChar w:fldCharType="separate"/>
      </w:r>
      <w:r>
        <w:rPr>
          <w:rStyle w:val="7"/>
          <w:rFonts w:hint="eastAsia"/>
          <w:lang w:val="en-US" w:eastAsia="zh-CN"/>
        </w:rPr>
        <w:t>https://som.nebulabd.cn/index.php/</w:t>
      </w:r>
      <w:r>
        <w:rPr>
          <w:rFonts w:hint="eastAsia"/>
          <w:lang w:val="en-US" w:eastAsia="zh-CN"/>
        </w:rPr>
        <w:fldChar w:fldCharType="end"/>
      </w:r>
    </w:p>
    <w:p>
      <w:pPr>
        <w:rPr>
          <w:rFonts w:hint="eastAsia"/>
          <w:lang w:val="en-US" w:eastAsia="zh-CN"/>
        </w:rPr>
      </w:pPr>
      <w:r>
        <w:rPr>
          <w:rFonts w:hint="eastAsia"/>
          <w:lang w:val="en-US" w:eastAsia="zh-CN"/>
        </w:rPr>
        <w:t>账户：chenyuquan</w:t>
      </w:r>
    </w:p>
    <w:p>
      <w:pPr>
        <w:rPr>
          <w:rFonts w:hint="default"/>
          <w:lang w:val="en-US" w:eastAsia="zh-CN"/>
        </w:rPr>
      </w:pPr>
      <w:r>
        <w:rPr>
          <w:rFonts w:hint="eastAsia"/>
          <w:lang w:val="en-US" w:eastAsia="zh-CN"/>
        </w:rPr>
        <w:t>密码：（动态密码key）</w:t>
      </w:r>
    </w:p>
    <w:p>
      <w:pPr>
        <w:rPr>
          <w:rFonts w:hint="eastAsia"/>
          <w:lang w:val="en-US" w:eastAsia="zh-CN"/>
        </w:rPr>
      </w:pPr>
    </w:p>
    <w:p>
      <w:pPr>
        <w:rPr>
          <w:rStyle w:val="15"/>
          <w:rFonts w:hint="default" w:ascii="Tahoma" w:hAnsi="Tahoma" w:eastAsia="Tahoma" w:cs="Tahoma"/>
          <w:sz w:val="18"/>
          <w:szCs w:val="18"/>
        </w:rPr>
      </w:pPr>
      <w:r>
        <w:rPr>
          <w:rStyle w:val="14"/>
          <w:rFonts w:hint="eastAsia" w:ascii="Tahoma" w:hAnsi="Tahoma" w:eastAsia="Tahoma" w:cs="Tahoma"/>
          <w:sz w:val="18"/>
          <w:szCs w:val="18"/>
        </w:rPr>
        <w:t>172.27.60.113</w:t>
      </w:r>
      <w:r>
        <w:rPr>
          <w:rStyle w:val="15"/>
          <w:rFonts w:hint="default" w:ascii="Tahoma" w:hAnsi="Tahoma" w:eastAsia="Tahoma" w:cs="Tahoma"/>
          <w:sz w:val="18"/>
          <w:szCs w:val="18"/>
        </w:rPr>
        <w:t>国发污染源应用平台（通讯服务器）</w:t>
      </w:r>
    </w:p>
    <w:p>
      <w:pPr>
        <w:rPr>
          <w:rFonts w:hint="default" w:ascii="Tahoma" w:hAnsi="Tahoma" w:eastAsia="Tahoma" w:cs="Tahoma"/>
          <w:color w:val="8A8A8A"/>
          <w:sz w:val="18"/>
          <w:szCs w:val="18"/>
        </w:rPr>
      </w:pPr>
      <w:r>
        <w:rPr>
          <w:rFonts w:hint="eastAsia" w:ascii="Tahoma" w:hAnsi="Tahoma" w:eastAsia="Tahoma" w:cs="Tahoma"/>
          <w:sz w:val="18"/>
          <w:szCs w:val="18"/>
        </w:rPr>
        <w:t>172.27.60.114</w:t>
      </w:r>
      <w:r>
        <w:rPr>
          <w:rFonts w:hint="default" w:ascii="Tahoma" w:hAnsi="Tahoma" w:eastAsia="Tahoma" w:cs="Tahoma"/>
          <w:color w:val="8A8A8A"/>
          <w:sz w:val="18"/>
          <w:szCs w:val="18"/>
        </w:rPr>
        <w:t>国发污染源应用平台（数据库服务器）</w:t>
      </w:r>
    </w:p>
    <w:p>
      <w:pPr>
        <w:rPr>
          <w:rFonts w:hint="default" w:ascii="Tahoma" w:hAnsi="Tahoma" w:eastAsia="Tahoma" w:cs="Tahoma"/>
          <w:color w:val="8A8A8A"/>
          <w:sz w:val="18"/>
          <w:szCs w:val="18"/>
        </w:rPr>
      </w:pPr>
      <w:r>
        <w:rPr>
          <w:rFonts w:hint="eastAsia" w:ascii="Tahoma" w:hAnsi="Tahoma" w:eastAsia="Tahoma" w:cs="Tahoma"/>
          <w:sz w:val="18"/>
          <w:szCs w:val="18"/>
        </w:rPr>
        <w:t>172.27.60.115</w:t>
      </w:r>
      <w:r>
        <w:rPr>
          <w:rFonts w:hint="default" w:ascii="Tahoma" w:hAnsi="Tahoma" w:eastAsia="Tahoma" w:cs="Tahoma"/>
          <w:color w:val="8A8A8A"/>
          <w:sz w:val="18"/>
          <w:szCs w:val="18"/>
        </w:rPr>
        <w:t>国发污染源应用平台（应用服务器）</w:t>
      </w:r>
    </w:p>
    <w:p>
      <w:pPr>
        <w:rPr>
          <w:rFonts w:hint="eastAsia" w:ascii="Tahoma" w:hAnsi="Tahoma" w:eastAsia="Tahoma" w:cs="Tahoma"/>
          <w:color w:val="8A8A8A"/>
          <w:sz w:val="18"/>
          <w:szCs w:val="18"/>
          <w:lang w:val="en-US" w:eastAsia="zh-CN"/>
        </w:rPr>
      </w:pPr>
      <w:r>
        <w:rPr>
          <w:rFonts w:hint="eastAsia" w:ascii="Tahoma" w:hAnsi="Tahoma" w:eastAsia="Tahoma" w:cs="Tahoma"/>
          <w:sz w:val="18"/>
          <w:szCs w:val="18"/>
        </w:rPr>
        <w:t>192.168.4.137</w:t>
      </w:r>
      <w:r>
        <w:rPr>
          <w:rFonts w:hint="default" w:ascii="Tahoma" w:hAnsi="Tahoma" w:eastAsia="Tahoma" w:cs="Tahoma"/>
          <w:color w:val="8A8A8A"/>
          <w:sz w:val="18"/>
          <w:szCs w:val="18"/>
        </w:rPr>
        <w:t>国发污染源应用平台（交换服务器）</w:t>
      </w:r>
    </w:p>
    <w:p>
      <w:pPr>
        <w:rPr>
          <w:rFonts w:hint="eastAsia"/>
          <w:lang w:val="en-US" w:eastAsia="zh-CN"/>
        </w:rPr>
      </w:pPr>
    </w:p>
    <w:p>
      <w:pPr>
        <w:rPr>
          <w:rFonts w:hint="default"/>
          <w:lang w:val="en-US" w:eastAsia="zh-CN"/>
        </w:rPr>
      </w:pPr>
      <w:r>
        <w:rPr>
          <w:rFonts w:hint="eastAsia"/>
          <w:lang w:val="en-US" w:eastAsia="zh-CN"/>
        </w:rPr>
        <w:t>服务器登录：</w:t>
      </w:r>
    </w:p>
    <w:p>
      <w:pPr>
        <w:rPr>
          <w:rFonts w:hint="eastAsia"/>
          <w:lang w:val="en-US" w:eastAsia="zh-CN"/>
        </w:rPr>
      </w:pPr>
      <w:r>
        <w:rPr>
          <w:rFonts w:hint="eastAsia"/>
          <w:lang w:val="en-US" w:eastAsia="zh-CN"/>
        </w:rPr>
        <w:t>账户：administrator</w:t>
      </w:r>
    </w:p>
    <w:p>
      <w:pPr>
        <w:rPr>
          <w:rFonts w:hint="eastAsia"/>
          <w:lang w:val="en-US" w:eastAsia="zh-CN"/>
        </w:rPr>
      </w:pPr>
      <w:r>
        <w:rPr>
          <w:rFonts w:hint="eastAsia"/>
          <w:lang w:val="en-US" w:eastAsia="zh-CN"/>
        </w:rPr>
        <w:t>密码：jointsky3N4e5w6!@</w:t>
      </w:r>
    </w:p>
    <w:p>
      <w:pPr>
        <w:rPr>
          <w:rFonts w:hint="eastAsia"/>
          <w:lang w:val="en-US" w:eastAsia="zh-CN"/>
        </w:rPr>
      </w:pPr>
    </w:p>
    <w:p>
      <w:pPr>
        <w:rPr>
          <w:rFonts w:hint="default"/>
          <w:lang w:val="en-US" w:eastAsia="zh-CN"/>
        </w:rPr>
      </w:pPr>
      <w:r>
        <w:rPr>
          <w:rFonts w:hint="eastAsia"/>
          <w:lang w:val="en-US" w:eastAsia="zh-CN"/>
        </w:rPr>
        <w:t>国发平台：</w:t>
      </w:r>
      <w:r>
        <w:rPr>
          <w:rFonts w:hint="default"/>
          <w:lang w:val="en-US" w:eastAsia="zh-CN"/>
        </w:rPr>
        <w:fldChar w:fldCharType="begin"/>
      </w:r>
      <w:r>
        <w:rPr>
          <w:rFonts w:hint="default"/>
          <w:lang w:val="en-US" w:eastAsia="zh-CN"/>
        </w:rPr>
        <w:instrText xml:space="preserve"> HYPERLINK "http://112.111.2.121:8100/jointframe/app/AppMain!index.page" </w:instrText>
      </w:r>
      <w:r>
        <w:rPr>
          <w:rFonts w:hint="default"/>
          <w:lang w:val="en-US" w:eastAsia="zh-CN"/>
        </w:rPr>
        <w:fldChar w:fldCharType="separate"/>
      </w:r>
      <w:r>
        <w:rPr>
          <w:rStyle w:val="7"/>
          <w:rFonts w:hint="default"/>
          <w:lang w:val="en-US" w:eastAsia="zh-CN"/>
        </w:rPr>
        <w:t>http://112.111.2.121:8100/jointframe/app/AppMain!index.page</w:t>
      </w:r>
      <w:r>
        <w:rPr>
          <w:rFonts w:hint="default"/>
          <w:lang w:val="en-US" w:eastAsia="zh-CN"/>
        </w:rPr>
        <w:fldChar w:fldCharType="end"/>
      </w:r>
    </w:p>
    <w:p>
      <w:pPr>
        <w:rPr>
          <w:rFonts w:hint="eastAsia"/>
          <w:lang w:val="en-US" w:eastAsia="zh-CN"/>
        </w:rPr>
      </w:pPr>
      <w:r>
        <w:rPr>
          <w:rFonts w:hint="eastAsia"/>
          <w:lang w:val="en-US" w:eastAsia="zh-CN"/>
        </w:rPr>
        <w:t>账户：dimo4008</w:t>
      </w:r>
    </w:p>
    <w:p>
      <w:pPr>
        <w:rPr>
          <w:rFonts w:hint="default"/>
          <w:lang w:val="en-US" w:eastAsia="zh-CN"/>
        </w:rPr>
      </w:pPr>
      <w:r>
        <w:rPr>
          <w:rFonts w:hint="eastAsia"/>
          <w:lang w:val="en-US" w:eastAsia="zh-CN"/>
        </w:rPr>
        <w:t>密码：joy77889900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A4879"/>
    <w:rsid w:val="017964C4"/>
    <w:rsid w:val="01AF2063"/>
    <w:rsid w:val="01C6460F"/>
    <w:rsid w:val="02B8527A"/>
    <w:rsid w:val="049B17E2"/>
    <w:rsid w:val="04BD1943"/>
    <w:rsid w:val="063B3114"/>
    <w:rsid w:val="069659D3"/>
    <w:rsid w:val="07E328C5"/>
    <w:rsid w:val="08396FDD"/>
    <w:rsid w:val="0A74367A"/>
    <w:rsid w:val="0AF0312C"/>
    <w:rsid w:val="0AF3332D"/>
    <w:rsid w:val="0CF24B1D"/>
    <w:rsid w:val="0F06105A"/>
    <w:rsid w:val="0F692FAF"/>
    <w:rsid w:val="1054748C"/>
    <w:rsid w:val="108F2E75"/>
    <w:rsid w:val="1186223B"/>
    <w:rsid w:val="11ED67D3"/>
    <w:rsid w:val="13667D88"/>
    <w:rsid w:val="143B5FAA"/>
    <w:rsid w:val="1477395E"/>
    <w:rsid w:val="14801522"/>
    <w:rsid w:val="14C02B24"/>
    <w:rsid w:val="156E543D"/>
    <w:rsid w:val="15CB5274"/>
    <w:rsid w:val="16586453"/>
    <w:rsid w:val="16657ADC"/>
    <w:rsid w:val="176B175F"/>
    <w:rsid w:val="17E45024"/>
    <w:rsid w:val="18D17FFE"/>
    <w:rsid w:val="18E83850"/>
    <w:rsid w:val="1D877BC8"/>
    <w:rsid w:val="1DC44B38"/>
    <w:rsid w:val="1E3310D7"/>
    <w:rsid w:val="1FFB0B1E"/>
    <w:rsid w:val="21162D98"/>
    <w:rsid w:val="229B0B4B"/>
    <w:rsid w:val="22B32C65"/>
    <w:rsid w:val="22D13465"/>
    <w:rsid w:val="24200C2E"/>
    <w:rsid w:val="249E463E"/>
    <w:rsid w:val="253D11EE"/>
    <w:rsid w:val="25E62524"/>
    <w:rsid w:val="26186334"/>
    <w:rsid w:val="26293E53"/>
    <w:rsid w:val="267A47FF"/>
    <w:rsid w:val="273637BF"/>
    <w:rsid w:val="28A65B7B"/>
    <w:rsid w:val="28A96A67"/>
    <w:rsid w:val="29A252E1"/>
    <w:rsid w:val="2AA653A7"/>
    <w:rsid w:val="2B0A7869"/>
    <w:rsid w:val="2C3A5177"/>
    <w:rsid w:val="2CB92674"/>
    <w:rsid w:val="2DE94CCE"/>
    <w:rsid w:val="2E4730BF"/>
    <w:rsid w:val="2E7E5347"/>
    <w:rsid w:val="2EBA6E94"/>
    <w:rsid w:val="2F22478B"/>
    <w:rsid w:val="2FED3741"/>
    <w:rsid w:val="3004148D"/>
    <w:rsid w:val="30895530"/>
    <w:rsid w:val="30C92A97"/>
    <w:rsid w:val="31047D2A"/>
    <w:rsid w:val="32A25FDC"/>
    <w:rsid w:val="339743AA"/>
    <w:rsid w:val="343C134D"/>
    <w:rsid w:val="34E22F80"/>
    <w:rsid w:val="351D0CF4"/>
    <w:rsid w:val="36266A6F"/>
    <w:rsid w:val="365F79A8"/>
    <w:rsid w:val="366E2571"/>
    <w:rsid w:val="37093A9D"/>
    <w:rsid w:val="37E75654"/>
    <w:rsid w:val="38C40720"/>
    <w:rsid w:val="3910656A"/>
    <w:rsid w:val="396816A3"/>
    <w:rsid w:val="3A3720AD"/>
    <w:rsid w:val="3AF06A32"/>
    <w:rsid w:val="3AF8200C"/>
    <w:rsid w:val="3B2C0528"/>
    <w:rsid w:val="3C117C42"/>
    <w:rsid w:val="3C2647C9"/>
    <w:rsid w:val="3C54285E"/>
    <w:rsid w:val="3CBD7087"/>
    <w:rsid w:val="3D590993"/>
    <w:rsid w:val="3DD257B2"/>
    <w:rsid w:val="3F7402AF"/>
    <w:rsid w:val="40C66DFC"/>
    <w:rsid w:val="40DE7014"/>
    <w:rsid w:val="41A72360"/>
    <w:rsid w:val="41AE3DDE"/>
    <w:rsid w:val="43A06A0E"/>
    <w:rsid w:val="445F1769"/>
    <w:rsid w:val="473C7B16"/>
    <w:rsid w:val="479A1ED3"/>
    <w:rsid w:val="47A31773"/>
    <w:rsid w:val="48C4463D"/>
    <w:rsid w:val="49B472CE"/>
    <w:rsid w:val="4A0025F9"/>
    <w:rsid w:val="4A2B1E9C"/>
    <w:rsid w:val="4AF1109C"/>
    <w:rsid w:val="4AF2075E"/>
    <w:rsid w:val="4CAF1766"/>
    <w:rsid w:val="4DBD41A4"/>
    <w:rsid w:val="4E1B5E28"/>
    <w:rsid w:val="4FBC2F9B"/>
    <w:rsid w:val="50792840"/>
    <w:rsid w:val="51AF74E4"/>
    <w:rsid w:val="52454EB9"/>
    <w:rsid w:val="538E487F"/>
    <w:rsid w:val="54B60A4E"/>
    <w:rsid w:val="54D70E6D"/>
    <w:rsid w:val="55516937"/>
    <w:rsid w:val="558D3693"/>
    <w:rsid w:val="57817085"/>
    <w:rsid w:val="58B71623"/>
    <w:rsid w:val="59A66AF2"/>
    <w:rsid w:val="5A06067D"/>
    <w:rsid w:val="5A5905D8"/>
    <w:rsid w:val="5B131465"/>
    <w:rsid w:val="5B5F47DA"/>
    <w:rsid w:val="5D262C42"/>
    <w:rsid w:val="5E106C34"/>
    <w:rsid w:val="5E1F03BD"/>
    <w:rsid w:val="5FEB616F"/>
    <w:rsid w:val="60833ED2"/>
    <w:rsid w:val="639E621C"/>
    <w:rsid w:val="63B33967"/>
    <w:rsid w:val="63EA787B"/>
    <w:rsid w:val="65A82C68"/>
    <w:rsid w:val="6655332A"/>
    <w:rsid w:val="681B0C78"/>
    <w:rsid w:val="69014DD2"/>
    <w:rsid w:val="69C157D2"/>
    <w:rsid w:val="6A1C2419"/>
    <w:rsid w:val="6ADB4068"/>
    <w:rsid w:val="6E9A3DFB"/>
    <w:rsid w:val="70240B6D"/>
    <w:rsid w:val="70296BAB"/>
    <w:rsid w:val="73017287"/>
    <w:rsid w:val="73166F96"/>
    <w:rsid w:val="747256DB"/>
    <w:rsid w:val="763A5F8A"/>
    <w:rsid w:val="76772ABA"/>
    <w:rsid w:val="768C012C"/>
    <w:rsid w:val="77245840"/>
    <w:rsid w:val="799268C0"/>
    <w:rsid w:val="7BC30D14"/>
    <w:rsid w:val="7BD70C70"/>
    <w:rsid w:val="7C1F5B6B"/>
    <w:rsid w:val="7D106B2F"/>
    <w:rsid w:val="7FBA470E"/>
    <w:rsid w:val="7FCF1137"/>
    <w:rsid w:val="7FD04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0090D9"/>
      <w:u w:val="none"/>
    </w:rPr>
  </w:style>
  <w:style w:type="character" w:styleId="6">
    <w:name w:val="HTML Definition"/>
    <w:basedOn w:val="3"/>
    <w:uiPriority w:val="0"/>
    <w:rPr>
      <w:i/>
    </w:rPr>
  </w:style>
  <w:style w:type="character" w:styleId="7">
    <w:name w:val="Hyperlink"/>
    <w:basedOn w:val="3"/>
    <w:uiPriority w:val="0"/>
    <w:rPr>
      <w:color w:val="0090D9"/>
      <w:u w:val="none"/>
    </w:rPr>
  </w:style>
  <w:style w:type="character" w:styleId="8">
    <w:name w:val="HTML Code"/>
    <w:basedOn w:val="3"/>
    <w:qFormat/>
    <w:uiPriority w:val="0"/>
    <w:rPr>
      <w:rFonts w:ascii="serif" w:hAnsi="serif" w:eastAsia="serif" w:cs="serif"/>
      <w:sz w:val="21"/>
      <w:szCs w:val="21"/>
    </w:rPr>
  </w:style>
  <w:style w:type="character" w:styleId="9">
    <w:name w:val="HTML Keyboard"/>
    <w:basedOn w:val="3"/>
    <w:uiPriority w:val="0"/>
    <w:rPr>
      <w:rFonts w:hint="default" w:ascii="serif" w:hAnsi="serif" w:eastAsia="serif" w:cs="serif"/>
      <w:sz w:val="21"/>
      <w:szCs w:val="21"/>
    </w:rPr>
  </w:style>
  <w:style w:type="character" w:styleId="10">
    <w:name w:val="HTML Sample"/>
    <w:basedOn w:val="3"/>
    <w:uiPriority w:val="0"/>
    <w:rPr>
      <w:rFonts w:hint="default" w:ascii="serif" w:hAnsi="serif" w:eastAsia="serif" w:cs="serif"/>
      <w:sz w:val="21"/>
      <w:szCs w:val="21"/>
    </w:rPr>
  </w:style>
  <w:style w:type="character" w:customStyle="1" w:styleId="11">
    <w:name w:val="button"/>
    <w:basedOn w:val="3"/>
    <w:qFormat/>
    <w:uiPriority w:val="0"/>
  </w:style>
  <w:style w:type="character" w:customStyle="1" w:styleId="12">
    <w:name w:val="tmpztreemove_arrow"/>
    <w:basedOn w:val="3"/>
    <w:qFormat/>
    <w:uiPriority w:val="0"/>
  </w:style>
  <w:style w:type="character" w:customStyle="1" w:styleId="13">
    <w:name w:val="checked"/>
    <w:basedOn w:val="3"/>
    <w:uiPriority w:val="0"/>
    <w:rPr>
      <w:shd w:val="clear" w:fill="56A1E8"/>
    </w:rPr>
  </w:style>
  <w:style w:type="character" w:customStyle="1" w:styleId="14">
    <w:name w:val="tca9"/>
    <w:basedOn w:val="3"/>
    <w:qFormat/>
    <w:uiPriority w:val="0"/>
    <w:rPr>
      <w:sz w:val="21"/>
      <w:szCs w:val="21"/>
    </w:rPr>
  </w:style>
  <w:style w:type="character" w:customStyle="1" w:styleId="15">
    <w:name w:val="tcm1"/>
    <w:basedOn w:val="3"/>
    <w:qFormat/>
    <w:uiPriority w:val="0"/>
    <w:rPr>
      <w:color w:val="8A8A8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52732</dc:creator>
  <cp:lastModifiedBy>Chanson</cp:lastModifiedBy>
  <dcterms:modified xsi:type="dcterms:W3CDTF">2020-01-06T08:28:19Z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