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平台地址：http://10.156.72.7:8080/jointos/app/AppMain!index.page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账户：</w:t>
      </w:r>
      <w:r>
        <w:rPr>
          <w:rFonts w:hint="eastAsia"/>
          <w:lang w:val="en-US" w:eastAsia="zh-CN"/>
        </w:rPr>
        <w:t xml:space="preserve"> xyhj        地址： xyhj111111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服务器通过VPN链接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VPN地址：180.104.120.243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端口：4435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用户名：GGQ_32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密码：T5gfV$dD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应用服务器</w:t>
      </w:r>
      <w:r>
        <w:rPr>
          <w:rFonts w:hint="eastAsia"/>
          <w:lang w:eastAsia="zh-CN"/>
        </w:rPr>
        <w:t>：10.156.72.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用户名:administrator</w:t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密码：Password123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通讯服务器</w:t>
      </w:r>
      <w:r>
        <w:rPr>
          <w:rFonts w:hint="eastAsia"/>
          <w:lang w:eastAsia="zh-CN"/>
        </w:rPr>
        <w:t>：10.156.72.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用户名:administrator</w:t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密码：Password123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数据库服务器</w:t>
      </w:r>
      <w:r>
        <w:rPr>
          <w:rFonts w:hint="eastAsia"/>
          <w:lang w:eastAsia="zh-CN"/>
        </w:rPr>
        <w:t>：10.156.72.6</w:t>
      </w:r>
      <w:r>
        <w:rPr>
          <w:rFonts w:hint="eastAsia"/>
          <w:lang w:val="en-US" w:eastAsia="zh-CN"/>
        </w:rPr>
        <w:tab/>
      </w:r>
      <w:bookmarkStart w:id="0" w:name="_GoBack"/>
      <w:bookmarkEnd w:id="0"/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用户名:administrator</w:t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密码：Password123</w:t>
      </w:r>
      <w:r>
        <w:rPr>
          <w:rFonts w:hint="eastAsia"/>
          <w:lang w:val="en-US" w:eastAsia="zh-CN"/>
        </w:rPr>
        <w:t xml:space="preserve">  sa密码：123456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一、问题描述：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新部署</w:t>
      </w:r>
      <w:r>
        <w:rPr>
          <w:rFonts w:hint="eastAsia"/>
          <w:lang w:val="en-US" w:eastAsia="zh-CN"/>
        </w:rPr>
        <w:t>4.1</w:t>
      </w:r>
      <w:r>
        <w:rPr>
          <w:rFonts w:hint="eastAsia"/>
          <w:lang w:eastAsia="zh-CN"/>
        </w:rPr>
        <w:t>平台，平台不显示数据，查看数据库里没有值，</w:t>
      </w:r>
      <w:r>
        <w:rPr>
          <w:rFonts w:hint="eastAsia"/>
          <w:lang w:val="en-US" w:eastAsia="zh-CN"/>
        </w:rPr>
        <w:t>查看通讯服务器解析记录均已成功解析，数据处理程序启动成功但无任何日志产生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企业名称： 光大环保固废处置（新沂）有限公司        废气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Id： 8a1cc88771a49cf70171aad663cc009a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Mn： 90397950210702</w:t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企业名称： 利民化学有限责任公司            废水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Id： 8a1cc88771a0b5b30171a121621c001b</w:t>
      </w:r>
    </w:p>
    <w:p>
      <w:r>
        <w:rPr>
          <w:rFonts w:hint="eastAsia"/>
          <w:lang w:val="en-US" w:eastAsia="zh-CN"/>
        </w:rPr>
        <w:t>Mn： 60679748170802</w:t>
      </w:r>
    </w:p>
    <w:p/>
    <w:p/>
    <w:p/>
    <w:p>
      <w:r>
        <w:drawing>
          <wp:inline distT="0" distB="0" distL="114300" distR="114300">
            <wp:extent cx="5267325" cy="1036320"/>
            <wp:effectExtent l="0" t="0" r="952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1610" cy="1356995"/>
            <wp:effectExtent l="0" t="0" r="152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报表打开报错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1579245"/>
            <wp:effectExtent l="0" t="0" r="635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5D7E4"/>
    <w:multiLevelType w:val="singleLevel"/>
    <w:tmpl w:val="9395D7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F76A4"/>
    <w:rsid w:val="27CA3426"/>
    <w:rsid w:val="477B78ED"/>
    <w:rsid w:val="6E5252E0"/>
    <w:rsid w:val="736675FF"/>
    <w:rsid w:val="7FB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2020-04-26T03:40:00Z</dcterms:created>
  <dc:creator>Administrator</dc:creator>
  <cp:lastModifiedBy>ZiXing</cp:lastModifiedBy>
  <dcterms:modified xsi:type="dcterms:W3CDTF">2020-04-26T08:32:31Z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