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42" w:rsidRDefault="004C1642">
      <w:proofErr w:type="gramStart"/>
      <w:r>
        <w:rPr>
          <w:rFonts w:hint="eastAsia"/>
        </w:rPr>
        <w:t>以东丽区</w:t>
      </w:r>
      <w:proofErr w:type="gramEnd"/>
      <w:r w:rsidRPr="004C1642">
        <w:t>'120000010050','天津市金桥焊材集团有限公司'</w:t>
      </w:r>
      <w:r>
        <w:rPr>
          <w:rFonts w:hint="eastAsia"/>
        </w:rPr>
        <w:t>为例，4个监控点都在</w:t>
      </w:r>
      <w:r>
        <w:t>2</w:t>
      </w:r>
      <w:r w:rsidRPr="004C1642">
        <w:t>月26日22点，</w:t>
      </w:r>
      <w:r>
        <w:t>2</w:t>
      </w:r>
      <w:r w:rsidRPr="004C1642">
        <w:t>月27日8点，</w:t>
      </w:r>
      <w:r>
        <w:t>2</w:t>
      </w:r>
      <w:r w:rsidRPr="004C1642">
        <w:t>月28日7点</w:t>
      </w:r>
      <w:r>
        <w:rPr>
          <w:rFonts w:hint="eastAsia"/>
        </w:rPr>
        <w:t>缺失数据，其他企业也是如此。请参考这家企业进行排查。</w:t>
      </w:r>
      <w:bookmarkStart w:id="0" w:name="_GoBack"/>
      <w:bookmarkEnd w:id="0"/>
    </w:p>
    <w:p w:rsidR="004C1642" w:rsidRDefault="004C1642">
      <w:r>
        <w:rPr>
          <w:noProof/>
        </w:rPr>
        <w:drawing>
          <wp:inline distT="0" distB="0" distL="0" distR="0" wp14:anchorId="4D62A5A2" wp14:editId="021DCA41">
            <wp:extent cx="5274310" cy="11804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642" w:rsidRDefault="004C1642">
      <w:r>
        <w:rPr>
          <w:noProof/>
        </w:rPr>
        <w:drawing>
          <wp:inline distT="0" distB="0" distL="0" distR="0" wp14:anchorId="079000D8" wp14:editId="55C5BD9F">
            <wp:extent cx="5274310" cy="16243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642" w:rsidRDefault="004C1642">
      <w:pPr>
        <w:rPr>
          <w:rFonts w:hint="eastAsia"/>
        </w:rPr>
      </w:pPr>
      <w:r>
        <w:rPr>
          <w:noProof/>
        </w:rPr>
        <w:drawing>
          <wp:inline distT="0" distB="0" distL="0" distR="0" wp14:anchorId="5568A92E" wp14:editId="0824AF46">
            <wp:extent cx="5274310" cy="17189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42"/>
    <w:rsid w:val="004C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EE318"/>
  <w15:chartTrackingRefBased/>
  <w15:docId w15:val="{1FFDB05D-1F86-4ACD-85D1-94449117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31400</dc:creator>
  <cp:keywords/>
  <dc:description/>
  <cp:lastModifiedBy> </cp:lastModifiedBy>
  <cp:revision>1</cp:revision>
  <dcterms:created xsi:type="dcterms:W3CDTF">2019-03-01T07:45:00Z</dcterms:created>
  <dcterms:modified xsi:type="dcterms:W3CDTF">2019-03-01T07:53:00Z</dcterms:modified>
</cp:coreProperties>
</file>