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19" w:lineRule="auto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b/>
          <w:sz w:val="30"/>
        </w:rPr>
        <w:t>6 Top10高危漏洞</w:t>
      </w:r>
    </w:p>
    <w:p>
      <w:pPr>
        <w:spacing w:beforeLines="0" w:afterLines="0" w:line="319" w:lineRule="auto"/>
        <w:rPr>
          <w:rFonts w:hint="eastAsia" w:ascii="仿宋" w:hAnsi="仿宋" w:eastAsia="仿宋"/>
          <w:sz w:val="2"/>
        </w:rPr>
      </w:pPr>
    </w:p>
    <w:p>
      <w:pPr>
        <w:spacing w:beforeLines="0" w:afterLines="0" w:line="319" w:lineRule="auto"/>
        <w:rPr>
          <w:rFonts w:hint="eastAsia" w:ascii="仿宋" w:hAnsi="仿宋" w:eastAsia="仿宋"/>
          <w:sz w:val="2"/>
        </w:rPr>
      </w:pPr>
    </w:p>
    <w:tbl>
      <w:tblPr>
        <w:tblStyle w:val="3"/>
        <w:tblW w:w="9417" w:type="dxa"/>
        <w:jc w:val="center"/>
        <w:tblInd w:w="30" w:type="dxa"/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2"/>
        <w:gridCol w:w="2355"/>
        <w:gridCol w:w="753"/>
        <w:gridCol w:w="565"/>
        <w:gridCol w:w="753"/>
        <w:gridCol w:w="847"/>
        <w:gridCol w:w="3862"/>
      </w:tblGrid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19" w:lineRule="auto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19" w:lineRule="auto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漏洞名称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19" w:lineRule="auto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危险级别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19" w:lineRule="auto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主机数量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19" w:lineRule="auto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漏洞类型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19" w:lineRule="auto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CVE编号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 w:line="319" w:lineRule="auto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存在主机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jc w:val="center"/>
        </w:trPr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Apache Tomcat 安全漏洞(CVE-2017-12617)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高危险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WEB类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CVE-2017-12617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192.168.120.99 　</w:t>
            </w:r>
          </w:p>
        </w:tc>
      </w:tr>
    </w:tbl>
    <w:p>
      <w:pPr>
        <w:spacing w:beforeLines="0" w:afterLines="0" w:line="319" w:lineRule="auto"/>
        <w:rPr>
          <w:rFonts w:hint="eastAsia" w:ascii="仿宋" w:hAnsi="仿宋" w:eastAsia="仿宋"/>
          <w:b/>
          <w:sz w:val="30"/>
        </w:rPr>
      </w:pPr>
    </w:p>
    <w:p>
      <w:pPr>
        <w:spacing w:beforeLines="0" w:afterLines="0" w:line="319" w:lineRule="auto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b/>
          <w:sz w:val="30"/>
        </w:rPr>
        <w:t>6.1 漏洞详细</w:t>
      </w:r>
    </w:p>
    <w:p>
      <w:pPr>
        <w:spacing w:beforeLines="0" w:afterLines="0"/>
        <w:jc w:val="center"/>
        <w:rPr>
          <w:rFonts w:hint="eastAsia" w:ascii="仿宋" w:hAnsi="仿宋" w:eastAsia="仿宋"/>
          <w:color w:val="FFFFFF"/>
          <w:sz w:val="20"/>
        </w:rPr>
      </w:pPr>
      <w:r>
        <w:rPr>
          <w:rFonts w:hint="eastAsia" w:ascii="仿宋" w:hAnsi="仿宋" w:eastAsia="仿宋"/>
          <w:color w:val="FFFFFF"/>
          <w:sz w:val="20"/>
        </w:rPr>
        <w:t>漏洞列表</w:t>
      </w:r>
    </w:p>
    <w:p>
      <w:pPr>
        <w:spacing w:beforeLines="0" w:afterLines="0"/>
        <w:jc w:val="center"/>
        <w:rPr>
          <w:rFonts w:hint="eastAsia" w:ascii="仿宋" w:hAnsi="仿宋" w:eastAsia="仿宋"/>
          <w:color w:val="FFFFFF"/>
          <w:sz w:val="2"/>
        </w:rPr>
      </w:pPr>
    </w:p>
    <w:p>
      <w:pPr>
        <w:spacing w:beforeLines="0" w:afterLines="0"/>
        <w:jc w:val="center"/>
        <w:rPr>
          <w:rFonts w:hint="eastAsia" w:ascii="仿宋" w:hAnsi="仿宋" w:eastAsia="仿宋"/>
          <w:color w:val="FFFFFF"/>
          <w:sz w:val="2"/>
        </w:rPr>
      </w:pPr>
    </w:p>
    <w:tbl>
      <w:tblPr>
        <w:tblStyle w:val="3"/>
        <w:tblW w:w="9420" w:type="dxa"/>
        <w:jc w:val="center"/>
        <w:tblInd w:w="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3"/>
        <w:gridCol w:w="80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E0E0E0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/>
                <w:color w:val="F98184"/>
                <w:sz w:val="20"/>
              </w:rPr>
            </w:pPr>
            <w:r>
              <w:rPr>
                <w:rFonts w:hint="eastAsia" w:ascii="仿宋" w:hAnsi="仿宋" w:eastAsia="仿宋"/>
                <w:color w:val="F98184"/>
                <w:sz w:val="20"/>
              </w:rPr>
              <w:t>【1】Apache Tomcat 安全漏洞(CVE-2017-12617)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漏洞编号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00041322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漏洞类型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WEB类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危险级别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高危险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影响平台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Apache Tomcat 9.0.0.M1 to 9.0.0, 8.5.0 to 8.5.22, 8.0.0.RC1 to 8.0.46 and 7.0.0 to 7.0.81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CVSS分值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8.1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bugtraq编号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CVE编号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CVE-2017-12617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CNCVE编号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CNCVE-201712617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国家漏洞库编号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CNNVD-201709-1092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存在主机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192.168.120.99 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简单描述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Apache Tomcat中存在安全漏洞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详细描述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Apache Tomcat是美国阿帕奇（Apache）软件基金会下属的Jakarta项目的一款轻量级Web应用服务器，它主要用于开发和调试JSP程序，适用于中小型系统。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Apache Tomcat中存在安全漏洞。攻击者可通过发送特制的请求利用该漏洞向服务器上传JSP文件，并执行文件中包含的代码。以下版本受到影响：Apache Tomcat 9.0.0.M1版本至9.0.0版本，8.5.0版本至8.5.22版本，8.0.0.RC1版本至8.0.46版本，7.0.0版本至7.0.81版本。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修补建议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目前厂商已发布升级补丁以修复漏洞，补丁获取链接：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https://bz.apache.org/bugzilla/show_bug.cgi?id=61542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参考网址</w:t>
            </w:r>
          </w:p>
        </w:tc>
        <w:tc>
          <w:tcPr>
            <w:tcW w:w="8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EXPLOIT-DB:42966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URL:https://www.exploit-db.com/exploits/42966/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EXPLOIT-DB:43008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URL:https://www.exploit-db.com/exploits/43008/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MLIST:[announce] 20171003 [SECURITY] CVE-2017-12617 Apache Tomcat Remote Code Execution via JSP upload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URL:https://lists.apache.org/thread.html/3fd341a604c4e9eab39e7eaabbbac39c30101a022acc11dd09d7ebcb@%3Cannounce.tomcat.apache.org%3E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CONFIRM:https://security.netapp.com/advisory/ntap-20171018-0002/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REDHAT:RHSA-2017:3080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URL:https://access.redhat.com/errata/RHSA-2017:3080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REDHAT:RHSA-2017:3081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URL:https://access.redhat.com/errata/RHSA-2017:3081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REDHAT:RHSA-2017:3113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URL:https://access.redhat.com/errata/RHSA-2017:3113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REDHAT:RHSA-2017:3114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URL:https://access.redhat.com/errata/RHSA-2017:3114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BID:100954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URL:http://www.securityfocus.com/bid/100954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SECTRACK:1039552</w:t>
            </w:r>
          </w:p>
          <w:p>
            <w:pPr>
              <w:spacing w:beforeLines="0" w:afterLines="0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URL:http://www.securitytracker.com/id/1039552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0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2019-02-14T01:44:46Z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