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47C" w:rsidRDefault="00120844" w:rsidP="007F359A">
      <w:pPr>
        <w:jc w:val="center"/>
      </w:pPr>
      <w:proofErr w:type="gramStart"/>
      <w:r>
        <w:rPr>
          <w:rFonts w:hint="eastAsia"/>
        </w:rPr>
        <w:t>温州市国</w:t>
      </w:r>
      <w:proofErr w:type="gramEnd"/>
      <w:r>
        <w:rPr>
          <w:rFonts w:hint="eastAsia"/>
        </w:rPr>
        <w:t>发系统3.2</w:t>
      </w:r>
    </w:p>
    <w:p w:rsidR="008E0B14" w:rsidRDefault="00120844">
      <w:r>
        <w:rPr>
          <w:rFonts w:hint="eastAsia"/>
        </w:rPr>
        <w:t xml:space="preserve">数据库服务器 </w:t>
      </w:r>
      <w:r w:rsidR="008E0B14">
        <w:t xml:space="preserve">       </w:t>
      </w:r>
      <w:r>
        <w:rPr>
          <w:rFonts w:hint="eastAsia"/>
        </w:rPr>
        <w:t>10.33.50.2</w:t>
      </w:r>
      <w:r>
        <w:t>4</w:t>
      </w:r>
      <w:r w:rsidR="008E0B14">
        <w:rPr>
          <w:rFonts w:hint="eastAsia"/>
        </w:rPr>
        <w:t>:</w:t>
      </w:r>
      <w:r w:rsidR="008E0B14">
        <w:t>12324</w:t>
      </w:r>
      <w:r>
        <w:t xml:space="preserve"> </w:t>
      </w:r>
      <w:r w:rsidR="008E0B14">
        <w:t xml:space="preserve">  </w:t>
      </w:r>
      <w:proofErr w:type="gramStart"/>
      <w:r>
        <w:t>administrator  zxjk</w:t>
      </w:r>
      <w:proofErr w:type="gramEnd"/>
      <w:r>
        <w:t xml:space="preserve">24@wzsthj237  </w:t>
      </w:r>
    </w:p>
    <w:p w:rsidR="00120844" w:rsidRDefault="008E0B14">
      <w:r>
        <w:rPr>
          <w:rFonts w:hint="eastAsia"/>
        </w:rPr>
        <w:t>用户密码：</w:t>
      </w:r>
      <w:proofErr w:type="spellStart"/>
      <w:proofErr w:type="gramStart"/>
      <w:r w:rsidR="00120844">
        <w:t>sa</w:t>
      </w:r>
      <w:proofErr w:type="spellEnd"/>
      <w:r w:rsidR="00120844">
        <w:t xml:space="preserve">  wzhbj</w:t>
      </w:r>
      <w:proofErr w:type="gramEnd"/>
      <w:r w:rsidR="00120844">
        <w:t>@12369</w:t>
      </w:r>
    </w:p>
    <w:p w:rsidR="00120844" w:rsidRDefault="00120844">
      <w:r>
        <w:rPr>
          <w:rFonts w:hint="eastAsia"/>
        </w:rPr>
        <w:t xml:space="preserve">平台、交换服务器 </w:t>
      </w:r>
      <w:r>
        <w:t xml:space="preserve">    10.33.50.47</w:t>
      </w:r>
      <w:r w:rsidR="008E0B14">
        <w:t xml:space="preserve">:12347  </w:t>
      </w:r>
      <w:r>
        <w:t>administrator  zxjk47@wzsthj237</w:t>
      </w:r>
      <w:r>
        <w:rPr>
          <w:rFonts w:hint="eastAsia"/>
        </w:rPr>
        <w:t>（交换库</w:t>
      </w:r>
      <w:r w:rsidR="000C03E9">
        <w:rPr>
          <w:rFonts w:hint="eastAsia"/>
        </w:rPr>
        <w:t>在交换服务器，密码同上）</w:t>
      </w:r>
    </w:p>
    <w:p w:rsidR="00120844" w:rsidRDefault="00120844">
      <w:r>
        <w:rPr>
          <w:rFonts w:hint="eastAsia"/>
        </w:rPr>
        <w:t xml:space="preserve">通讯服务器 </w:t>
      </w:r>
      <w:r>
        <w:t xml:space="preserve">    </w:t>
      </w:r>
      <w:r w:rsidR="008E0B14">
        <w:t xml:space="preserve">      </w:t>
      </w:r>
      <w:r>
        <w:t>10.33.50.27</w:t>
      </w:r>
      <w:r w:rsidR="008E0B14">
        <w:t>:</w:t>
      </w:r>
      <w:proofErr w:type="gramStart"/>
      <w:r w:rsidR="008E0B14">
        <w:t xml:space="preserve">12327  </w:t>
      </w:r>
      <w:r>
        <w:t>administrator</w:t>
      </w:r>
      <w:proofErr w:type="gramEnd"/>
      <w:r>
        <w:t xml:space="preserve">  zxjk27@wzsthj237</w:t>
      </w:r>
    </w:p>
    <w:p w:rsidR="000C03E9" w:rsidRDefault="000C03E9">
      <w:r>
        <w:rPr>
          <w:rFonts w:hint="eastAsia"/>
        </w:rPr>
        <w:t>地址：</w:t>
      </w:r>
      <w:r>
        <w:fldChar w:fldCharType="begin"/>
      </w:r>
      <w:r>
        <w:instrText xml:space="preserve"> HYPERLINK "</w:instrText>
      </w:r>
      <w:r w:rsidRPr="000C03E9">
        <w:instrText>http://10.33.50.47:8080/jointframe/app/AppMain!index.page</w:instrText>
      </w:r>
      <w:r>
        <w:instrText xml:space="preserve">" </w:instrText>
      </w:r>
      <w:r>
        <w:fldChar w:fldCharType="separate"/>
      </w:r>
      <w:r w:rsidRPr="007E6568">
        <w:rPr>
          <w:rStyle w:val="a3"/>
        </w:rPr>
        <w:t>http://10.33.50.47:8080/jointframe/app/AppMain!index.page</w:t>
      </w:r>
      <w:r>
        <w:fldChar w:fldCharType="end"/>
      </w:r>
      <w:r>
        <w:t xml:space="preserve"> </w:t>
      </w:r>
    </w:p>
    <w:p w:rsidR="000C03E9" w:rsidRDefault="000C03E9">
      <w:r>
        <w:rPr>
          <w:rFonts w:hint="eastAsia"/>
        </w:rPr>
        <w:t>用户名：</w:t>
      </w:r>
      <w:proofErr w:type="spellStart"/>
      <w:r>
        <w:rPr>
          <w:rFonts w:hint="eastAsia"/>
        </w:rPr>
        <w:t>a</w:t>
      </w:r>
      <w:r>
        <w:t>ppadmin</w:t>
      </w:r>
      <w:proofErr w:type="spellEnd"/>
      <w:r>
        <w:t xml:space="preserve">   </w:t>
      </w:r>
      <w:r>
        <w:rPr>
          <w:rFonts w:hint="eastAsia"/>
        </w:rPr>
        <w:t>密码：</w:t>
      </w:r>
      <w:r>
        <w:t>q1w2e3r4t5</w:t>
      </w:r>
    </w:p>
    <w:p w:rsidR="00264928" w:rsidRDefault="00264928">
      <w:r>
        <w:rPr>
          <w:rFonts w:hint="eastAsia"/>
        </w:rPr>
        <w:t>温州市康尔微晶器皿有限公司</w:t>
      </w:r>
      <w:proofErr w:type="spellStart"/>
      <w:r w:rsidRPr="00264928">
        <w:t>PSCode</w:t>
      </w:r>
      <w:proofErr w:type="spellEnd"/>
      <w:r>
        <w:rPr>
          <w:rFonts w:ascii="Courier New" w:hAnsi="Courier New" w:cs="Courier New"/>
          <w:noProof/>
          <w:color w:val="808080"/>
          <w:kern w:val="0"/>
          <w:sz w:val="20"/>
          <w:szCs w:val="20"/>
        </w:rPr>
        <w:t>=</w:t>
      </w:r>
      <w:r>
        <w:rPr>
          <w:rFonts w:ascii="Courier New" w:hAnsi="Courier New" w:cs="Courier New"/>
          <w:noProof/>
          <w:kern w:val="0"/>
          <w:sz w:val="20"/>
          <w:szCs w:val="20"/>
        </w:rPr>
        <w:t>330300000513,outputcode=3,outputcode=4</w:t>
      </w:r>
    </w:p>
    <w:p w:rsidR="007F359A" w:rsidRDefault="007F359A" w:rsidP="007F359A">
      <w:pPr>
        <w:pStyle w:val="a4"/>
        <w:numPr>
          <w:ilvl w:val="0"/>
          <w:numId w:val="2"/>
        </w:numPr>
        <w:ind w:firstLineChars="0"/>
      </w:pPr>
      <w:r>
        <w:rPr>
          <w:rFonts w:hint="eastAsia"/>
        </w:rPr>
        <w:t>问题描述</w:t>
      </w:r>
    </w:p>
    <w:p w:rsidR="007F359A" w:rsidRDefault="007F359A" w:rsidP="007F359A">
      <w:r>
        <w:rPr>
          <w:rFonts w:hint="eastAsia"/>
        </w:rPr>
        <w:t>温州市康尔微晶器皿有限公司4月8日-13日两个废气监控点存在污染物修正折算数据值异常超标的问题</w:t>
      </w:r>
      <w:r w:rsidR="00D8648F">
        <w:rPr>
          <w:rFonts w:hint="eastAsia"/>
        </w:rPr>
        <w:t>，该企业</w:t>
      </w:r>
      <w:proofErr w:type="gramStart"/>
      <w:r w:rsidR="00D8648F">
        <w:rPr>
          <w:rFonts w:hint="eastAsia"/>
        </w:rPr>
        <w:t>为注氧燃烧</w:t>
      </w:r>
      <w:proofErr w:type="gramEnd"/>
      <w:r w:rsidR="00D8648F">
        <w:rPr>
          <w:rFonts w:hint="eastAsia"/>
        </w:rPr>
        <w:t>工艺，氧含量一直很高。</w:t>
      </w:r>
    </w:p>
    <w:p w:rsidR="007F359A" w:rsidRDefault="007F359A">
      <w:r>
        <w:rPr>
          <w:noProof/>
        </w:rPr>
        <w:drawing>
          <wp:inline distT="0" distB="0" distL="0" distR="0" wp14:anchorId="70CE8991" wp14:editId="293C4AD3">
            <wp:extent cx="5274310" cy="14668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1466850"/>
                    </a:xfrm>
                    <a:prstGeom prst="rect">
                      <a:avLst/>
                    </a:prstGeom>
                  </pic:spPr>
                </pic:pic>
              </a:graphicData>
            </a:graphic>
          </wp:inline>
        </w:drawing>
      </w:r>
    </w:p>
    <w:p w:rsidR="007F359A" w:rsidRDefault="007F359A" w:rsidP="007F359A">
      <w:pPr>
        <w:pStyle w:val="a4"/>
        <w:numPr>
          <w:ilvl w:val="0"/>
          <w:numId w:val="2"/>
        </w:numPr>
        <w:ind w:firstLineChars="0"/>
      </w:pPr>
      <w:r>
        <w:rPr>
          <w:rFonts w:hint="eastAsia"/>
        </w:rPr>
        <w:t>问题排查</w:t>
      </w:r>
    </w:p>
    <w:p w:rsidR="007F359A" w:rsidRDefault="00264928" w:rsidP="007F359A">
      <w:r>
        <w:rPr>
          <w:rFonts w:hint="eastAsia"/>
        </w:rPr>
        <w:t>5月10日之前</w:t>
      </w:r>
      <w:r w:rsidR="007F359A">
        <w:rPr>
          <w:rFonts w:hint="eastAsia"/>
        </w:rPr>
        <w:t>在数据库查看当</w:t>
      </w:r>
      <w:r>
        <w:rPr>
          <w:rFonts w:hint="eastAsia"/>
        </w:rPr>
        <w:t>时段异常数据在4月15日16：07分有更新，查看当时段氧含量发现</w:t>
      </w:r>
      <w:proofErr w:type="gramStart"/>
      <w:r>
        <w:rPr>
          <w:rFonts w:hint="eastAsia"/>
        </w:rPr>
        <w:t>有修约过</w:t>
      </w:r>
      <w:proofErr w:type="gramEnd"/>
      <w:r>
        <w:rPr>
          <w:rFonts w:hint="eastAsia"/>
        </w:rPr>
        <w:t>的现象，</w:t>
      </w:r>
      <w:proofErr w:type="gramStart"/>
      <w:r>
        <w:rPr>
          <w:rFonts w:hint="eastAsia"/>
        </w:rPr>
        <w:t>修约原因</w:t>
      </w:r>
      <w:proofErr w:type="gramEnd"/>
      <w:r>
        <w:rPr>
          <w:rFonts w:hint="eastAsia"/>
        </w:rPr>
        <w:t>是设备故障</w:t>
      </w:r>
    </w:p>
    <w:p w:rsidR="00264928" w:rsidRDefault="00264928" w:rsidP="007F359A">
      <w:pPr>
        <w:rPr>
          <w:noProof/>
        </w:rPr>
      </w:pPr>
      <w:r>
        <w:rPr>
          <w:noProof/>
        </w:rPr>
        <w:drawing>
          <wp:inline distT="0" distB="0" distL="0" distR="0" wp14:anchorId="40F7CD57" wp14:editId="2CE08F9E">
            <wp:extent cx="5274310" cy="221615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216150"/>
                    </a:xfrm>
                    <a:prstGeom prst="rect">
                      <a:avLst/>
                    </a:prstGeom>
                  </pic:spPr>
                </pic:pic>
              </a:graphicData>
            </a:graphic>
          </wp:inline>
        </w:drawing>
      </w:r>
      <w:r>
        <w:rPr>
          <w:rFonts w:hint="eastAsia"/>
          <w:noProof/>
        </w:rPr>
        <w:t>根据平台现有气体折算公式，</w:t>
      </w:r>
      <w:r w:rsidR="00D8648F">
        <w:rPr>
          <w:rFonts w:hint="eastAsia"/>
          <w:noProof/>
        </w:rPr>
        <w:t>取用一条数据套用公式计算出来的</w:t>
      </w:r>
      <w:r>
        <w:rPr>
          <w:rFonts w:hint="eastAsia"/>
          <w:noProof/>
        </w:rPr>
        <w:t>数值</w:t>
      </w:r>
      <w:r w:rsidR="00D8648F">
        <w:rPr>
          <w:rFonts w:hint="eastAsia"/>
          <w:noProof/>
        </w:rPr>
        <w:t>能够与平台上异常的修正折算浓度值对应</w:t>
      </w:r>
    </w:p>
    <w:p w:rsidR="00D8648F" w:rsidRDefault="00D8648F" w:rsidP="007F359A">
      <w:r>
        <w:rPr>
          <w:noProof/>
        </w:rPr>
        <w:drawing>
          <wp:inline distT="0" distB="0" distL="0" distR="0" wp14:anchorId="28EBB113" wp14:editId="447E73C9">
            <wp:extent cx="5274310" cy="1215390"/>
            <wp:effectExtent l="0" t="0" r="254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215390"/>
                    </a:xfrm>
                    <a:prstGeom prst="rect">
                      <a:avLst/>
                    </a:prstGeom>
                  </pic:spPr>
                </pic:pic>
              </a:graphicData>
            </a:graphic>
          </wp:inline>
        </w:drawing>
      </w:r>
    </w:p>
    <w:p w:rsidR="00D8648F" w:rsidRDefault="00D8648F" w:rsidP="007F359A">
      <w:r>
        <w:rPr>
          <w:rFonts w:hint="eastAsia"/>
        </w:rPr>
        <w:lastRenderedPageBreak/>
        <w:t>所以我判断是有人为在平台上修正了该时段的氧含量导致系统重新计算了折算浓度，在数据库查看4月15日操作日志，并不能查到相应操作记录的用户和操作信息。</w:t>
      </w:r>
    </w:p>
    <w:p w:rsidR="00D8648F" w:rsidRDefault="00D8648F" w:rsidP="007F359A">
      <w:r>
        <w:rPr>
          <w:noProof/>
        </w:rPr>
        <w:drawing>
          <wp:inline distT="0" distB="0" distL="0" distR="0" wp14:anchorId="5CF91FC8" wp14:editId="741F6188">
            <wp:extent cx="5274310" cy="1862455"/>
            <wp:effectExtent l="0" t="0" r="254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862455"/>
                    </a:xfrm>
                    <a:prstGeom prst="rect">
                      <a:avLst/>
                    </a:prstGeom>
                  </pic:spPr>
                </pic:pic>
              </a:graphicData>
            </a:graphic>
          </wp:inline>
        </w:drawing>
      </w:r>
    </w:p>
    <w:p w:rsidR="00D8648F" w:rsidRPr="007F359A" w:rsidRDefault="00D8648F" w:rsidP="007F359A">
      <w:r>
        <w:rPr>
          <w:rFonts w:hint="eastAsia"/>
        </w:rPr>
        <w:t>3.</w:t>
      </w:r>
      <w:r w:rsidR="00364DED">
        <w:rPr>
          <w:rFonts w:hint="eastAsia"/>
        </w:rPr>
        <w:t>想请同事帮忙查看</w:t>
      </w:r>
      <w:r w:rsidR="00791B00">
        <w:rPr>
          <w:rFonts w:hint="eastAsia"/>
        </w:rPr>
        <w:t>进行该操作的用户和操作信息；同时出具相关书面说明</w:t>
      </w:r>
      <w:bookmarkStart w:id="0" w:name="_GoBack"/>
      <w:bookmarkEnd w:id="0"/>
      <w:r>
        <w:rPr>
          <w:rFonts w:hint="eastAsia"/>
        </w:rPr>
        <w:t>来证实在平台上修约氧含量是导致这个折算数据异常超标的原因。</w:t>
      </w:r>
    </w:p>
    <w:sectPr w:rsidR="00D8648F" w:rsidRPr="007F3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82A"/>
    <w:multiLevelType w:val="hybridMultilevel"/>
    <w:tmpl w:val="3C469BEC"/>
    <w:lvl w:ilvl="0" w:tplc="3BCA47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402834"/>
    <w:multiLevelType w:val="hybridMultilevel"/>
    <w:tmpl w:val="069E2238"/>
    <w:lvl w:ilvl="0" w:tplc="3EC20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44"/>
    <w:rsid w:val="000C03E9"/>
    <w:rsid w:val="00120844"/>
    <w:rsid w:val="00264928"/>
    <w:rsid w:val="00364DED"/>
    <w:rsid w:val="00791B00"/>
    <w:rsid w:val="007F359A"/>
    <w:rsid w:val="008E0B14"/>
    <w:rsid w:val="00C2247C"/>
    <w:rsid w:val="00D8648F"/>
    <w:rsid w:val="00EC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CC9C"/>
  <w15:chartTrackingRefBased/>
  <w15:docId w15:val="{5E00BB1E-6F19-4A87-A11A-57847A0B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3E9"/>
    <w:rPr>
      <w:color w:val="0563C1" w:themeColor="hyperlink"/>
      <w:u w:val="single"/>
    </w:rPr>
  </w:style>
  <w:style w:type="paragraph" w:styleId="a4">
    <w:name w:val="List Paragraph"/>
    <w:basedOn w:val="a"/>
    <w:uiPriority w:val="34"/>
    <w:qFormat/>
    <w:rsid w:val="000C03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黄啸</dc:creator>
  <cp:keywords/>
  <dc:description/>
  <cp:lastModifiedBy>黄 啸</cp:lastModifiedBy>
  <cp:revision>4</cp:revision>
  <dcterms:created xsi:type="dcterms:W3CDTF">2019-04-01T08:56:00Z</dcterms:created>
  <dcterms:modified xsi:type="dcterms:W3CDTF">2019-05-15T06:49:00Z</dcterms:modified>
</cp:coreProperties>
</file>