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白银市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甘肃稀土新材料股份有限公司 企业端基本信息模块一直</w:t>
      </w:r>
      <w:bookmarkStart w:id="0" w:name="_GoBack"/>
      <w:bookmarkEnd w:id="0"/>
      <w:r>
        <w:rPr>
          <w:rFonts w:hint="eastAsia"/>
          <w:lang w:val="en-US" w:eastAsia="zh-CN"/>
        </w:rPr>
        <w:t>显示正在处理，请稍等，其他模块正常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账户名:</w:t>
      </w:r>
      <w:r>
        <w:rPr>
          <w:rFonts w:ascii="宋体" w:hAnsi="宋体" w:eastAsia="宋体" w:cs="宋体"/>
          <w:sz w:val="24"/>
          <w:szCs w:val="24"/>
        </w:rPr>
        <w:t>13884265073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密码：</w:t>
      </w:r>
      <w:r>
        <w:rPr>
          <w:rFonts w:ascii="宋体" w:hAnsi="宋体" w:eastAsia="宋体" w:cs="宋体"/>
          <w:sz w:val="24"/>
          <w:szCs w:val="24"/>
        </w:rPr>
        <w:t>hao08262458</w:t>
      </w:r>
    </w:p>
    <w:p>
      <w:r>
        <w:drawing>
          <wp:inline distT="0" distB="0" distL="114300" distR="114300">
            <wp:extent cx="5266690" cy="2160905"/>
            <wp:effectExtent l="0" t="0" r="1016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张掖市</w:t>
      </w: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  <w:r>
        <w:rPr>
          <w:rFonts w:ascii="微软雅黑" w:hAnsi="微软雅黑" w:eastAsia="微软雅黑" w:cs="微软雅黑"/>
          <w:color w:val="5B5B5B"/>
          <w:sz w:val="18"/>
          <w:szCs w:val="18"/>
        </w:rPr>
        <w:t>张掖市大弓农化有限公司（祁连农化基地）</w:t>
      </w:r>
      <w:r>
        <w:rPr>
          <w:rFonts w:hint="eastAsia" w:ascii="微软雅黑" w:hAnsi="微软雅黑" w:eastAsia="微软雅黑" w:cs="微软雅黑"/>
          <w:color w:val="5B5B5B"/>
          <w:sz w:val="18"/>
          <w:szCs w:val="18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企业端基本信息模块一直显示正在处理，请稍等，其他模块正常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eastAsia="微软雅黑"/>
          <w:lang w:val="en-US" w:eastAsia="zh-CN"/>
        </w:rPr>
        <w:t>账户名 ：</w:t>
      </w:r>
      <w:r>
        <w:rPr>
          <w:rFonts w:ascii="宋体" w:hAnsi="宋体" w:eastAsia="宋体" w:cs="宋体"/>
          <w:sz w:val="24"/>
          <w:szCs w:val="24"/>
        </w:rPr>
        <w:t>15569976558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密码：</w:t>
      </w:r>
      <w:r>
        <w:rPr>
          <w:rFonts w:ascii="宋体" w:hAnsi="宋体" w:eastAsia="宋体" w:cs="宋体"/>
          <w:sz w:val="24"/>
          <w:szCs w:val="24"/>
        </w:rPr>
        <w:t>AB15569976558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9230" cy="2322195"/>
            <wp:effectExtent l="0" t="0" r="762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E1CFC"/>
    <w:rsid w:val="587E1CFC"/>
    <w:rsid w:val="6A3C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5B5B5B"/>
      <w:u w:val="none"/>
    </w:rPr>
  </w:style>
  <w:style w:type="character" w:styleId="6">
    <w:name w:val="Hyperlink"/>
    <w:basedOn w:val="4"/>
    <w:uiPriority w:val="0"/>
    <w:rPr>
      <w:color w:val="5B5B5B"/>
      <w:u w:val="none"/>
    </w:rPr>
  </w:style>
  <w:style w:type="character" w:customStyle="1" w:styleId="7">
    <w:name w:val="icon"/>
    <w:basedOn w:val="4"/>
    <w:uiPriority w:val="0"/>
  </w:style>
  <w:style w:type="character" w:customStyle="1" w:styleId="8">
    <w:name w:val="icon1"/>
    <w:basedOn w:val="4"/>
    <w:uiPriority w:val="0"/>
  </w:style>
  <w:style w:type="character" w:customStyle="1" w:styleId="9">
    <w:name w:val="hover22"/>
    <w:basedOn w:val="4"/>
    <w:uiPriority w:val="0"/>
    <w:rPr>
      <w:color w:val="FFFFFF"/>
      <w:bdr w:val="single" w:color="038CBE" w:sz="6" w:space="0"/>
      <w:shd w:val="clear" w:fill="139FE8"/>
    </w:rPr>
  </w:style>
  <w:style w:type="character" w:customStyle="1" w:styleId="10">
    <w:name w:val="hover23"/>
    <w:basedOn w:val="4"/>
    <w:uiPriority w:val="0"/>
    <w:rPr>
      <w:color w:val="FFFFFF"/>
      <w:bdr w:val="single" w:color="038CBE" w:sz="6" w:space="0"/>
      <w:shd w:val="clear" w:fill="139FE8"/>
    </w:rPr>
  </w:style>
  <w:style w:type="character" w:customStyle="1" w:styleId="11">
    <w:name w:val="hover24"/>
    <w:basedOn w:val="4"/>
    <w:uiPriority w:val="0"/>
    <w:rPr>
      <w:color w:val="FFFFFF"/>
      <w:bdr w:val="single" w:color="038CBE" w:sz="6" w:space="0"/>
      <w:shd w:val="clear" w:fill="139FE8"/>
    </w:rPr>
  </w:style>
  <w:style w:type="character" w:customStyle="1" w:styleId="12">
    <w:name w:val="hover25"/>
    <w:basedOn w:val="4"/>
    <w:uiPriority w:val="0"/>
    <w:rPr>
      <w:color w:val="1192C2"/>
      <w:bdr w:val="single" w:color="B3D7E6" w:sz="6" w:space="0"/>
      <w:shd w:val="clear" w:fill="E0F3FB"/>
    </w:rPr>
  </w:style>
  <w:style w:type="character" w:customStyle="1" w:styleId="13">
    <w:name w:val="hover26"/>
    <w:basedOn w:val="4"/>
    <w:uiPriority w:val="0"/>
    <w:rPr>
      <w:color w:val="DE6D12"/>
    </w:rPr>
  </w:style>
  <w:style w:type="character" w:customStyle="1" w:styleId="14">
    <w:name w:val="hover27"/>
    <w:basedOn w:val="4"/>
    <w:uiPriority w:val="0"/>
    <w:rPr>
      <w:color w:val="FFFFFF"/>
      <w:bdr w:val="single" w:color="038CBE" w:sz="6" w:space="0"/>
      <w:shd w:val="clear" w:fill="139FE8"/>
    </w:rPr>
  </w:style>
  <w:style w:type="character" w:customStyle="1" w:styleId="15">
    <w:name w:val="hover28"/>
    <w:basedOn w:val="4"/>
    <w:uiPriority w:val="0"/>
    <w:rPr>
      <w:color w:val="1192C2"/>
      <w:shd w:val="clear" w:fill="E0F3FB"/>
    </w:rPr>
  </w:style>
  <w:style w:type="character" w:customStyle="1" w:styleId="16">
    <w:name w:val="hover29"/>
    <w:basedOn w:val="4"/>
    <w:uiPriority w:val="0"/>
    <w:rPr>
      <w:shd w:val="clear" w:fill="00A1FF"/>
    </w:rPr>
  </w:style>
  <w:style w:type="character" w:customStyle="1" w:styleId="17">
    <w:name w:val="sw570"/>
    <w:basedOn w:val="4"/>
    <w:uiPriority w:val="0"/>
  </w:style>
  <w:style w:type="character" w:customStyle="1" w:styleId="18">
    <w:name w:val="on33"/>
    <w:basedOn w:val="4"/>
    <w:uiPriority w:val="0"/>
    <w:rPr>
      <w:color w:val="1192C2"/>
      <w:bdr w:val="single" w:color="B3D7E6" w:sz="6" w:space="0"/>
      <w:shd w:val="clear" w:fill="E0F3FB"/>
    </w:rPr>
  </w:style>
  <w:style w:type="character" w:customStyle="1" w:styleId="19">
    <w:name w:val="on34"/>
    <w:basedOn w:val="4"/>
    <w:uiPriority w:val="0"/>
    <w:rPr>
      <w:color w:val="1192C2"/>
      <w:shd w:val="clear" w:fill="E0F3FB"/>
    </w:rPr>
  </w:style>
  <w:style w:type="character" w:customStyle="1" w:styleId="20">
    <w:name w:val="hover21"/>
    <w:basedOn w:val="4"/>
    <w:uiPriority w:val="0"/>
    <w:rPr>
      <w:color w:val="FFFFFF"/>
      <w:bdr w:val="single" w:color="038CBE" w:sz="6" w:space="0"/>
      <w:shd w:val="clear" w:fill="139FE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2019-12-09T08:02:00Z</dcterms:created>
  <dc:creator>清澄的＆琉璃色</dc:creator>
  <cp:lastModifiedBy>清澄的＆琉璃色</cp:lastModifiedBy>
  <dcterms:modified xsi:type="dcterms:W3CDTF">2019-12-09T09:15:30Z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