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服务器地址：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"https://111.75.227.203/com/installClient.html" 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18"/>
          <w:szCs w:val="18"/>
        </w:rPr>
        <w:t>https://111.75.227.203/com/installClient.html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账号：jdct02      密码：admin12345   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     jdct03      密码：admin12345  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r>
        <w:drawing>
          <wp:inline distT="0" distB="0" distL="114300" distR="114300">
            <wp:extent cx="4164965" cy="2912110"/>
            <wp:effectExtent l="0" t="0" r="1079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4965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账号：jdct      密码：admin12345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r>
        <w:drawing>
          <wp:inline distT="0" distB="0" distL="114300" distR="114300">
            <wp:extent cx="4879340" cy="1467485"/>
            <wp:effectExtent l="0" t="0" r="1270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934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JRE下载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F5A40"/>
    <w:rsid w:val="37A51F3F"/>
    <w:rsid w:val="57C05D2B"/>
    <w:rsid w:val="6DE02B21"/>
    <w:rsid w:val="73A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2019-03-29T08:02:30Z</dcterms:created>
  <dc:creator>K.Makise</dc:creator>
  <cp:lastModifiedBy>K.Makise</cp:lastModifiedBy>
  <dcterms:modified xsi:type="dcterms:W3CDTF">2019-03-29T08:10:00Z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