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577" w:rsidRDefault="00E50577" w:rsidP="00D31D50">
      <w:pPr>
        <w:spacing w:line="220" w:lineRule="atLeast"/>
      </w:pPr>
      <w:r>
        <w:rPr>
          <w:rFonts w:hint="eastAsia"/>
        </w:rPr>
        <w:t>服务器远程方式</w:t>
      </w:r>
    </w:p>
    <w:p w:rsidR="0099320C" w:rsidRDefault="0099320C" w:rsidP="0099320C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>
        <w:rPr>
          <w:rFonts w:cs="Times New Roman" w:hint="eastAsia"/>
        </w:rPr>
        <w:t>（从山西省厅跳）</w:t>
      </w:r>
      <w:r>
        <w:rPr>
          <w:rFonts w:cs="Times New Roman"/>
        </w:rPr>
        <w:t>10.126.64.10:6410</w:t>
      </w:r>
      <w:r>
        <w:rPr>
          <w:rFonts w:cs="Times New Roman" w:hint="eastAsia"/>
        </w:rPr>
        <w:t xml:space="preserve">  administrator/</w:t>
      </w:r>
      <w:r>
        <w:rPr>
          <w:rFonts w:cs="Times New Roman"/>
        </w:rPr>
        <w:t>DGtjcn@dUagvRYKP</w:t>
      </w:r>
      <w:r w:rsidR="00E50577" w:rsidRPr="00E50577">
        <w:rPr>
          <w:rFonts w:ascii="宋体" w:eastAsia="宋体" w:hAnsi="宋体" w:cs="宋体"/>
          <w:sz w:val="24"/>
          <w:szCs w:val="24"/>
        </w:rPr>
        <w:br/>
      </w:r>
      <w:r w:rsidRPr="00E50577">
        <w:rPr>
          <w:rFonts w:ascii="宋体" w:eastAsia="宋体" w:hAnsi="宋体" w:cs="宋体"/>
          <w:sz w:val="24"/>
          <w:szCs w:val="24"/>
        </w:rPr>
        <w:t>太原服务器远程方式：</w:t>
      </w:r>
    </w:p>
    <w:p w:rsidR="00E50577" w:rsidRDefault="00E50577" w:rsidP="00E50577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E50577">
        <w:rPr>
          <w:rFonts w:ascii="宋体" w:eastAsia="宋体" w:hAnsi="宋体" w:cs="宋体"/>
          <w:sz w:val="24"/>
          <w:szCs w:val="24"/>
        </w:rPr>
        <w:t>应用服务器：10.126.32.23</w:t>
      </w:r>
      <w:r w:rsidR="005A0BA2">
        <w:rPr>
          <w:rFonts w:ascii="宋体" w:eastAsia="宋体" w:hAnsi="宋体" w:cs="宋体" w:hint="eastAsia"/>
          <w:sz w:val="24"/>
          <w:szCs w:val="24"/>
        </w:rPr>
        <w:t xml:space="preserve">  </w:t>
      </w:r>
      <w:r w:rsidRPr="00E50577">
        <w:rPr>
          <w:rFonts w:ascii="宋体" w:eastAsia="宋体" w:hAnsi="宋体" w:cs="宋体"/>
          <w:sz w:val="24"/>
          <w:szCs w:val="24"/>
        </w:rPr>
        <w:t>administrator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</w:p>
    <w:p w:rsidR="00CC156F" w:rsidRDefault="00E50577" w:rsidP="00CC156F">
      <w:pPr>
        <w:adjustRightInd/>
        <w:snapToGrid/>
        <w:spacing w:after="0"/>
        <w:ind w:firstLineChars="500" w:firstLine="120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E50577">
        <w:rPr>
          <w:rFonts w:ascii="宋体" w:eastAsia="宋体" w:hAnsi="宋体" w:cs="宋体"/>
          <w:sz w:val="24"/>
          <w:szCs w:val="24"/>
        </w:rPr>
        <w:t>TYhbj123程序部署路径：E:\JointSkyV3.0</w:t>
      </w:r>
      <w:r w:rsidRPr="00E50577">
        <w:rPr>
          <w:rFonts w:ascii="宋体" w:eastAsia="宋体" w:hAnsi="宋体" w:cs="宋体"/>
          <w:sz w:val="24"/>
          <w:szCs w:val="24"/>
        </w:rPr>
        <w:br/>
        <w:t>数据库服务器：10.126.32.24</w:t>
      </w:r>
      <w:r>
        <w:rPr>
          <w:rFonts w:ascii="宋体" w:eastAsia="宋体" w:hAnsi="宋体" w:cs="宋体" w:hint="eastAsia"/>
          <w:sz w:val="24"/>
          <w:szCs w:val="24"/>
        </w:rPr>
        <w:t xml:space="preserve">   </w:t>
      </w:r>
      <w:r w:rsidRPr="00E50577">
        <w:rPr>
          <w:rFonts w:ascii="宋体" w:eastAsia="宋体" w:hAnsi="宋体" w:cs="宋体"/>
          <w:sz w:val="24"/>
          <w:szCs w:val="24"/>
        </w:rPr>
        <w:t>administrator</w:t>
      </w:r>
      <w:r>
        <w:rPr>
          <w:rFonts w:ascii="宋体" w:eastAsia="宋体" w:hAnsi="宋体" w:cs="宋体" w:hint="eastAsia"/>
          <w:sz w:val="24"/>
          <w:szCs w:val="24"/>
        </w:rPr>
        <w:t xml:space="preserve">   </w:t>
      </w:r>
      <w:r w:rsidRPr="00E50577">
        <w:rPr>
          <w:rFonts w:ascii="宋体" w:eastAsia="宋体" w:hAnsi="宋体" w:cs="宋体"/>
          <w:sz w:val="24"/>
          <w:szCs w:val="24"/>
        </w:rPr>
        <w:t>TYhbj123</w:t>
      </w:r>
      <w:r>
        <w:rPr>
          <w:rFonts w:ascii="宋体" w:eastAsia="宋体" w:hAnsi="宋体" w:cs="宋体" w:hint="eastAsia"/>
          <w:sz w:val="24"/>
          <w:szCs w:val="24"/>
        </w:rPr>
        <w:t xml:space="preserve">  s</w:t>
      </w:r>
      <w:r w:rsidRPr="00E50577">
        <w:rPr>
          <w:rFonts w:ascii="宋体" w:eastAsia="宋体" w:hAnsi="宋体" w:cs="宋体"/>
          <w:sz w:val="24"/>
          <w:szCs w:val="24"/>
        </w:rPr>
        <w:t>a/tyhb123.com</w:t>
      </w:r>
      <w:r w:rsidRPr="00E50577">
        <w:rPr>
          <w:rFonts w:ascii="宋体" w:eastAsia="宋体" w:hAnsi="宋体" w:cs="宋体"/>
          <w:sz w:val="24"/>
          <w:szCs w:val="24"/>
        </w:rPr>
        <w:br/>
      </w:r>
      <w:r w:rsidR="00CC156F">
        <w:rPr>
          <w:rFonts w:ascii="宋体" w:eastAsia="宋体" w:hAnsi="宋体" w:cs="宋体"/>
          <w:sz w:val="24"/>
          <w:szCs w:val="24"/>
        </w:rPr>
        <w:t>通讯服务器：</w:t>
      </w:r>
      <w:r w:rsidR="00CC156F" w:rsidRPr="00E50577">
        <w:rPr>
          <w:rFonts w:ascii="宋体" w:eastAsia="宋体" w:hAnsi="宋体" w:cs="宋体"/>
          <w:sz w:val="24"/>
          <w:szCs w:val="24"/>
        </w:rPr>
        <w:t>10.126.32.24</w:t>
      </w:r>
      <w:r w:rsidR="00CC156F">
        <w:rPr>
          <w:rFonts w:ascii="宋体" w:eastAsia="宋体" w:hAnsi="宋体" w:cs="宋体" w:hint="eastAsia"/>
          <w:sz w:val="24"/>
          <w:szCs w:val="24"/>
        </w:rPr>
        <w:t xml:space="preserve">   </w:t>
      </w:r>
      <w:r w:rsidR="00CC156F" w:rsidRPr="00E50577">
        <w:rPr>
          <w:rFonts w:ascii="宋体" w:eastAsia="宋体" w:hAnsi="宋体" w:cs="宋体"/>
          <w:sz w:val="24"/>
          <w:szCs w:val="24"/>
        </w:rPr>
        <w:t>administrator</w:t>
      </w:r>
      <w:r w:rsidR="00CC156F">
        <w:rPr>
          <w:rFonts w:ascii="宋体" w:eastAsia="宋体" w:hAnsi="宋体" w:cs="宋体" w:hint="eastAsia"/>
          <w:sz w:val="24"/>
          <w:szCs w:val="24"/>
        </w:rPr>
        <w:t xml:space="preserve">   </w:t>
      </w:r>
      <w:r w:rsidR="00CC156F" w:rsidRPr="00E50577">
        <w:rPr>
          <w:rFonts w:ascii="宋体" w:eastAsia="宋体" w:hAnsi="宋体" w:cs="宋体"/>
          <w:sz w:val="24"/>
          <w:szCs w:val="24"/>
        </w:rPr>
        <w:t>TYhbj123</w:t>
      </w:r>
    </w:p>
    <w:p w:rsidR="00E50577" w:rsidRPr="00E50577" w:rsidRDefault="00CC156F" w:rsidP="00CC156F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短信部署路径：</w:t>
      </w:r>
      <w:r w:rsidRPr="00CC156F">
        <w:rPr>
          <w:rFonts w:ascii="宋体" w:eastAsia="宋体" w:hAnsi="宋体" w:cs="宋体" w:hint="eastAsia"/>
          <w:sz w:val="24"/>
          <w:szCs w:val="24"/>
        </w:rPr>
        <w:t>E:\JointSkyComm\通讯服务器sql2012 server2012新\ShortMessageService</w:t>
      </w:r>
      <w:r w:rsidR="00E50577" w:rsidRPr="00E50577">
        <w:rPr>
          <w:rFonts w:ascii="宋体" w:eastAsia="宋体" w:hAnsi="宋体" w:cs="宋体"/>
          <w:sz w:val="24"/>
          <w:szCs w:val="24"/>
        </w:rPr>
        <w:br/>
        <w:t>系统登录方式：http://10.126.32.23:8080/jointframe/app/AppMain!index.page</w:t>
      </w:r>
      <w:r w:rsidR="00E50577" w:rsidRPr="00E50577">
        <w:rPr>
          <w:rFonts w:ascii="宋体" w:eastAsia="宋体" w:hAnsi="宋体" w:cs="宋体"/>
          <w:sz w:val="24"/>
          <w:szCs w:val="24"/>
        </w:rPr>
        <w:br/>
        <w:t>帐号ty_yxy</w:t>
      </w:r>
      <w:r w:rsidR="00E50577">
        <w:rPr>
          <w:rFonts w:ascii="宋体" w:eastAsia="宋体" w:hAnsi="宋体" w:cs="宋体" w:hint="eastAsia"/>
          <w:sz w:val="24"/>
          <w:szCs w:val="24"/>
        </w:rPr>
        <w:t xml:space="preserve">    </w:t>
      </w:r>
      <w:r w:rsidR="00E50577" w:rsidRPr="00E50577">
        <w:rPr>
          <w:rFonts w:ascii="宋体" w:eastAsia="宋体" w:hAnsi="宋体" w:cs="宋体"/>
          <w:sz w:val="24"/>
          <w:szCs w:val="24"/>
        </w:rPr>
        <w:t>密码</w:t>
      </w:r>
      <w:r w:rsidR="00E50577">
        <w:rPr>
          <w:rFonts w:ascii="宋体" w:eastAsia="宋体" w:hAnsi="宋体" w:cs="宋体" w:hint="eastAsia"/>
          <w:sz w:val="24"/>
          <w:szCs w:val="24"/>
        </w:rPr>
        <w:t xml:space="preserve">   </w:t>
      </w:r>
      <w:r w:rsidR="00E50577" w:rsidRPr="00E50577">
        <w:rPr>
          <w:rFonts w:ascii="宋体" w:eastAsia="宋体" w:hAnsi="宋体" w:cs="宋体"/>
          <w:sz w:val="24"/>
          <w:szCs w:val="24"/>
        </w:rPr>
        <w:t xml:space="preserve">932906 </w:t>
      </w:r>
    </w:p>
    <w:p w:rsidR="00E50577" w:rsidRDefault="00E50577" w:rsidP="00D31D50">
      <w:pPr>
        <w:spacing w:line="220" w:lineRule="atLeast"/>
      </w:pPr>
    </w:p>
    <w:p w:rsidR="00563A87" w:rsidRDefault="00405995" w:rsidP="00D31D50">
      <w:pPr>
        <w:spacing w:line="220" w:lineRule="atLeast"/>
      </w:pPr>
      <w:r>
        <w:t>问题描述：</w:t>
      </w:r>
    </w:p>
    <w:p w:rsidR="005B606C" w:rsidRDefault="00D26B36" w:rsidP="005A0BA2">
      <w:pPr>
        <w:textAlignment w:val="center"/>
        <w:rPr>
          <w:noProof/>
        </w:rPr>
      </w:pPr>
      <w:r>
        <w:rPr>
          <w:rFonts w:hint="eastAsia"/>
          <w:noProof/>
        </w:rPr>
        <w:t>部分企业非烧结监控点折算浓度超标平台不生成短信，</w:t>
      </w:r>
      <w:r w:rsidR="005B606C">
        <w:rPr>
          <w:rFonts w:hint="eastAsia"/>
          <w:noProof/>
        </w:rPr>
        <w:t>希望监控点为烧结无需折算时，</w:t>
      </w:r>
      <w:r w:rsidR="005C7802">
        <w:rPr>
          <w:rFonts w:hint="eastAsia"/>
          <w:noProof/>
        </w:rPr>
        <w:t>浓度</w:t>
      </w:r>
      <w:r w:rsidR="005B606C">
        <w:rPr>
          <w:rFonts w:hint="eastAsia"/>
          <w:noProof/>
        </w:rPr>
        <w:t>按实测浓度判断是否超标，监控点为非烧结时，浓度按折算浓度判断是否超标。</w:t>
      </w:r>
    </w:p>
    <w:p w:rsidR="005A0BA2" w:rsidRDefault="00464947" w:rsidP="005A0BA2">
      <w:pPr>
        <w:textAlignment w:val="center"/>
        <w:rPr>
          <w:noProof/>
        </w:rPr>
      </w:pPr>
      <w:r>
        <w:rPr>
          <w:rFonts w:hint="eastAsia"/>
          <w:noProof/>
        </w:rPr>
        <w:t>例如：</w:t>
      </w:r>
    </w:p>
    <w:p w:rsidR="00464947" w:rsidRDefault="00464947" w:rsidP="005A0BA2">
      <w:pPr>
        <w:textAlignment w:val="center"/>
      </w:pPr>
      <w:r>
        <w:rPr>
          <w:rFonts w:hint="eastAsia"/>
          <w:noProof/>
        </w:rPr>
        <w:t>企业名称：</w:t>
      </w:r>
      <w:r>
        <w:rPr>
          <w:rFonts w:hint="eastAsia"/>
        </w:rPr>
        <w:t>阳煤集团太原化工新材料有限公司</w:t>
      </w:r>
      <w:r>
        <w:rPr>
          <w:rFonts w:hint="eastAsia"/>
        </w:rPr>
        <w:t xml:space="preserve">      </w:t>
      </w:r>
      <w:r>
        <w:t>P</w:t>
      </w:r>
      <w:r>
        <w:rPr>
          <w:rFonts w:hint="eastAsia"/>
        </w:rPr>
        <w:t>scode</w:t>
      </w:r>
      <w:r>
        <w:t>:</w:t>
      </w:r>
      <w:r w:rsidRPr="00CC156F">
        <w:t xml:space="preserve"> 140100000043</w:t>
      </w:r>
    </w:p>
    <w:p w:rsidR="00464947" w:rsidRDefault="00464947" w:rsidP="005A0BA2">
      <w:pPr>
        <w:textAlignment w:val="center"/>
      </w:pPr>
      <w:r>
        <w:rPr>
          <w:rFonts w:hint="eastAsia"/>
        </w:rPr>
        <w:t>监控点名称：锅炉</w:t>
      </w:r>
      <w:r>
        <w:rPr>
          <w:rFonts w:hint="eastAsia"/>
        </w:rPr>
        <w:t>1</w:t>
      </w:r>
      <w:r>
        <w:rPr>
          <w:rFonts w:hint="eastAsia"/>
        </w:rPr>
        <w:t>号</w:t>
      </w:r>
      <w:r>
        <w:rPr>
          <w:rFonts w:hint="eastAsia"/>
        </w:rPr>
        <w:t xml:space="preserve">    </w:t>
      </w:r>
      <w:r>
        <w:rPr>
          <w:rFonts w:hint="eastAsia"/>
        </w:rPr>
        <w:t>此监控点为非烧结</w:t>
      </w:r>
    </w:p>
    <w:p w:rsidR="00464947" w:rsidRDefault="00464947" w:rsidP="005A0BA2">
      <w:pPr>
        <w:textAlignment w:val="center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</w:t>
      </w:r>
      <w:r>
        <w:rPr>
          <w:rFonts w:hint="eastAsia"/>
        </w:rPr>
        <w:t>6</w:t>
      </w:r>
      <w:r>
        <w:rPr>
          <w:rFonts w:hint="eastAsia"/>
        </w:rPr>
        <w:t>点氮氧化物实测浓度为超标，折算浓度超标，报警值为</w:t>
      </w:r>
      <w:r>
        <w:rPr>
          <w:rFonts w:hint="eastAsia"/>
        </w:rPr>
        <w:t>100</w:t>
      </w:r>
      <w:r>
        <w:rPr>
          <w:rFonts w:hint="eastAsia"/>
        </w:rPr>
        <w:t>，短信平台没有生成短信。</w:t>
      </w:r>
    </w:p>
    <w:p w:rsidR="00F72561" w:rsidRDefault="00F72561" w:rsidP="005A0BA2">
      <w:pPr>
        <w:textAlignment w:val="center"/>
      </w:pPr>
      <w:r>
        <w:rPr>
          <w:noProof/>
        </w:rPr>
        <w:drawing>
          <wp:inline distT="0" distB="0" distL="0" distR="0">
            <wp:extent cx="5274310" cy="1495837"/>
            <wp:effectExtent l="19050" t="0" r="2540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95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947" w:rsidRDefault="00464947" w:rsidP="005A0BA2">
      <w:pPr>
        <w:textAlignment w:val="center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274310" cy="1557753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57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947" w:rsidRDefault="00464947" w:rsidP="005A0BA2">
      <w:pPr>
        <w:textAlignment w:val="center"/>
        <w:rPr>
          <w:noProof/>
        </w:rPr>
      </w:pPr>
    </w:p>
    <w:p w:rsidR="00464947" w:rsidRDefault="00464947" w:rsidP="005A0BA2">
      <w:pPr>
        <w:textAlignment w:val="center"/>
        <w:rPr>
          <w:noProof/>
        </w:rPr>
      </w:pPr>
      <w:r>
        <w:rPr>
          <w:rFonts w:hint="eastAsia"/>
          <w:noProof/>
        </w:rPr>
        <w:t>而企业</w:t>
      </w:r>
      <w:r w:rsidRPr="00464947">
        <w:rPr>
          <w:rFonts w:hint="eastAsia"/>
          <w:noProof/>
        </w:rPr>
        <w:t>太原钢铁</w:t>
      </w:r>
      <w:r w:rsidRPr="00464947">
        <w:rPr>
          <w:rFonts w:hint="eastAsia"/>
          <w:noProof/>
        </w:rPr>
        <w:t>(</w:t>
      </w:r>
      <w:r w:rsidRPr="00464947">
        <w:rPr>
          <w:rFonts w:hint="eastAsia"/>
          <w:noProof/>
        </w:rPr>
        <w:t>集团</w:t>
      </w:r>
      <w:r w:rsidRPr="00464947">
        <w:rPr>
          <w:rFonts w:hint="eastAsia"/>
          <w:noProof/>
        </w:rPr>
        <w:t>)</w:t>
      </w:r>
      <w:r w:rsidRPr="00464947">
        <w:rPr>
          <w:rFonts w:hint="eastAsia"/>
          <w:noProof/>
        </w:rPr>
        <w:t>有限公司矿业分公司东山石灰石矿</w:t>
      </w:r>
      <w:r>
        <w:rPr>
          <w:rFonts w:hint="eastAsia"/>
          <w:noProof/>
        </w:rPr>
        <w:t xml:space="preserve">  pscode</w:t>
      </w:r>
      <w:r>
        <w:rPr>
          <w:rFonts w:hint="eastAsia"/>
          <w:noProof/>
        </w:rPr>
        <w:t>：</w:t>
      </w:r>
      <w:r w:rsidRPr="00464947">
        <w:rPr>
          <w:noProof/>
        </w:rPr>
        <w:t>140107000001</w:t>
      </w:r>
    </w:p>
    <w:p w:rsidR="00464947" w:rsidRDefault="00464947" w:rsidP="005A0BA2">
      <w:pPr>
        <w:textAlignment w:val="center"/>
        <w:rPr>
          <w:noProof/>
        </w:rPr>
      </w:pPr>
      <w:r>
        <w:rPr>
          <w:rFonts w:hint="eastAsia"/>
          <w:noProof/>
        </w:rPr>
        <w:t>监控点名称：</w:t>
      </w:r>
      <w:r>
        <w:rPr>
          <w:rFonts w:hint="eastAsia"/>
          <w:noProof/>
        </w:rPr>
        <w:t xml:space="preserve">2   </w:t>
      </w:r>
      <w:r>
        <w:rPr>
          <w:rFonts w:hint="eastAsia"/>
          <w:noProof/>
        </w:rPr>
        <w:t>此监控点为非烧结</w:t>
      </w:r>
    </w:p>
    <w:p w:rsidR="00464947" w:rsidRDefault="00464947" w:rsidP="005A0BA2">
      <w:pPr>
        <w:textAlignment w:val="center"/>
        <w:rPr>
          <w:rFonts w:hint="eastAsia"/>
          <w:noProof/>
        </w:rPr>
      </w:pPr>
      <w:r>
        <w:rPr>
          <w:rFonts w:hint="eastAsia"/>
          <w:noProof/>
        </w:rPr>
        <w:t>3</w:t>
      </w:r>
      <w:r>
        <w:rPr>
          <w:rFonts w:hint="eastAsia"/>
          <w:noProof/>
        </w:rPr>
        <w:t>月</w:t>
      </w:r>
      <w:r>
        <w:rPr>
          <w:rFonts w:hint="eastAsia"/>
          <w:noProof/>
        </w:rPr>
        <w:t>6</w:t>
      </w:r>
      <w:r>
        <w:rPr>
          <w:rFonts w:hint="eastAsia"/>
          <w:noProof/>
        </w:rPr>
        <w:t>日</w:t>
      </w:r>
      <w:r>
        <w:rPr>
          <w:rFonts w:hint="eastAsia"/>
          <w:noProof/>
        </w:rPr>
        <w:t>11</w:t>
      </w:r>
      <w:r>
        <w:rPr>
          <w:rFonts w:hint="eastAsia"/>
          <w:noProof/>
        </w:rPr>
        <w:t>点烟尘</w:t>
      </w:r>
      <w:r w:rsidR="005B606C">
        <w:rPr>
          <w:rFonts w:hint="eastAsia"/>
          <w:noProof/>
        </w:rPr>
        <w:t>实测浓度未超标，折算浓度超标（报警值为</w:t>
      </w:r>
      <w:r w:rsidR="005B606C">
        <w:rPr>
          <w:rFonts w:hint="eastAsia"/>
          <w:noProof/>
        </w:rPr>
        <w:t>30</w:t>
      </w:r>
      <w:r w:rsidR="005B606C">
        <w:rPr>
          <w:rFonts w:hint="eastAsia"/>
          <w:noProof/>
        </w:rPr>
        <w:t>），平台生成了报警短信。</w:t>
      </w:r>
    </w:p>
    <w:p w:rsidR="00F72561" w:rsidRDefault="00F72561" w:rsidP="005A0BA2">
      <w:pPr>
        <w:textAlignment w:val="center"/>
        <w:rPr>
          <w:noProof/>
        </w:rPr>
      </w:pPr>
      <w:r>
        <w:rPr>
          <w:noProof/>
        </w:rPr>
        <w:drawing>
          <wp:inline distT="0" distB="0" distL="0" distR="0">
            <wp:extent cx="5274310" cy="2011661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11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947" w:rsidRDefault="00464947" w:rsidP="005A0BA2">
      <w:pPr>
        <w:textAlignment w:val="center"/>
        <w:rPr>
          <w:noProof/>
        </w:rPr>
      </w:pPr>
      <w:r>
        <w:rPr>
          <w:noProof/>
        </w:rPr>
        <w:drawing>
          <wp:inline distT="0" distB="0" distL="0" distR="0">
            <wp:extent cx="5274310" cy="2462683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62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A87" w:rsidRPr="005A0BA2" w:rsidRDefault="005B606C" w:rsidP="005A0BA2">
      <w:pPr>
        <w:textAlignment w:val="center"/>
      </w:pPr>
      <w:r>
        <w:rPr>
          <w:noProof/>
        </w:rPr>
        <w:lastRenderedPageBreak/>
        <w:drawing>
          <wp:inline distT="0" distB="0" distL="0" distR="0">
            <wp:extent cx="4162425" cy="3029585"/>
            <wp:effectExtent l="1905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3029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3A87" w:rsidRPr="005A0BA2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AB7" w:rsidRDefault="00522AB7" w:rsidP="0052640D">
      <w:pPr>
        <w:spacing w:after="0"/>
      </w:pPr>
      <w:r>
        <w:separator/>
      </w:r>
    </w:p>
  </w:endnote>
  <w:endnote w:type="continuationSeparator" w:id="0">
    <w:p w:rsidR="00522AB7" w:rsidRDefault="00522AB7" w:rsidP="0052640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AB7" w:rsidRDefault="00522AB7" w:rsidP="0052640D">
      <w:pPr>
        <w:spacing w:after="0"/>
      </w:pPr>
      <w:r>
        <w:separator/>
      </w:r>
    </w:p>
  </w:footnote>
  <w:footnote w:type="continuationSeparator" w:id="0">
    <w:p w:rsidR="00522AB7" w:rsidRDefault="00522AB7" w:rsidP="0052640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00C21"/>
    <w:multiLevelType w:val="hybridMultilevel"/>
    <w:tmpl w:val="6A28EC48"/>
    <w:lvl w:ilvl="0" w:tplc="786A026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312335D6"/>
    <w:multiLevelType w:val="hybridMultilevel"/>
    <w:tmpl w:val="70EEE288"/>
    <w:lvl w:ilvl="0" w:tplc="97FE733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E87D09"/>
    <w:multiLevelType w:val="hybridMultilevel"/>
    <w:tmpl w:val="F790EE3E"/>
    <w:lvl w:ilvl="0" w:tplc="CE68EA1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720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534F1"/>
    <w:rsid w:val="000F031D"/>
    <w:rsid w:val="001240A6"/>
    <w:rsid w:val="001264E8"/>
    <w:rsid w:val="00191F3D"/>
    <w:rsid w:val="00206CD8"/>
    <w:rsid w:val="002F2281"/>
    <w:rsid w:val="00323B43"/>
    <w:rsid w:val="00387E3C"/>
    <w:rsid w:val="003A4749"/>
    <w:rsid w:val="003D37D8"/>
    <w:rsid w:val="00405995"/>
    <w:rsid w:val="00426133"/>
    <w:rsid w:val="004358AB"/>
    <w:rsid w:val="00464947"/>
    <w:rsid w:val="00522AB7"/>
    <w:rsid w:val="0052640D"/>
    <w:rsid w:val="00563A87"/>
    <w:rsid w:val="00573F6D"/>
    <w:rsid w:val="005A0BA2"/>
    <w:rsid w:val="005B606C"/>
    <w:rsid w:val="005C7802"/>
    <w:rsid w:val="0068669A"/>
    <w:rsid w:val="006F1876"/>
    <w:rsid w:val="0074782E"/>
    <w:rsid w:val="00751507"/>
    <w:rsid w:val="00766768"/>
    <w:rsid w:val="007A7B27"/>
    <w:rsid w:val="00837834"/>
    <w:rsid w:val="00861B15"/>
    <w:rsid w:val="008B7726"/>
    <w:rsid w:val="008E37EA"/>
    <w:rsid w:val="0094029C"/>
    <w:rsid w:val="0094537A"/>
    <w:rsid w:val="0099320C"/>
    <w:rsid w:val="00996A37"/>
    <w:rsid w:val="009D1E28"/>
    <w:rsid w:val="00A5084D"/>
    <w:rsid w:val="00AA6FFB"/>
    <w:rsid w:val="00AE219F"/>
    <w:rsid w:val="00B6175E"/>
    <w:rsid w:val="00BA45F9"/>
    <w:rsid w:val="00CA4750"/>
    <w:rsid w:val="00CC156F"/>
    <w:rsid w:val="00D257AA"/>
    <w:rsid w:val="00D26B36"/>
    <w:rsid w:val="00D31D50"/>
    <w:rsid w:val="00D6772E"/>
    <w:rsid w:val="00DD4D40"/>
    <w:rsid w:val="00E50577"/>
    <w:rsid w:val="00F72561"/>
    <w:rsid w:val="00FC3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05995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05995"/>
    <w:rPr>
      <w:rFonts w:ascii="Tahoma" w:hAnsi="Tahoma"/>
      <w:sz w:val="18"/>
      <w:szCs w:val="18"/>
    </w:rPr>
  </w:style>
  <w:style w:type="paragraph" w:styleId="a4">
    <w:name w:val="List Paragraph"/>
    <w:basedOn w:val="a"/>
    <w:uiPriority w:val="34"/>
    <w:qFormat/>
    <w:rsid w:val="00405995"/>
    <w:pPr>
      <w:ind w:firstLineChars="200" w:firstLine="420"/>
    </w:pPr>
  </w:style>
  <w:style w:type="paragraph" w:styleId="a5">
    <w:name w:val="header"/>
    <w:basedOn w:val="a"/>
    <w:link w:val="Char0"/>
    <w:uiPriority w:val="99"/>
    <w:semiHidden/>
    <w:unhideWhenUsed/>
    <w:rsid w:val="0052640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52640D"/>
    <w:rPr>
      <w:rFonts w:ascii="Tahoma" w:hAnsi="Tahoma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52640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52640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0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</TotalTime>
  <Pages>3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16</cp:revision>
  <dcterms:created xsi:type="dcterms:W3CDTF">2008-09-11T17:20:00Z</dcterms:created>
  <dcterms:modified xsi:type="dcterms:W3CDTF">2019-03-08T03:19:00Z</dcterms:modified>
</cp:coreProperties>
</file>