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object>
          <v:shape id="_x0000_i1025" o:spt="75" type="#_x0000_t75" style="height:220.5pt;width:416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Picture.PicObj.1" ShapeID="_x0000_i1025" DrawAspect="Content" ObjectID="_1468075725" r:id="rId4">
            <o:LockedField>false</o:LockedField>
          </o:OLEObject>
        </w:object>
      </w:r>
      <w:r>
        <w:object>
          <v:shape id="_x0000_i1026" o:spt="75" type="#_x0000_t75" style="height:114.15pt;width:4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Picture.PicObj.1" ShapeID="_x0000_i1026" DrawAspect="Content" ObjectID="_1468075726" r:id="rId6">
            <o:LockedField>false</o:LockedField>
          </o:OLEObject>
        </w:objec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南京一企业（中国石油化工股份有限公司金陵分公司（热电））的监控点设备在企业端已全部通过验收，但在国发平台里冒出两个点位下的设备显示未验收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经核查企业端和平台均未动过设备信息</w:t>
      </w:r>
      <w:r>
        <w:rPr>
          <w:rFonts w:hint="eastAsia"/>
          <w:lang w:eastAsia="zh-CN"/>
        </w:rPr>
        <w:t>，很奇怪，</w:t>
      </w:r>
      <w:r>
        <w:rPr>
          <w:rFonts w:hint="eastAsia"/>
          <w:lang w:val="zh-CN" w:eastAsia="zh-CN"/>
        </w:rPr>
        <w:t>国家历史库2016、2017年都查不到有验收记录，企业端怎么会显示2015年验收的。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平台、服务器信息：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平台地址：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"http://10.32.201.51:8080/jointframe/app"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http://10.32.201.51:8080/jointframe/app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账号：enjhb  密码：111111</w:t>
      </w:r>
    </w:p>
    <w:p>
      <w:pPr>
        <w:rPr>
          <w:rFonts w:hint="eastAsia" w:ascii="宋体" w:hAnsi="宋体"/>
          <w:sz w:val="18"/>
          <w:lang w:val="en-US" w:eastAsia="zh-CN"/>
        </w:rPr>
      </w:pPr>
      <w:r>
        <w:rPr>
          <w:rFonts w:hint="eastAsia"/>
          <w:lang w:val="en-US" w:eastAsia="zh-CN"/>
        </w:rPr>
        <w:t>企业端账号：</w:t>
      </w:r>
      <w:r>
        <w:rPr>
          <w:rFonts w:hint="eastAsia" w:ascii="宋体" w:hAnsi="宋体"/>
          <w:sz w:val="18"/>
          <w:lang w:val="zh-CN"/>
        </w:rPr>
        <w:t>13813873015</w:t>
      </w:r>
      <w:r>
        <w:rPr>
          <w:rFonts w:hint="eastAsia" w:ascii="宋体" w:hAnsi="宋体"/>
          <w:sz w:val="18"/>
          <w:lang w:val="en-US" w:eastAsia="zh-CN"/>
        </w:rPr>
        <w:t xml:space="preserve">  密码：123456</w:t>
      </w:r>
    </w:p>
    <w:p>
      <w:pPr>
        <w:rPr>
          <w:rFonts w:hint="eastAsia" w:ascii="宋体" w:hAnsi="宋体"/>
          <w:sz w:val="18"/>
          <w:lang w:val="en-US" w:eastAsia="zh-CN"/>
        </w:rPr>
      </w:pPr>
      <w:r>
        <w:rPr>
          <w:rFonts w:hint="eastAsia" w:ascii="宋体" w:hAnsi="宋体"/>
          <w:sz w:val="18"/>
          <w:lang w:val="en-US" w:eastAsia="zh-CN"/>
        </w:rPr>
        <w:t>服务器(10.32.201.51)  需通过“运维客户端”（账号：changt_nj 密码：111111）</w:t>
      </w:r>
    </w:p>
    <w:p>
      <w:pPr>
        <w:rPr>
          <w:rFonts w:hint="eastAsia" w:ascii="宋体" w:hAnsi="宋体"/>
          <w:sz w:val="18"/>
          <w:lang w:val="en-US" w:eastAsia="zh-CN"/>
        </w:rPr>
      </w:pPr>
      <w:r>
        <w:rPr>
          <w:rFonts w:hint="eastAsia" w:ascii="宋体" w:hAnsi="宋体"/>
          <w:sz w:val="18"/>
          <w:lang w:val="en-US" w:eastAsia="zh-CN"/>
        </w:rPr>
        <w:t>数据库服务器：10.32.201.51  数据库账号：sa，密码：1234@abcd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AE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2019-01-09T06:32:00Z</dcterms:created>
  <dc:creator>Administrator</dc:creator>
  <cp:lastModifiedBy>Administrator</cp:lastModifiedBy>
  <dcterms:modified xsi:type="dcterms:W3CDTF">2019-01-09T06:51:33Z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