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A7" w:rsidRDefault="00EB249C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宋体" w:eastAsia="宋体" w:hAnsi="宋体" w:cs="宋体"/>
          <w:b/>
          <w:sz w:val="32"/>
        </w:rPr>
        <w:t>中控数据传输协议（从</w:t>
      </w:r>
      <w:r>
        <w:rPr>
          <w:rFonts w:ascii="Times New Roman" w:eastAsia="Times New Roman" w:hAnsi="Times New Roman" w:cs="Times New Roman"/>
          <w:b/>
          <w:sz w:val="32"/>
        </w:rPr>
        <w:t>212</w:t>
      </w:r>
      <w:r>
        <w:rPr>
          <w:rFonts w:ascii="宋体" w:eastAsia="宋体" w:hAnsi="宋体" w:cs="宋体"/>
          <w:b/>
          <w:sz w:val="32"/>
        </w:rPr>
        <w:t>协议扩展）</w:t>
      </w:r>
    </w:p>
    <w:p w:rsidR="00EB65A7" w:rsidRDefault="00EB249C">
      <w:pPr>
        <w:keepNext/>
        <w:keepLines/>
        <w:numPr>
          <w:ilvl w:val="0"/>
          <w:numId w:val="1"/>
        </w:numPr>
        <w:tabs>
          <w:tab w:val="left" w:pos="576"/>
        </w:tabs>
        <w:spacing w:before="120" w:line="360" w:lineRule="auto"/>
        <w:ind w:left="420" w:hanging="420"/>
        <w:rPr>
          <w:rFonts w:ascii="Arial" w:eastAsia="Arial" w:hAnsi="Arial" w:cs="Arial"/>
          <w:b/>
        </w:rPr>
      </w:pPr>
      <w:r>
        <w:rPr>
          <w:rFonts w:ascii="宋体" w:eastAsia="宋体" w:hAnsi="宋体" w:cs="宋体"/>
          <w:b/>
        </w:rPr>
        <w:t>通讯协议数据结构</w:t>
      </w:r>
    </w:p>
    <w:p w:rsidR="00EB65A7" w:rsidRDefault="00EB249C">
      <w:pPr>
        <w:ind w:firstLine="420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所有的通讯包都是由</w:t>
      </w:r>
      <w:r>
        <w:rPr>
          <w:rFonts w:ascii="Times New Roman" w:eastAsia="Times New Roman" w:hAnsi="Times New Roman" w:cs="Times New Roman"/>
        </w:rPr>
        <w:t>ACSII</w:t>
      </w:r>
      <w:r>
        <w:rPr>
          <w:rFonts w:ascii="宋体" w:eastAsia="宋体" w:hAnsi="宋体" w:cs="宋体"/>
        </w:rPr>
        <w:t>码字符组成</w:t>
      </w:r>
      <w:r>
        <w:rPr>
          <w:rFonts w:ascii="Times New Roman" w:eastAsia="Times New Roman" w:hAnsi="Times New Roman" w:cs="Times New Roman"/>
        </w:rPr>
        <w:t>(CRC</w:t>
      </w:r>
      <w:r>
        <w:rPr>
          <w:rFonts w:ascii="宋体" w:eastAsia="宋体" w:hAnsi="宋体" w:cs="宋体"/>
        </w:rPr>
        <w:t>校验码除外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。</w:t>
      </w: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  <w:sz w:val="20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  <w:sz w:val="20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  <w:sz w:val="20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65A7">
      <w:pPr>
        <w:jc w:val="left"/>
        <w:rPr>
          <w:rFonts w:ascii="Times New Roman" w:eastAsia="Times New Roman" w:hAnsi="Times New Roman" w:cs="Times New Roman"/>
        </w:rPr>
      </w:pPr>
    </w:p>
    <w:p w:rsidR="00EB65A7" w:rsidRDefault="00EB249C">
      <w:pPr>
        <w:keepNext/>
        <w:keepLines/>
        <w:numPr>
          <w:ilvl w:val="0"/>
          <w:numId w:val="2"/>
        </w:numPr>
        <w:tabs>
          <w:tab w:val="left" w:pos="576"/>
        </w:tabs>
        <w:spacing w:before="120" w:line="360" w:lineRule="auto"/>
        <w:ind w:left="420" w:hanging="420"/>
        <w:rPr>
          <w:rFonts w:ascii="Arial" w:eastAsia="Arial" w:hAnsi="Arial" w:cs="Arial"/>
          <w:b/>
        </w:rPr>
      </w:pPr>
      <w:r>
        <w:rPr>
          <w:rFonts w:ascii="宋体" w:eastAsia="宋体" w:hAnsi="宋体" w:cs="宋体"/>
          <w:b/>
        </w:rPr>
        <w:t>通讯包结构组成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1704"/>
        <w:gridCol w:w="1320"/>
        <w:gridCol w:w="3709"/>
      </w:tblGrid>
      <w:tr w:rsidR="00EB65A7">
        <w:trPr>
          <w:cantSplit/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</w:pPr>
            <w:r>
              <w:rPr>
                <w:rFonts w:ascii="黑体" w:eastAsia="黑体" w:hAnsi="黑体" w:cs="黑体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</w:pPr>
            <w:r>
              <w:rPr>
                <w:rFonts w:ascii="黑体" w:eastAsia="黑体" w:hAnsi="黑体" w:cs="黑体"/>
              </w:rPr>
              <w:t>类型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</w:pPr>
            <w:r>
              <w:rPr>
                <w:rFonts w:ascii="黑体" w:eastAsia="黑体" w:hAnsi="黑体" w:cs="黑体"/>
              </w:rPr>
              <w:t>长度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</w:pPr>
            <w:r>
              <w:rPr>
                <w:rFonts w:ascii="黑体" w:eastAsia="黑体" w:hAnsi="黑体" w:cs="黑体"/>
              </w:rPr>
              <w:t>描述</w:t>
            </w:r>
          </w:p>
        </w:tc>
      </w:tr>
      <w:tr w:rsidR="00EB65A7">
        <w:trPr>
          <w:cantSplit/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包头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字符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固定为##</w:t>
            </w:r>
          </w:p>
        </w:tc>
      </w:tr>
      <w:tr w:rsidR="00EB65A7">
        <w:trPr>
          <w:cantSplit/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数据段长度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十进制整数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数据段的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ASCII</w:t>
            </w:r>
            <w:r>
              <w:rPr>
                <w:rFonts w:ascii="宋体" w:eastAsia="宋体" w:hAnsi="宋体" w:cs="宋体"/>
                <w:color w:val="000000"/>
              </w:rPr>
              <w:t>字符数。</w:t>
            </w:r>
          </w:p>
          <w:p w:rsidR="00EB65A7" w:rsidRDefault="00EB249C">
            <w:r>
              <w:rPr>
                <w:rFonts w:ascii="宋体" w:eastAsia="宋体" w:hAnsi="宋体" w:cs="宋体"/>
                <w:color w:val="000000"/>
              </w:rPr>
              <w:t>例如：数据段的字符数为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255</w:t>
            </w:r>
            <w:r>
              <w:rPr>
                <w:rFonts w:ascii="宋体" w:eastAsia="宋体" w:hAnsi="宋体" w:cs="宋体"/>
                <w:color w:val="000000"/>
              </w:rPr>
              <w:t>，则写为“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0255”</w:t>
            </w:r>
          </w:p>
        </w:tc>
      </w:tr>
      <w:tr w:rsidR="00EB65A7">
        <w:trPr>
          <w:cantSplit/>
          <w:trHeight w:val="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宋体" w:eastAsia="宋体" w:hAnsi="宋体" w:cs="宋体"/>
                <w:color w:val="000000"/>
              </w:rPr>
              <w:t>数据段（见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eastAsia="宋体" w:hAnsi="宋体" w:cs="宋体"/>
                <w:color w:val="000000"/>
              </w:rPr>
              <w:t>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字符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0&lt;=n&lt;=1024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变长的数据</w:t>
            </w:r>
          </w:p>
        </w:tc>
      </w:tr>
      <w:tr w:rsidR="00EB65A7">
        <w:trPr>
          <w:cantSplit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CRC</w:t>
            </w:r>
            <w:r>
              <w:rPr>
                <w:rFonts w:ascii="宋体" w:eastAsia="宋体" w:hAnsi="宋体" w:cs="宋体"/>
                <w:color w:val="000000"/>
              </w:rPr>
              <w:t>校验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十六进制整数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宋体" w:eastAsia="宋体" w:hAnsi="宋体" w:cs="宋体"/>
                <w:color w:val="000000"/>
              </w:rPr>
              <w:t>数据段的校验结果</w:t>
            </w:r>
            <w:r>
              <w:rPr>
                <w:rFonts w:ascii="宋体" w:eastAsia="宋体" w:hAnsi="宋体" w:cs="宋体"/>
              </w:rPr>
              <w:t>，例如</w:t>
            </w:r>
            <w:r>
              <w:rPr>
                <w:rFonts w:ascii="Times New Roman" w:eastAsia="Times New Roman" w:hAnsi="Times New Roman" w:cs="Times New Roman"/>
              </w:rPr>
              <w:t>4B30</w:t>
            </w:r>
            <w:r>
              <w:rPr>
                <w:rFonts w:ascii="宋体" w:eastAsia="宋体" w:hAnsi="宋体" w:cs="宋体"/>
              </w:rPr>
              <w:t>，如果</w:t>
            </w:r>
            <w:r>
              <w:rPr>
                <w:rFonts w:ascii="Times New Roman" w:eastAsia="Times New Roman" w:hAnsi="Times New Roman" w:cs="Times New Roman"/>
              </w:rPr>
              <w:t>CRC</w:t>
            </w:r>
            <w:r>
              <w:rPr>
                <w:rFonts w:ascii="宋体" w:eastAsia="宋体" w:hAnsi="宋体" w:cs="宋体"/>
              </w:rPr>
              <w:t>错，即执行超时</w:t>
            </w:r>
          </w:p>
        </w:tc>
      </w:tr>
      <w:tr w:rsidR="00EB65A7">
        <w:trPr>
          <w:cantSplit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包尾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字符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固定为&lt;CR&gt;&lt;LF&gt;（回车、换行）</w:t>
            </w:r>
          </w:p>
        </w:tc>
      </w:tr>
    </w:tbl>
    <w:p w:rsidR="00EB65A7" w:rsidRDefault="00EB249C">
      <w:pPr>
        <w:keepNext/>
        <w:keepLines/>
        <w:numPr>
          <w:ilvl w:val="0"/>
          <w:numId w:val="3"/>
        </w:numPr>
        <w:tabs>
          <w:tab w:val="left" w:pos="576"/>
        </w:tabs>
        <w:spacing w:before="120" w:line="360" w:lineRule="auto"/>
        <w:ind w:left="420" w:hanging="420"/>
        <w:rPr>
          <w:rFonts w:ascii="Arial" w:eastAsia="Arial" w:hAnsi="Arial" w:cs="Arial"/>
          <w:b/>
        </w:rPr>
      </w:pPr>
      <w:r>
        <w:rPr>
          <w:rFonts w:ascii="宋体" w:eastAsia="宋体" w:hAnsi="宋体" w:cs="宋体"/>
          <w:b/>
        </w:rPr>
        <w:t>中控实时数据采集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511"/>
        <w:gridCol w:w="506"/>
        <w:gridCol w:w="6991"/>
      </w:tblGrid>
      <w:tr w:rsidR="00EB6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类别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项目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示例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宋体" w:eastAsia="宋体" w:hAnsi="宋体" w:cs="宋体"/>
                <w:color w:val="000000"/>
              </w:rPr>
              <w:t>说明</w:t>
            </w:r>
          </w:p>
        </w:tc>
      </w:tr>
      <w:tr w:rsidR="00EB6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</w:rPr>
              <w:t>现场机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上传监测因子中控数据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ST=32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;CN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=2011;MN=88888880000001;CP=&amp;&amp;DataTime=20120925020111;W01-0101=100,W02-0101=10; W01-0102=100,W02-0102=10…&amp;&amp;</w:t>
            </w:r>
          </w:p>
        </w:tc>
      </w:tr>
      <w:tr w:rsidR="00EB65A7">
        <w:trPr>
          <w:cantSplit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使用</w:t>
            </w:r>
          </w:p>
          <w:p w:rsidR="00EB65A7" w:rsidRDefault="00EB249C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字段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ind w:left="-2" w:firstLine="2"/>
            </w:pPr>
            <w:r>
              <w:rPr>
                <w:rFonts w:ascii="宋体" w:eastAsia="宋体" w:hAnsi="宋体" w:cs="宋体"/>
                <w:color w:val="000000"/>
              </w:rPr>
              <w:t>水：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>
              <w:rPr>
                <w:rFonts w:ascii="宋体" w:eastAsia="宋体" w:hAnsi="宋体" w:cs="宋体"/>
                <w:color w:val="000000"/>
              </w:rPr>
              <w:t>，气：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>
              <w:rPr>
                <w:rFonts w:ascii="宋体" w:eastAsia="宋体" w:hAnsi="宋体" w:cs="宋体"/>
                <w:color w:val="000000"/>
              </w:rPr>
              <w:t>，采用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212</w:t>
            </w:r>
            <w:r>
              <w:rPr>
                <w:rFonts w:ascii="宋体" w:eastAsia="宋体" w:hAnsi="宋体" w:cs="宋体"/>
                <w:color w:val="000000"/>
              </w:rPr>
              <w:t>协议中的规定</w:t>
            </w:r>
          </w:p>
        </w:tc>
      </w:tr>
      <w:tr w:rsidR="00EB65A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ind w:left="-2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  <w:r>
              <w:rPr>
                <w:rFonts w:ascii="宋体" w:eastAsia="宋体" w:hAnsi="宋体" w:cs="宋体"/>
                <w:color w:val="000000"/>
              </w:rPr>
              <w:t>表示实时数据命令编号，采用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212</w:t>
            </w:r>
            <w:r>
              <w:rPr>
                <w:rFonts w:ascii="宋体" w:eastAsia="宋体" w:hAnsi="宋体" w:cs="宋体"/>
                <w:color w:val="000000"/>
              </w:rPr>
              <w:t>协议中在线的实时数据命令编码</w:t>
            </w:r>
          </w:p>
        </w:tc>
      </w:tr>
      <w:tr w:rsidR="00EB65A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MN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ind w:left="-2" w:firstLine="2"/>
            </w:pPr>
            <w:r>
              <w:rPr>
                <w:rFonts w:ascii="宋体" w:eastAsia="宋体" w:hAnsi="宋体" w:cs="宋体"/>
                <w:color w:val="000000"/>
              </w:rPr>
              <w:t>模拟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数采仪号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，</w:t>
            </w:r>
            <w:r>
              <w:rPr>
                <w:rFonts w:ascii="宋体" w:eastAsia="宋体" w:hAnsi="宋体" w:cs="宋体"/>
                <w:color w:val="FF0000"/>
              </w:rPr>
              <w:t>一个工艺流程一个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MN</w:t>
            </w:r>
          </w:p>
        </w:tc>
      </w:tr>
      <w:tr w:rsidR="00EB65A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DataTime</w:t>
            </w:r>
            <w:proofErr w:type="spellEnd"/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宋体" w:eastAsia="宋体" w:hAnsi="宋体" w:cs="宋体"/>
                <w:color w:val="000000"/>
              </w:rPr>
              <w:t>数据时间，精确到秒（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宋体" w:eastAsia="宋体" w:hAnsi="宋体" w:cs="宋体"/>
                <w:color w:val="000000"/>
              </w:rPr>
              <w:t>位），中控数据实时采样时间</w:t>
            </w:r>
          </w:p>
        </w:tc>
      </w:tr>
      <w:tr w:rsidR="00EB65A7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Times New Roman" w:eastAsia="Times New Roman" w:hAnsi="Times New Roman" w:cs="Times New Roman"/>
                <w:color w:val="000000"/>
              </w:rPr>
              <w:t>W01-0102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ind w:left="-2" w:firstLine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W01</w:t>
            </w:r>
            <w:r>
              <w:rPr>
                <w:rFonts w:ascii="宋体" w:eastAsia="宋体" w:hAnsi="宋体" w:cs="宋体"/>
                <w:color w:val="000000"/>
              </w:rPr>
              <w:t>：表示监测因子；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  <w:r>
              <w:rPr>
                <w:rFonts w:ascii="宋体" w:eastAsia="宋体" w:hAnsi="宋体" w:cs="宋体"/>
                <w:color w:val="000000"/>
              </w:rPr>
              <w:t>：设备编号；设备编号一家企业内不要重复，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  <w:r>
              <w:rPr>
                <w:rFonts w:ascii="宋体" w:eastAsia="宋体" w:hAnsi="宋体" w:cs="宋体"/>
                <w:color w:val="00000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宋体" w:eastAsia="宋体" w:hAnsi="宋体" w:cs="宋体"/>
                <w:color w:val="000000"/>
              </w:rPr>
              <w:t>为设备类型编码，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>
              <w:rPr>
                <w:rFonts w:ascii="宋体" w:eastAsia="宋体" w:hAnsi="宋体" w:cs="宋体"/>
                <w:color w:val="000000"/>
              </w:rPr>
              <w:t>为顺序编号。</w:t>
            </w:r>
          </w:p>
        </w:tc>
      </w:tr>
      <w:tr w:rsidR="00EB65A7">
        <w:trPr>
          <w:cantSplit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执行</w:t>
            </w:r>
          </w:p>
          <w:p w:rsidR="00EB65A7" w:rsidRDefault="00EB249C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过程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下位机按规定的时间间隔上传中控数据</w:t>
            </w:r>
          </w:p>
        </w:tc>
      </w:tr>
      <w:tr w:rsidR="00EB65A7">
        <w:trPr>
          <w:cantSplit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说明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r>
              <w:rPr>
                <w:rFonts w:ascii="宋体" w:eastAsia="宋体" w:hAnsi="宋体" w:cs="宋体"/>
                <w:color w:val="000000"/>
              </w:rPr>
              <w:t>此数据包要求按照每个设备组包，或者按照设备类型（同类设备一个包）组包。包不要超过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  <w:r>
              <w:rPr>
                <w:rFonts w:ascii="宋体" w:eastAsia="宋体" w:hAnsi="宋体" w:cs="宋体"/>
                <w:color w:val="000000"/>
              </w:rPr>
              <w:t>字节</w:t>
            </w:r>
          </w:p>
        </w:tc>
      </w:tr>
    </w:tbl>
    <w:p w:rsidR="00EB65A7" w:rsidRDefault="00EB65A7">
      <w:pPr>
        <w:rPr>
          <w:rFonts w:ascii="Times New Roman" w:eastAsia="Times New Roman" w:hAnsi="Times New Roman" w:cs="Times New Roman"/>
        </w:rPr>
      </w:pPr>
    </w:p>
    <w:p w:rsidR="00EB65A7" w:rsidRDefault="00EB249C">
      <w:pPr>
        <w:keepNext/>
        <w:keepLines/>
        <w:numPr>
          <w:ilvl w:val="0"/>
          <w:numId w:val="4"/>
        </w:numPr>
        <w:tabs>
          <w:tab w:val="left" w:pos="576"/>
        </w:tabs>
        <w:spacing w:before="120" w:line="360" w:lineRule="auto"/>
        <w:ind w:left="420" w:hanging="420"/>
        <w:rPr>
          <w:rFonts w:ascii="Arial" w:eastAsia="Arial" w:hAnsi="Arial" w:cs="Arial"/>
          <w:b/>
        </w:rPr>
      </w:pPr>
      <w:r>
        <w:rPr>
          <w:rFonts w:ascii="宋体" w:eastAsia="宋体" w:hAnsi="宋体" w:cs="宋体"/>
          <w:b/>
        </w:rPr>
        <w:t>循环冗余校验（</w:t>
      </w:r>
      <w:r>
        <w:rPr>
          <w:rFonts w:ascii="Arial" w:eastAsia="Arial" w:hAnsi="Arial" w:cs="Arial"/>
          <w:b/>
        </w:rPr>
        <w:t>CRC</w:t>
      </w:r>
      <w:r>
        <w:rPr>
          <w:rFonts w:ascii="宋体" w:eastAsia="宋体" w:hAnsi="宋体" w:cs="宋体"/>
          <w:b/>
        </w:rPr>
        <w:t>）算法（和在线监控的</w:t>
      </w:r>
      <w:r>
        <w:rPr>
          <w:rFonts w:ascii="Arial" w:eastAsia="Arial" w:hAnsi="Arial" w:cs="Arial"/>
          <w:b/>
        </w:rPr>
        <w:t>CRC</w:t>
      </w:r>
      <w:r>
        <w:rPr>
          <w:rFonts w:ascii="宋体" w:eastAsia="宋体" w:hAnsi="宋体" w:cs="宋体"/>
          <w:b/>
        </w:rPr>
        <w:t>相同）</w:t>
      </w:r>
    </w:p>
    <w:p w:rsidR="00EB65A7" w:rsidRDefault="00EB249C">
      <w:pPr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校验（</w:t>
      </w:r>
      <w:r>
        <w:rPr>
          <w:rFonts w:ascii="Times New Roman" w:eastAsia="Times New Roman" w:hAnsi="Times New Roman" w:cs="Times New Roman"/>
        </w:rPr>
        <w:t>Cyclic Redundancy Check</w:t>
      </w:r>
      <w:r>
        <w:rPr>
          <w:rFonts w:ascii="宋体" w:eastAsia="宋体" w:hAnsi="宋体" w:cs="宋体"/>
        </w:rPr>
        <w:t>）是一种数据传输错误检查方法，</w:t>
      </w: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码两个字节，包含一</w:t>
      </w:r>
      <w:proofErr w:type="gramStart"/>
      <w:r>
        <w:rPr>
          <w:rFonts w:ascii="Times New Roman" w:eastAsia="Times New Roman" w:hAnsi="Times New Roman" w:cs="Times New Roman"/>
        </w:rPr>
        <w:t>16</w:t>
      </w:r>
      <w:proofErr w:type="gramEnd"/>
      <w:r>
        <w:rPr>
          <w:rFonts w:ascii="宋体" w:eastAsia="宋体" w:hAnsi="宋体" w:cs="宋体"/>
        </w:rPr>
        <w:t>位的二进制值。它由传输设备计算后加入到数据包中。接收设备重新计算收到消息的</w:t>
      </w: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，并与接收到的</w:t>
      </w: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域中的值比较，</w:t>
      </w:r>
      <w:proofErr w:type="gramStart"/>
      <w:r>
        <w:rPr>
          <w:rFonts w:ascii="宋体" w:eastAsia="宋体" w:hAnsi="宋体" w:cs="宋体"/>
        </w:rPr>
        <w:t>如果两值不同</w:t>
      </w:r>
      <w:proofErr w:type="gramEnd"/>
      <w:r>
        <w:rPr>
          <w:rFonts w:ascii="宋体" w:eastAsia="宋体" w:hAnsi="宋体" w:cs="宋体"/>
        </w:rPr>
        <w:t>，则有误。</w:t>
      </w:r>
    </w:p>
    <w:p w:rsidR="00EB65A7" w:rsidRDefault="00EB249C">
      <w:pPr>
        <w:ind w:firstLine="420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具体算法如下：</w:t>
      </w:r>
    </w:p>
    <w:p w:rsidR="00EB65A7" w:rsidRDefault="00EB249C">
      <w:pPr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是先调入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值是全“</w:t>
      </w:r>
      <w:r>
        <w:rPr>
          <w:rFonts w:ascii="Times New Roman" w:eastAsia="Times New Roman" w:hAnsi="Times New Roman" w:cs="Times New Roman"/>
        </w:rPr>
        <w:t>1”</w:t>
      </w:r>
      <w:r>
        <w:rPr>
          <w:rFonts w:ascii="宋体" w:eastAsia="宋体" w:hAnsi="宋体" w:cs="宋体"/>
        </w:rPr>
        <w:t>的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宋体" w:eastAsia="宋体" w:hAnsi="宋体" w:cs="宋体"/>
        </w:rPr>
        <w:t>位寄存器，然后调用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过程将消息中连续的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宋体" w:eastAsia="宋体" w:hAnsi="宋体" w:cs="宋体"/>
        </w:rPr>
        <w:t>位字节</w:t>
      </w:r>
      <w:proofErr w:type="gramStart"/>
      <w:r>
        <w:rPr>
          <w:rFonts w:ascii="宋体" w:eastAsia="宋体" w:hAnsi="宋体" w:cs="宋体"/>
        </w:rPr>
        <w:t>各当前</w:t>
      </w:r>
      <w:proofErr w:type="gramEnd"/>
      <w:r>
        <w:rPr>
          <w:rFonts w:ascii="宋体" w:eastAsia="宋体" w:hAnsi="宋体" w:cs="宋体"/>
        </w:rPr>
        <w:t>寄存器中的值进行处理。</w:t>
      </w:r>
      <w:proofErr w:type="gramStart"/>
      <w:r>
        <w:rPr>
          <w:rFonts w:ascii="宋体" w:eastAsia="宋体" w:hAnsi="宋体" w:cs="宋体"/>
        </w:rPr>
        <w:t>仅每个</w:t>
      </w:r>
      <w:proofErr w:type="gramEnd"/>
      <w:r>
        <w:rPr>
          <w:rFonts w:ascii="宋体" w:eastAsia="宋体" w:hAnsi="宋体" w:cs="宋体"/>
        </w:rPr>
        <w:t>字符中的</w:t>
      </w:r>
      <w:r>
        <w:rPr>
          <w:rFonts w:ascii="Times New Roman" w:eastAsia="Times New Roman" w:hAnsi="Times New Roman" w:cs="Times New Roman"/>
        </w:rPr>
        <w:t>8Bit</w:t>
      </w:r>
      <w:r>
        <w:rPr>
          <w:rFonts w:ascii="宋体" w:eastAsia="宋体" w:hAnsi="宋体" w:cs="宋体"/>
        </w:rPr>
        <w:t>数据对</w:t>
      </w: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有效，起始位和停止位以及奇偶校验位均无效。</w:t>
      </w:r>
    </w:p>
    <w:p w:rsidR="00EB65A7" w:rsidRDefault="00EB249C">
      <w:pPr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CRC</w:t>
      </w:r>
      <w:r>
        <w:rPr>
          <w:rFonts w:ascii="宋体" w:eastAsia="宋体" w:hAnsi="宋体" w:cs="宋体"/>
        </w:rPr>
        <w:t>校验字节的生成步骤如下：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①装一个16位寄存器，所有数位均为1。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②取被校验串的一个字节与16位寄存器的高位字节进行“异或”运算。运算结果放入这个16位寄存器。 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③把这个16寄存器向右移一位。 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④若向右（标记位）移出的数位是1，则生成多项式1010</w:t>
      </w:r>
      <w:proofErr w:type="gramStart"/>
      <w:r>
        <w:rPr>
          <w:rFonts w:ascii="宋体" w:eastAsia="宋体" w:hAnsi="宋体" w:cs="宋体"/>
        </w:rPr>
        <w:t xml:space="preserve"> 0000 0000</w:t>
      </w:r>
      <w:proofErr w:type="gramEnd"/>
      <w:r>
        <w:rPr>
          <w:rFonts w:ascii="宋体" w:eastAsia="宋体" w:hAnsi="宋体" w:cs="宋体"/>
        </w:rPr>
        <w:t xml:space="preserve"> 0001和这个寄存器进行“异或”运算；若向右移出的数位是0，则返回③。 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⑤重复③和④，直至移出8位。 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⑥取被校验串的下一个字节</w:t>
      </w:r>
    </w:p>
    <w:p w:rsidR="00EB65A7" w:rsidRDefault="00EB249C">
      <w:pPr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⑦重复③~⑥，直至被校验串的所有字节均与16位寄存器进行“异或”运算，并移位8次。 </w:t>
      </w:r>
    </w:p>
    <w:p w:rsidR="00EB65A7" w:rsidRDefault="00EB249C">
      <w:pPr>
        <w:ind w:firstLine="52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⑧这个16位寄存器的内容即2字节CRC错误校验码。</w:t>
      </w:r>
    </w:p>
    <w:p w:rsidR="00EB65A7" w:rsidRDefault="00EB249C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校验</w:t>
      </w:r>
      <w:proofErr w:type="gramStart"/>
      <w:r>
        <w:rPr>
          <w:rFonts w:ascii="宋体" w:eastAsia="宋体" w:hAnsi="宋体" w:cs="宋体"/>
        </w:rPr>
        <w:t>码按照</w:t>
      </w:r>
      <w:proofErr w:type="gramEnd"/>
      <w:r>
        <w:rPr>
          <w:rFonts w:ascii="宋体" w:eastAsia="宋体" w:hAnsi="宋体" w:cs="宋体"/>
        </w:rPr>
        <w:t>先高字节后低字节的顺序存放。</w:t>
      </w:r>
    </w:p>
    <w:p w:rsidR="00EB65A7" w:rsidRDefault="00EB65A7">
      <w:pPr>
        <w:ind w:firstLine="420"/>
        <w:rPr>
          <w:rFonts w:ascii="宋体" w:eastAsia="宋体" w:hAnsi="宋体" w:cs="宋体"/>
        </w:rPr>
      </w:pPr>
    </w:p>
    <w:p w:rsidR="00EB65A7" w:rsidRDefault="00EB65A7">
      <w:pPr>
        <w:ind w:firstLine="420"/>
        <w:rPr>
          <w:rFonts w:ascii="宋体" w:eastAsia="宋体" w:hAnsi="宋体" w:cs="宋体"/>
        </w:rPr>
      </w:pPr>
    </w:p>
    <w:p w:rsidR="00EB65A7" w:rsidRDefault="00EB249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表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宋体" w:eastAsia="宋体" w:hAnsi="宋体" w:cs="宋体"/>
        </w:rPr>
        <w:t>污水数据传输代码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507"/>
        <w:gridCol w:w="1620"/>
        <w:gridCol w:w="1894"/>
      </w:tblGrid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因子名称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传输编码</w:t>
            </w:r>
          </w:p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国标或扩展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计量单位</w:t>
            </w:r>
          </w:p>
        </w:tc>
      </w:tr>
      <w:tr w:rsidR="00EB65A7">
        <w:trPr>
          <w:trHeight w:val="1"/>
          <w:jc w:val="center"/>
        </w:trPr>
        <w:tc>
          <w:tcPr>
            <w:tcW w:w="7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鼓风机输出总风量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M3/l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鼓风机电流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提升泵电流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W03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集水池液位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W04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生化池溶解氧浓度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Ma/l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污泥浓度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Mg/l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剩余污泥瞬时流量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kg/l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剩余污泥累计流量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kg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沉淀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W09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排放时间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生化池液位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滤池堵塞率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反冲洗气量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反冲洗水量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反冲洗时间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化学清洗时间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W16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17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表爆机电流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W17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18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进口PH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W18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19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进口COD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W19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进口氨氮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厌氧ORP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缺氧ORP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出口COD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after="200" w:line="276" w:lineRule="auto"/>
              <w:jc w:val="lef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sz w:val="22"/>
              </w:rPr>
              <w:t>24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after="200" w:line="276" w:lineRule="auto"/>
              <w:jc w:val="left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sz w:val="22"/>
              </w:rPr>
              <w:t>出口氨氮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after="200" w:line="276" w:lineRule="auto"/>
              <w:jc w:val="left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W24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after="200" w:line="276" w:lineRule="auto"/>
              <w:jc w:val="left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出口PH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出口瞬时流量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EB65A7">
        <w:trPr>
          <w:trHeight w:val="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27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进口瞬时流量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W27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聚光增加</w:t>
            </w:r>
          </w:p>
        </w:tc>
      </w:tr>
      <w:tr w:rsidR="00505738" w:rsidTr="003F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:rsidR="00505738" w:rsidRDefault="00505738" w:rsidP="003F6036">
            <w:pPr>
              <w:spacing w:line="4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28</w:t>
            </w:r>
          </w:p>
        </w:tc>
        <w:tc>
          <w:tcPr>
            <w:tcW w:w="3507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反洗液流量</w:t>
            </w:r>
          </w:p>
        </w:tc>
        <w:tc>
          <w:tcPr>
            <w:tcW w:w="1620" w:type="dxa"/>
          </w:tcPr>
          <w:p w:rsidR="00505738" w:rsidRDefault="00505738" w:rsidP="003F6036">
            <w:pPr>
              <w:spacing w:line="4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W28</w:t>
            </w:r>
          </w:p>
        </w:tc>
        <w:tc>
          <w:tcPr>
            <w:tcW w:w="1894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m3/h(聚光增加)</w:t>
            </w:r>
          </w:p>
        </w:tc>
      </w:tr>
      <w:tr w:rsidR="00505738" w:rsidTr="003F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:rsidR="00505738" w:rsidRDefault="00505738" w:rsidP="003F6036">
            <w:pPr>
              <w:spacing w:line="4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lastRenderedPageBreak/>
              <w:t>29</w:t>
            </w:r>
          </w:p>
        </w:tc>
        <w:tc>
          <w:tcPr>
            <w:tcW w:w="3507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化学清洗液流量</w:t>
            </w:r>
          </w:p>
        </w:tc>
        <w:tc>
          <w:tcPr>
            <w:tcW w:w="1620" w:type="dxa"/>
          </w:tcPr>
          <w:p w:rsidR="00505738" w:rsidRDefault="00505738" w:rsidP="003F6036">
            <w:pPr>
              <w:spacing w:line="4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W29</w:t>
            </w:r>
          </w:p>
        </w:tc>
        <w:tc>
          <w:tcPr>
            <w:tcW w:w="1894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m3/h(聚光增加)</w:t>
            </w:r>
          </w:p>
        </w:tc>
      </w:tr>
      <w:tr w:rsidR="00ED244B" w:rsidTr="003F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30</w:t>
            </w:r>
          </w:p>
        </w:tc>
        <w:tc>
          <w:tcPr>
            <w:tcW w:w="3507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进水口流量累计</w:t>
            </w:r>
          </w:p>
        </w:tc>
        <w:tc>
          <w:tcPr>
            <w:tcW w:w="1620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W30</w:t>
            </w:r>
          </w:p>
        </w:tc>
        <w:tc>
          <w:tcPr>
            <w:tcW w:w="1894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m3/h(聚光增加)</w:t>
            </w:r>
          </w:p>
        </w:tc>
      </w:tr>
      <w:tr w:rsidR="00ED244B" w:rsidTr="003F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31</w:t>
            </w:r>
          </w:p>
        </w:tc>
        <w:tc>
          <w:tcPr>
            <w:tcW w:w="3507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出水口流量累计</w:t>
            </w:r>
          </w:p>
        </w:tc>
        <w:tc>
          <w:tcPr>
            <w:tcW w:w="1620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W31</w:t>
            </w:r>
          </w:p>
        </w:tc>
        <w:tc>
          <w:tcPr>
            <w:tcW w:w="1894" w:type="dxa"/>
          </w:tcPr>
          <w:p w:rsidR="00ED244B" w:rsidRDefault="00ED244B" w:rsidP="003F6036">
            <w:pPr>
              <w:spacing w:line="4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m3/h(聚光增加)</w:t>
            </w:r>
          </w:p>
        </w:tc>
      </w:tr>
      <w:tr w:rsidR="00505738" w:rsidTr="003F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07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505738" w:rsidRDefault="00505738" w:rsidP="00ED244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W3</w:t>
            </w:r>
            <w:r w:rsidR="00ED244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-W99</w:t>
            </w:r>
          </w:p>
        </w:tc>
        <w:tc>
          <w:tcPr>
            <w:tcW w:w="1894" w:type="dxa"/>
          </w:tcPr>
          <w:p w:rsidR="00505738" w:rsidRDefault="00505738" w:rsidP="003F60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预留</w:t>
            </w:r>
          </w:p>
        </w:tc>
      </w:tr>
    </w:tbl>
    <w:p w:rsidR="00EB65A7" w:rsidRDefault="00EB65A7">
      <w:pPr>
        <w:spacing w:line="360" w:lineRule="auto"/>
        <w:rPr>
          <w:rFonts w:ascii="Times New Roman" w:eastAsia="Times New Roman" w:hAnsi="Times New Roman" w:cs="Times New Roman"/>
        </w:rPr>
      </w:pPr>
    </w:p>
    <w:p w:rsidR="00EB65A7" w:rsidRDefault="00EB249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表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废气数据传输代码</w:t>
      </w:r>
    </w:p>
    <w:p w:rsidR="00EB65A7" w:rsidRDefault="00EB65A7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420"/>
        <w:gridCol w:w="1620"/>
        <w:gridCol w:w="1879"/>
      </w:tblGrid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因子名称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传输编码</w:t>
            </w:r>
          </w:p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国标或扩展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计量单位</w:t>
            </w:r>
          </w:p>
        </w:tc>
      </w:tr>
      <w:tr w:rsidR="00EB65A7">
        <w:trPr>
          <w:trHeight w:val="1"/>
          <w:jc w:val="center"/>
        </w:trPr>
        <w:tc>
          <w:tcPr>
            <w:tcW w:w="7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FGD入口SO2浓度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FGD入口温度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度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FGD入口烟气流量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FGD入口挡板开关状态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FGD入口烟尘浓度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FGD入口NOX浓度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FGD入口O2浓度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FGD入口静压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FGD出口SO2浓度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度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FGD出口烟气流量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FGD出口挡板开关状态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FGD出口烟尘浓度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FGD出口NOX浓度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FGD出口O2浓度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FGD出口静压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增压风机状态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增压风机电流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proofErr w:type="gramStart"/>
            <w:r w:rsidRPr="00687BDC">
              <w:rPr>
                <w:rFonts w:ascii="宋体" w:eastAsia="宋体" w:hAnsi="宋体" w:cs="宋体"/>
                <w:color w:val="FF0000"/>
              </w:rPr>
              <w:t>增压风机动叶开</w:t>
            </w:r>
            <w:proofErr w:type="gramEnd"/>
            <w:r w:rsidRPr="00687BDC">
              <w:rPr>
                <w:rFonts w:ascii="宋体" w:eastAsia="宋体" w:hAnsi="宋体" w:cs="宋体"/>
                <w:color w:val="FF0000"/>
              </w:rPr>
              <w:t>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增压风机振动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密封风机状态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密封风机电流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旁路挡板开度（脱硫系统）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Q23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开旁路挡板信号（脱硫系统）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旁路挡板压差（脱硫系统）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GGH运行状态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GGH电机状态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GGH电机电流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GGH原烟气</w:t>
            </w:r>
            <w:proofErr w:type="gramStart"/>
            <w:r>
              <w:rPr>
                <w:rFonts w:ascii="宋体" w:eastAsia="宋体" w:hAnsi="宋体" w:cs="宋体"/>
              </w:rPr>
              <w:t>测差压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GGH净烟气</w:t>
            </w:r>
            <w:proofErr w:type="gramStart"/>
            <w:r>
              <w:rPr>
                <w:rFonts w:ascii="宋体" w:eastAsia="宋体" w:hAnsi="宋体" w:cs="宋体"/>
              </w:rPr>
              <w:t>测差压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石灰石（补充）浆液</w:t>
            </w:r>
            <w:proofErr w:type="gramStart"/>
            <w:r>
              <w:rPr>
                <w:rFonts w:ascii="宋体" w:eastAsia="宋体" w:hAnsi="宋体" w:cs="宋体"/>
              </w:rPr>
              <w:t>泵状态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石灰石（补充）浆液泵电流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石灰石（补充）浆液泵流量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石灰石（补充）浆液泵密度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循环浆液</w:t>
            </w:r>
            <w:proofErr w:type="gramStart"/>
            <w:r>
              <w:rPr>
                <w:rFonts w:ascii="宋体" w:eastAsia="宋体" w:hAnsi="宋体" w:cs="宋体"/>
              </w:rPr>
              <w:t>泵状态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循环浆液泵电流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吸收塔PH值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吸收塔除雾器开关状态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吸收塔搅拌运行状态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吸收塔浆液密度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石膏排出</w:t>
            </w:r>
            <w:proofErr w:type="gramStart"/>
            <w:r>
              <w:rPr>
                <w:rFonts w:ascii="宋体" w:eastAsia="宋体" w:hAnsi="宋体" w:cs="宋体"/>
              </w:rPr>
              <w:t>泵状态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49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石膏排出泵电流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氧化风机状态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氧化风机电流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52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脱硫效率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53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脱硫设施电耗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54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Q48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56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Q49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度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lastRenderedPageBreak/>
              <w:t>57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度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58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入口烟气压力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59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出口烟气压力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-pa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入口烟气湿度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出口烟气湿度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入口烟气NOX浓度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出口烟气NOX浓度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入口烟气O2浓度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出口烟气O2浓度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66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出口NH3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稀释风机电流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68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稀释风机状态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69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氨泵风机电流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氨泵风机状态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氨喷流量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M3/h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旁路挡板开度（脱硝系统）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%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开旁路挡板信号（脱硝系统）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旁路挡板压差（脱硝系统）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Q67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75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机组负荷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  <w:sz w:val="20"/>
              </w:rPr>
              <w:t>76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机组锅炉MFT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87BDC">
              <w:rPr>
                <w:rFonts w:ascii="宋体" w:eastAsia="宋体" w:hAnsi="宋体" w:cs="宋体"/>
                <w:color w:val="FF0000"/>
              </w:rPr>
              <w:t>Q69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Pr="00687BDC" w:rsidRDefault="00EB65A7">
            <w:pPr>
              <w:spacing w:line="400" w:lineRule="auto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磨煤机/给煤机流量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电除尘投入情况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79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引风机前烟气温度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80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引风机状态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81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引风机电流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ma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82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引</w:t>
            </w:r>
            <w:proofErr w:type="gramStart"/>
            <w:r>
              <w:rPr>
                <w:rFonts w:ascii="宋体" w:eastAsia="宋体" w:hAnsi="宋体" w:cs="宋体"/>
              </w:rPr>
              <w:t>风机动叶开</w:t>
            </w:r>
            <w:proofErr w:type="gramEnd"/>
            <w:r>
              <w:rPr>
                <w:rFonts w:ascii="宋体" w:eastAsia="宋体" w:hAnsi="宋体" w:cs="宋体"/>
              </w:rPr>
              <w:t>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扩展预留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Q76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84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除尘器旁路挡板状态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85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除尘器开度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lastRenderedPageBreak/>
              <w:t>86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稀释风流量（脱硝系统）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M3/h（聚光新增）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87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color w:val="FF0000"/>
              </w:rPr>
              <w:t>脱硫塔液位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M（聚光新增）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88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除尘器入口温度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℃（聚光新增）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89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除尘器入口压力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Pa（聚光新增）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除尘器出口压力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Pa（聚光新增）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除尘器差压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Pa（聚光新增）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脱硫剂浓度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g/CM3（聚光新增）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脱硫剂消耗量计量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Kg（聚光新增）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窑头喂料量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t/h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窑尾喂料量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t/h</w:t>
            </w:r>
          </w:p>
        </w:tc>
      </w:tr>
      <w:tr w:rsidR="00EB65A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96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加药剂量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249C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Q89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65A7" w:rsidRDefault="00EB65A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EB24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EB24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97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C44EDD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C44EDD">
              <w:rPr>
                <w:rFonts w:ascii="宋体" w:eastAsia="宋体" w:hAnsi="宋体" w:cs="宋体"/>
                <w:color w:val="FF0000"/>
              </w:rPr>
              <w:t xml:space="preserve">燃机功率 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CC1C6D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631F85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MV</w:t>
            </w:r>
          </w:p>
        </w:tc>
      </w:tr>
      <w:tr w:rsidR="00EB24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6E218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98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C44ED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C44EDD">
              <w:rPr>
                <w:rFonts w:ascii="宋体" w:eastAsia="宋体" w:hAnsi="宋体" w:cs="宋体" w:hint="eastAsia"/>
                <w:color w:val="FF0000"/>
              </w:rPr>
              <w:t>氨计量泵频率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CC1C6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C44ED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C44EDD">
              <w:rPr>
                <w:rFonts w:ascii="宋体" w:eastAsia="宋体" w:hAnsi="宋体" w:cs="宋体" w:hint="eastAsia"/>
                <w:color w:val="FF0000"/>
              </w:rPr>
              <w:t>Hz</w:t>
            </w:r>
          </w:p>
        </w:tc>
      </w:tr>
      <w:tr w:rsidR="00EB24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772C41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99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E8209C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脱硝</w:t>
            </w:r>
            <w:r w:rsidR="00C44EDD" w:rsidRPr="00C44EDD">
              <w:rPr>
                <w:rFonts w:ascii="宋体" w:eastAsia="宋体" w:hAnsi="宋体" w:cs="宋体"/>
                <w:color w:val="FF0000"/>
              </w:rPr>
              <w:t xml:space="preserve">循环风机电流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C44EDD" w:rsidRDefault="00E8209C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C44EDD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31F85">
              <w:rPr>
                <w:rFonts w:ascii="宋体" w:eastAsia="宋体" w:hAnsi="宋体" w:cs="宋体"/>
                <w:color w:val="FF0000"/>
              </w:rPr>
              <w:t>A</w:t>
            </w:r>
          </w:p>
        </w:tc>
      </w:tr>
      <w:tr w:rsidR="00EB24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772C41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E8209C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天</w:t>
            </w:r>
            <w:r w:rsidR="00631F85" w:rsidRPr="00631F85">
              <w:rPr>
                <w:rFonts w:ascii="宋体" w:eastAsia="宋体" w:hAnsi="宋体" w:cs="宋体"/>
                <w:color w:val="FF0000"/>
              </w:rPr>
              <w:t xml:space="preserve">然气瞬时用量 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E8209C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631F85" w:rsidP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31F85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EB24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772C41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31F85">
              <w:rPr>
                <w:rFonts w:ascii="宋体" w:eastAsia="宋体" w:hAnsi="宋体" w:cs="宋体" w:hint="eastAsia"/>
                <w:color w:val="FF0000"/>
              </w:rPr>
              <w:t>脱硝氨水瞬时流量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Default="00E820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249C" w:rsidRPr="00631F85" w:rsidRDefault="00631F8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31F85">
              <w:rPr>
                <w:rFonts w:ascii="宋体" w:eastAsia="宋体" w:hAnsi="宋体" w:cs="宋体"/>
                <w:color w:val="FF0000"/>
              </w:rPr>
              <w:t>L/h</w:t>
            </w:r>
          </w:p>
        </w:tc>
      </w:tr>
      <w:tr w:rsidR="00E8209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209C" w:rsidRDefault="00772C41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209C" w:rsidRPr="00631F85" w:rsidRDefault="00E820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出口流速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209C" w:rsidRDefault="00E8209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209C" w:rsidRPr="00631F85" w:rsidRDefault="000302C5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631F85">
              <w:rPr>
                <w:rFonts w:ascii="宋体" w:eastAsia="宋体" w:hAnsi="宋体" w:cs="宋体"/>
                <w:color w:val="FF0000"/>
              </w:rPr>
              <w:t>L/h</w:t>
            </w:r>
          </w:p>
        </w:tc>
      </w:tr>
      <w:tr w:rsidR="000302C5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02C5" w:rsidRDefault="00D8656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02C5" w:rsidRDefault="0024484A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烟囱</w:t>
            </w:r>
            <w:r w:rsidR="00D8656C">
              <w:rPr>
                <w:rFonts w:ascii="宋体" w:eastAsia="宋体" w:hAnsi="宋体" w:cs="宋体" w:hint="eastAsia"/>
                <w:color w:val="FF0000"/>
              </w:rPr>
              <w:t>出口CO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02C5" w:rsidRDefault="00D8656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02C5" w:rsidRPr="000E42F1" w:rsidRDefault="0054198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0E42F1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D8656C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656C" w:rsidRDefault="00D8656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656C" w:rsidRDefault="0024484A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烟囱</w:t>
            </w:r>
            <w:r w:rsidR="00D8656C">
              <w:rPr>
                <w:rFonts w:ascii="宋体" w:eastAsia="宋体" w:hAnsi="宋体" w:cs="宋体" w:hint="eastAsia"/>
                <w:color w:val="FF0000"/>
              </w:rPr>
              <w:t>出口CO2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656C" w:rsidRDefault="00D8656C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Q97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8656C" w:rsidRPr="000E42F1" w:rsidRDefault="0054198D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0E42F1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1850F0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Pr="00687BDC" w:rsidRDefault="001850F0">
            <w:pPr>
              <w:spacing w:line="400" w:lineRule="auto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 w:hint="eastAsia"/>
              </w:rPr>
              <w:t>105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Pr="00687BDC" w:rsidRDefault="001850F0">
            <w:pPr>
              <w:spacing w:line="400" w:lineRule="auto"/>
              <w:rPr>
                <w:rFonts w:ascii="宋体" w:eastAsia="宋体" w:hAnsi="宋体" w:cs="宋体"/>
              </w:rPr>
            </w:pPr>
            <w:proofErr w:type="gramStart"/>
            <w:r w:rsidRPr="00687BDC">
              <w:rPr>
                <w:rFonts w:ascii="宋体" w:eastAsia="宋体" w:hAnsi="宋体" w:cs="宋体" w:hint="eastAsia"/>
              </w:rPr>
              <w:t>氨罐液</w:t>
            </w:r>
            <w:proofErr w:type="gramEnd"/>
            <w:r w:rsidRPr="00687BDC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Pr="00687BDC" w:rsidRDefault="001850F0">
            <w:pPr>
              <w:spacing w:line="400" w:lineRule="auto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 w:hint="eastAsia"/>
              </w:rPr>
              <w:t>Q98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Pr="00687BDC" w:rsidRDefault="001850F0">
            <w:pPr>
              <w:spacing w:line="400" w:lineRule="auto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 w:hint="eastAsia"/>
              </w:rPr>
              <w:t>M</w:t>
            </w:r>
          </w:p>
        </w:tc>
      </w:tr>
      <w:tr w:rsidR="001850F0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Default="001850F0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Default="001850F0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1850F0">
              <w:rPr>
                <w:rFonts w:ascii="宋体" w:eastAsia="宋体" w:hAnsi="宋体" w:cs="宋体" w:hint="eastAsia"/>
                <w:color w:val="FF0000"/>
              </w:rPr>
              <w:t>汽发功率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Default="001850F0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1850F0">
              <w:rPr>
                <w:rFonts w:ascii="宋体" w:eastAsia="宋体" w:hAnsi="宋体" w:cs="宋体"/>
                <w:color w:val="FF0000"/>
              </w:rPr>
              <w:t>Q99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50F0" w:rsidRPr="000E42F1" w:rsidRDefault="001850F0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1850F0">
              <w:rPr>
                <w:rFonts w:ascii="宋体" w:eastAsia="宋体" w:hAnsi="宋体" w:cs="宋体"/>
                <w:color w:val="FF0000"/>
              </w:rPr>
              <w:t>MW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107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出口CO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108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入口CO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109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出口SO2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入口SO2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出口烟尘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入口烟尘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出口HCL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lastRenderedPageBreak/>
              <w:t>114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入口HCL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mg/m3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出口</w:t>
            </w:r>
            <w:proofErr w:type="gramStart"/>
            <w:r w:rsidRPr="00A74837">
              <w:rPr>
                <w:rFonts w:ascii="宋体" w:eastAsia="宋体" w:hAnsi="宋体" w:cs="宋体" w:hint="eastAsia"/>
                <w:color w:val="FF0000"/>
              </w:rPr>
              <w:t>不</w:t>
            </w:r>
            <w:proofErr w:type="gramEnd"/>
            <w:r w:rsidRPr="00A74837">
              <w:rPr>
                <w:rFonts w:ascii="宋体" w:eastAsia="宋体" w:hAnsi="宋体" w:cs="宋体" w:hint="eastAsia"/>
                <w:color w:val="FF0000"/>
              </w:rPr>
              <w:t>透光率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%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A5E08">
              <w:rPr>
                <w:rFonts w:ascii="宋体" w:eastAsia="宋体" w:hAnsi="宋体" w:cs="宋体"/>
                <w:color w:val="FF0000"/>
              </w:rPr>
              <w:t>焚烧炉入炉垃圾量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t/h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焚烧炉压力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proofErr w:type="spellStart"/>
            <w:r w:rsidRPr="00A74837">
              <w:rPr>
                <w:rFonts w:ascii="宋体" w:eastAsia="宋体" w:hAnsi="宋体" w:cs="宋体" w:hint="eastAsia"/>
                <w:color w:val="FF0000"/>
              </w:rPr>
              <w:t>Kpa</w:t>
            </w:r>
            <w:proofErr w:type="spellEnd"/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焚烧炉温度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焚烧炉蒸汽流量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t/h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除尘器旁路流量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/>
                <w:color w:val="FF0000"/>
              </w:rPr>
              <w:t>m3/h</w:t>
            </w: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3B1AD0" w:rsidRDefault="00A74837" w:rsidP="00A74837">
            <w:pPr>
              <w:rPr>
                <w:color w:val="FF0000"/>
              </w:rPr>
            </w:pPr>
            <w:r w:rsidRPr="003B1AD0">
              <w:rPr>
                <w:rFonts w:hint="eastAsia"/>
                <w:color w:val="FF0000"/>
              </w:rPr>
              <w:t>121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除尘器旁路温度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6D3C85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A74837" w:rsidRDefault="00A74837" w:rsidP="00A74837">
            <w:pPr>
              <w:spacing w:line="400" w:lineRule="auto"/>
              <w:rPr>
                <w:rFonts w:ascii="宋体" w:eastAsia="宋体" w:hAnsi="宋体" w:cs="宋体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余热锅</w:t>
            </w:r>
            <w:r w:rsidR="00F27C89" w:rsidRPr="00F27C89">
              <w:rPr>
                <w:rFonts w:ascii="宋体" w:eastAsia="宋体" w:hAnsi="宋体" w:cs="宋体"/>
                <w:color w:val="FF0000"/>
              </w:rPr>
              <w:t>炉入口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烟气温度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炉膛下部温度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Q116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>
              <w:rPr>
                <w:rFonts w:ascii="宋体" w:eastAsia="宋体" w:hAnsi="宋体" w:cs="宋体" w:hint="eastAsia"/>
                <w:color w:val="FF0000"/>
              </w:rPr>
              <w:t>炉膛上部温度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炉膛中下</w:t>
            </w:r>
            <w:r w:rsidR="00F27C89" w:rsidRPr="00F27C89">
              <w:rPr>
                <w:rFonts w:ascii="宋体" w:eastAsia="宋体" w:hAnsi="宋体" w:cs="宋体"/>
                <w:color w:val="FF0000"/>
              </w:rPr>
              <w:t>部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炉膛中上</w:t>
            </w:r>
            <w:r w:rsidR="00F27C89" w:rsidRPr="00F27C89">
              <w:rPr>
                <w:rFonts w:ascii="宋体" w:eastAsia="宋体" w:hAnsi="宋体" w:cs="宋体"/>
                <w:color w:val="FF0000"/>
              </w:rPr>
              <w:t>部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炉膛出口温度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E01C5D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焚烧炉</w:t>
            </w:r>
            <w:r w:rsidR="00F27C89" w:rsidRPr="00C45DD8">
              <w:rPr>
                <w:rFonts w:ascii="宋体" w:eastAsia="宋体" w:hAnsi="宋体" w:cs="宋体"/>
                <w:color w:val="FF0000"/>
              </w:rPr>
              <w:t>炉膛顶部烟气温度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Q121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  <w:r w:rsidRPr="00A74837">
              <w:rPr>
                <w:rFonts w:ascii="宋体" w:eastAsia="宋体" w:hAnsi="宋体" w:cs="宋体" w:hint="eastAsia"/>
                <w:color w:val="FF0000"/>
              </w:rPr>
              <w:t>℃</w:t>
            </w:r>
          </w:p>
        </w:tc>
      </w:tr>
      <w:tr w:rsidR="00F27C89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3B1AD0" w:rsidRDefault="00F27C89" w:rsidP="00A74837">
            <w:pPr>
              <w:rPr>
                <w:rFonts w:hint="eastAsia"/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7C89" w:rsidRPr="00A74837" w:rsidRDefault="00F27C89" w:rsidP="00A74837">
            <w:pPr>
              <w:spacing w:line="400" w:lineRule="auto"/>
              <w:rPr>
                <w:rFonts w:ascii="宋体" w:eastAsia="宋体" w:hAnsi="宋体" w:cs="宋体" w:hint="eastAsia"/>
                <w:color w:val="FF0000"/>
              </w:rPr>
            </w:pPr>
          </w:p>
        </w:tc>
      </w:tr>
      <w:tr w:rsidR="00A74837">
        <w:trPr>
          <w:trHeight w:val="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Default="00A74837" w:rsidP="00A74837">
            <w:pPr>
              <w:spacing w:line="40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Pr="00C45DD8" w:rsidRDefault="00A74837" w:rsidP="00F27C89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Default="00A74837" w:rsidP="00A74837">
            <w:pPr>
              <w:spacing w:line="400" w:lineRule="auto"/>
            </w:pPr>
            <w:r>
              <w:rPr>
                <w:rFonts w:ascii="Times New Roman" w:eastAsia="Times New Roman" w:hAnsi="Times New Roman" w:cs="Times New Roman"/>
              </w:rPr>
              <w:t>Q90- Q99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4837" w:rsidRDefault="00A74837" w:rsidP="00A74837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预留</w:t>
            </w:r>
          </w:p>
        </w:tc>
      </w:tr>
    </w:tbl>
    <w:p w:rsidR="00FB2112" w:rsidRDefault="00FB2112" w:rsidP="00FB2112">
      <w:pPr>
        <w:rPr>
          <w:rFonts w:ascii="Times New Roman" w:hAnsi="Times New Roman" w:cs="Times New Roman" w:hint="eastAsia"/>
        </w:rPr>
      </w:pPr>
    </w:p>
    <w:p w:rsidR="00FB2112" w:rsidRDefault="00FB2112" w:rsidP="00FB2112">
      <w:pPr>
        <w:rPr>
          <w:rFonts w:ascii="Times New Roman" w:hAnsi="Times New Roman" w:cs="Times New Roman" w:hint="eastAsia"/>
        </w:rPr>
      </w:pPr>
    </w:p>
    <w:p w:rsidR="00FB2112" w:rsidRPr="00FB2112" w:rsidRDefault="00FB2112" w:rsidP="00FB2112">
      <w:pPr>
        <w:rPr>
          <w:rFonts w:ascii="Times New Roman" w:hAnsi="Times New Roman" w:cs="Times New Roman" w:hint="eastAsia"/>
        </w:rPr>
      </w:pPr>
    </w:p>
    <w:p w:rsidR="00EB65A7" w:rsidRDefault="00EB249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表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宋体" w:eastAsia="宋体" w:hAnsi="宋体" w:cs="宋体"/>
        </w:rPr>
        <w:t>设备类型编码</w:t>
      </w:r>
    </w:p>
    <w:tbl>
      <w:tblPr>
        <w:tblW w:w="0" w:type="auto"/>
        <w:jc w:val="center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2372"/>
      </w:tblGrid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设备编码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设备类型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鼓风机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提升泵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生化池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SBR工艺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生物膜工艺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MBR工艺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FGD入口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FGD出口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增压风机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Default="00EB249C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密封风机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除尘器（脱硫）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GGH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吸收塔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石膏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氧化风机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FGD其它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lastRenderedPageBreak/>
              <w:t>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机组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引风机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烟囱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SCR反应器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稀释风机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氨泵风机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proofErr w:type="gramStart"/>
            <w:r w:rsidRPr="00687BDC">
              <w:rPr>
                <w:rFonts w:ascii="宋体" w:eastAsia="宋体" w:hAnsi="宋体" w:cs="宋体"/>
                <w:sz w:val="20"/>
              </w:rPr>
              <w:t>氨区</w:t>
            </w:r>
            <w:proofErr w:type="gramEnd"/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除尘器（脱硝）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机组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3F6036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（脱硫）</w:t>
            </w:r>
            <w:r w:rsidR="00EB249C" w:rsidRPr="00687BDC">
              <w:rPr>
                <w:rFonts w:ascii="宋体" w:eastAsia="宋体" w:hAnsi="宋体" w:cs="宋体"/>
                <w:sz w:val="20"/>
              </w:rPr>
              <w:t>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引风机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表爆机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集水池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29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除雾器</w:t>
            </w:r>
          </w:p>
        </w:tc>
      </w:tr>
      <w:tr w:rsidR="00EB65A7" w:rsidTr="003F6036">
        <w:trPr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righ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65A7" w:rsidRPr="00687BDC" w:rsidRDefault="00EB249C">
            <w:pPr>
              <w:jc w:val="left"/>
              <w:rPr>
                <w:rFonts w:ascii="宋体" w:eastAsia="宋体" w:hAnsi="宋体" w:cs="宋体"/>
              </w:rPr>
            </w:pPr>
            <w:r w:rsidRPr="00687BDC">
              <w:rPr>
                <w:rFonts w:ascii="宋体" w:eastAsia="宋体" w:hAnsi="宋体" w:cs="宋体"/>
                <w:sz w:val="20"/>
              </w:rPr>
              <w:t>旁路</w:t>
            </w:r>
          </w:p>
        </w:tc>
      </w:tr>
    </w:tbl>
    <w:p w:rsidR="00EB65A7" w:rsidRDefault="00EB65A7">
      <w:pPr>
        <w:jc w:val="right"/>
        <w:rPr>
          <w:rFonts w:ascii="宋体" w:eastAsia="宋体" w:hAnsi="宋体" w:cs="宋体"/>
          <w:color w:val="000000"/>
          <w:sz w:val="20"/>
        </w:rPr>
      </w:pPr>
    </w:p>
    <w:p w:rsidR="00EB65A7" w:rsidRDefault="00EB65A7">
      <w:pPr>
        <w:ind w:firstLine="420"/>
        <w:rPr>
          <w:rFonts w:ascii="宋体" w:eastAsia="宋体" w:hAnsi="宋体" w:cs="宋体"/>
        </w:rPr>
      </w:pPr>
    </w:p>
    <w:sectPr w:rsidR="00EB65A7" w:rsidSect="0038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67" w:rsidRDefault="00813867" w:rsidP="00895693">
      <w:r>
        <w:separator/>
      </w:r>
    </w:p>
  </w:endnote>
  <w:endnote w:type="continuationSeparator" w:id="0">
    <w:p w:rsidR="00813867" w:rsidRDefault="00813867" w:rsidP="0089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67" w:rsidRDefault="00813867" w:rsidP="00895693">
      <w:r>
        <w:separator/>
      </w:r>
    </w:p>
  </w:footnote>
  <w:footnote w:type="continuationSeparator" w:id="0">
    <w:p w:rsidR="00813867" w:rsidRDefault="00813867" w:rsidP="0089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01A"/>
    <w:multiLevelType w:val="multilevel"/>
    <w:tmpl w:val="24DA4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F50BC"/>
    <w:multiLevelType w:val="multilevel"/>
    <w:tmpl w:val="F126F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72651"/>
    <w:multiLevelType w:val="multilevel"/>
    <w:tmpl w:val="4AD8A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7468F"/>
    <w:multiLevelType w:val="multilevel"/>
    <w:tmpl w:val="241A5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65A7"/>
    <w:rsid w:val="000302C5"/>
    <w:rsid w:val="00030CA9"/>
    <w:rsid w:val="00031EA9"/>
    <w:rsid w:val="000E42F1"/>
    <w:rsid w:val="001850F0"/>
    <w:rsid w:val="0024484A"/>
    <w:rsid w:val="003602D9"/>
    <w:rsid w:val="003839E5"/>
    <w:rsid w:val="003B1AD0"/>
    <w:rsid w:val="003F6036"/>
    <w:rsid w:val="004D1439"/>
    <w:rsid w:val="00505738"/>
    <w:rsid w:val="0054198D"/>
    <w:rsid w:val="00631F85"/>
    <w:rsid w:val="00687BDC"/>
    <w:rsid w:val="006D3C85"/>
    <w:rsid w:val="006E218D"/>
    <w:rsid w:val="00772C41"/>
    <w:rsid w:val="00811BEF"/>
    <w:rsid w:val="00813867"/>
    <w:rsid w:val="00895693"/>
    <w:rsid w:val="00A74837"/>
    <w:rsid w:val="00AE10E0"/>
    <w:rsid w:val="00B12547"/>
    <w:rsid w:val="00B12A64"/>
    <w:rsid w:val="00BF4ECA"/>
    <w:rsid w:val="00C44EDD"/>
    <w:rsid w:val="00C45DD8"/>
    <w:rsid w:val="00CC1C6D"/>
    <w:rsid w:val="00D8656C"/>
    <w:rsid w:val="00DE61A2"/>
    <w:rsid w:val="00DE6DD9"/>
    <w:rsid w:val="00DF571A"/>
    <w:rsid w:val="00E01C5D"/>
    <w:rsid w:val="00E8209C"/>
    <w:rsid w:val="00EB249C"/>
    <w:rsid w:val="00EB65A7"/>
    <w:rsid w:val="00ED244B"/>
    <w:rsid w:val="00F27C89"/>
    <w:rsid w:val="00FB2112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697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zihao</cp:lastModifiedBy>
  <cp:revision>40</cp:revision>
  <dcterms:created xsi:type="dcterms:W3CDTF">2014-03-20T06:44:00Z</dcterms:created>
  <dcterms:modified xsi:type="dcterms:W3CDTF">2017-03-27T07:58:00Z</dcterms:modified>
</cp:coreProperties>
</file>