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陕西社会水泥有限责任公司  （pscode=610326000004）的窑头(outputcode=204）计算时间2019年1月1日-2019年4月30日，该企业长期停产，但是由于停产的报告一直未报送，导致系统录入时间超期，需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重新计算该时间段的传输有效率。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74C4"/>
    <w:rsid w:val="2A550737"/>
    <w:rsid w:val="3EF04FB4"/>
    <w:rsid w:val="444E2441"/>
    <w:rsid w:val="48C3324C"/>
    <w:rsid w:val="6D0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2019-11-06T02:48:00Z</dcterms:created>
  <dc:creator>Administrator</dc:creator>
  <cp:lastModifiedBy>命里有时终须有</cp:lastModifiedBy>
  <dcterms:modified xsi:type="dcterms:W3CDTF">2019-11-06T03:23:26Z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