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 xml:space="preserve">问题1 </w:t>
      </w:r>
      <w:r>
        <w:rPr>
          <w:rFonts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：程潮铁矿脱硫废气出口 11日出现数据缺失 ，但平台显示直出有效，其他企业也存在类似问题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229725" cy="60198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97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154025" cy="21145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540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10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2018-11-20T08:28:21Z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