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47CF" w14:textId="2056BC12" w:rsidR="00421998" w:rsidRDefault="00EE7AFB">
      <w:r w:rsidRPr="00EE7AFB">
        <w:t>安徽省芜湖市有一家企业--芜湖中义玻璃有限公司，这家企业上周二（10月15号），就已经排查，将烟气动压改为了无需联网，但是部里的考核基数还是没有变过来，导致地市的这个烟气动压污染物因子无法删除，</w:t>
      </w:r>
      <w:r>
        <w:rPr>
          <w:rFonts w:hint="eastAsia"/>
        </w:rPr>
        <w:t>详情见下图。</w:t>
      </w:r>
      <w:r>
        <w:t xml:space="preserve"> </w:t>
      </w:r>
    </w:p>
    <w:p w14:paraId="658A4026" w14:textId="77777777" w:rsidR="00EE7AFB" w:rsidRDefault="00EE7AFB"/>
    <w:p w14:paraId="3CF7031D" w14:textId="03075F3D" w:rsidR="00EE7AFB" w:rsidRDefault="00EE7AFB">
      <w:pPr>
        <w:rPr>
          <w:rFonts w:hint="eastAsia"/>
        </w:rPr>
      </w:pPr>
      <w:r w:rsidRPr="00EE7AFB">
        <w:rPr>
          <w:rFonts w:hint="eastAsia"/>
        </w:rPr>
        <w:drawing>
          <wp:inline distT="0" distB="0" distL="0" distR="0" wp14:anchorId="390A3041" wp14:editId="06E5FCFE">
            <wp:extent cx="5274310" cy="3472815"/>
            <wp:effectExtent l="0" t="0" r="2540" b="0"/>
            <wp:docPr id="140477778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AFB">
        <w:rPr>
          <w:rFonts w:hint="eastAsia"/>
        </w:rPr>
        <w:drawing>
          <wp:inline distT="0" distB="0" distL="0" distR="0" wp14:anchorId="56EA0F65" wp14:editId="3A79CCB1">
            <wp:extent cx="5274310" cy="2454910"/>
            <wp:effectExtent l="0" t="0" r="2540" b="2540"/>
            <wp:docPr id="102043008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D"/>
    <w:rsid w:val="0003209D"/>
    <w:rsid w:val="00421998"/>
    <w:rsid w:val="00E06531"/>
    <w:rsid w:val="00E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F776"/>
  <w15:chartTrackingRefBased/>
  <w15:docId w15:val="{30B79775-6B66-4C9A-B6FB-C21D8A5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Dean</dc:creator>
  <cp:keywords/>
  <dc:description/>
  <cp:lastModifiedBy>Boss Dean</cp:lastModifiedBy>
  <cp:revision>3</cp:revision>
  <dcterms:created xsi:type="dcterms:W3CDTF">2024-10-21T03:31:00Z</dcterms:created>
  <dcterms:modified xsi:type="dcterms:W3CDTF">2024-10-21T03:32:00Z</dcterms:modified>
</cp:coreProperties>
</file>