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8" w:rsidRDefault="0079623B" w:rsidP="0079623B">
      <w:pPr>
        <w:pStyle w:val="2"/>
        <w:numPr>
          <w:ilvl w:val="0"/>
          <w:numId w:val="1"/>
        </w:numPr>
      </w:pPr>
      <w:r>
        <w:rPr>
          <w:rFonts w:hint="eastAsia"/>
        </w:rPr>
        <w:t>首页</w:t>
      </w:r>
    </w:p>
    <w:p w:rsidR="0079623B" w:rsidRDefault="0079623B" w:rsidP="0079623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单企业版，当月传输有效率，统计监控点的达标信息，如</w:t>
      </w:r>
      <w:r>
        <w:rPr>
          <w:rFonts w:hint="eastAsia"/>
        </w:rPr>
        <w:t xml:space="preserve"> </w:t>
      </w:r>
      <w:r>
        <w:rPr>
          <w:rFonts w:hint="eastAsia"/>
        </w:rPr>
        <w:t>达标</w:t>
      </w:r>
      <w:r w:rsidRPr="0079623B">
        <w:rPr>
          <w:rFonts w:hint="eastAsia"/>
          <w:color w:val="00B0F0"/>
        </w:rPr>
        <w:t>XX</w:t>
      </w:r>
      <w:r>
        <w:rPr>
          <w:rFonts w:hint="eastAsia"/>
        </w:rPr>
        <w:t>个，未达标</w:t>
      </w:r>
      <w:r w:rsidRPr="0079623B">
        <w:rPr>
          <w:rFonts w:hint="eastAsia"/>
          <w:color w:val="00B0F0"/>
        </w:rPr>
        <w:t>XX</w:t>
      </w:r>
      <w:r>
        <w:rPr>
          <w:rFonts w:hint="eastAsia"/>
        </w:rPr>
        <w:t>个。</w:t>
      </w:r>
    </w:p>
    <w:p w:rsidR="0079623B" w:rsidRDefault="0079623B" w:rsidP="0079623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空气质量，展示企业首页的单个城市信息，如下图：</w:t>
      </w:r>
    </w:p>
    <w:p w:rsidR="0079623B" w:rsidRDefault="0079623B">
      <w:r>
        <w:rPr>
          <w:noProof/>
        </w:rPr>
        <w:drawing>
          <wp:inline distT="0" distB="0" distL="0" distR="0" wp14:anchorId="3AC82841" wp14:editId="463C8CDB">
            <wp:extent cx="3705225" cy="1514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3B" w:rsidRDefault="0079623B" w:rsidP="0079623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Bug</w:t>
      </w:r>
      <w:r>
        <w:rPr>
          <w:rFonts w:hint="eastAsia"/>
        </w:rPr>
        <w:t>：排放量情况无数据</w:t>
      </w:r>
    </w:p>
    <w:p w:rsidR="0079623B" w:rsidRDefault="0079623B">
      <w:pPr>
        <w:rPr>
          <w:rFonts w:hint="eastAsia"/>
        </w:rPr>
      </w:pPr>
      <w:r>
        <w:rPr>
          <w:noProof/>
        </w:rPr>
        <w:drawing>
          <wp:inline distT="0" distB="0" distL="0" distR="0" wp14:anchorId="1D6A16F8" wp14:editId="3ADBBC14">
            <wp:extent cx="3314700" cy="2705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3B" w:rsidRDefault="0079623B" w:rsidP="0079623B">
      <w:pPr>
        <w:pStyle w:val="2"/>
        <w:numPr>
          <w:ilvl w:val="0"/>
          <w:numId w:val="1"/>
        </w:numPr>
      </w:pPr>
      <w:r>
        <w:rPr>
          <w:rFonts w:hint="eastAsia"/>
        </w:rPr>
        <w:t>菜单</w:t>
      </w:r>
      <w:r>
        <w:rPr>
          <w:rFonts w:hint="eastAsia"/>
        </w:rPr>
        <w:t>Bug</w:t>
      </w:r>
    </w:p>
    <w:p w:rsidR="0079623B" w:rsidRDefault="0079623B">
      <w:r>
        <w:rPr>
          <w:rFonts w:hint="eastAsia"/>
        </w:rPr>
        <w:t>点击“风险管控系统”菜单时，“运维管理系统”菜单也会打开。</w:t>
      </w:r>
    </w:p>
    <w:p w:rsidR="0079623B" w:rsidRDefault="0079623B">
      <w:r>
        <w:rPr>
          <w:noProof/>
        </w:rPr>
        <w:lastRenderedPageBreak/>
        <w:drawing>
          <wp:inline distT="0" distB="0" distL="0" distR="0" wp14:anchorId="11D58523" wp14:editId="09750BA9">
            <wp:extent cx="1130060" cy="40829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7230" cy="41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3B" w:rsidRDefault="0079623B" w:rsidP="0079623B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异常线索</w:t>
      </w:r>
    </w:p>
    <w:p w:rsidR="0079623B" w:rsidRDefault="0079623B" w:rsidP="0079623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线索规则：缺少“烟气湿度陡降”。</w:t>
      </w:r>
    </w:p>
    <w:p w:rsidR="0079623B" w:rsidRDefault="0079623B" w:rsidP="0079623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线索详情：各类型改为下拉方式展示，默认第一项，根据所选内容列表自动变换。</w:t>
      </w:r>
    </w:p>
    <w:p w:rsidR="0079623B" w:rsidRDefault="0079623B">
      <w:r>
        <w:rPr>
          <w:noProof/>
        </w:rPr>
        <w:drawing>
          <wp:inline distT="0" distB="0" distL="0" distR="0" wp14:anchorId="0CE440A2" wp14:editId="05B3A962">
            <wp:extent cx="5278755" cy="17665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89A" w:rsidRDefault="00E4089A" w:rsidP="00E4089A">
      <w:pPr>
        <w:pStyle w:val="2"/>
        <w:numPr>
          <w:ilvl w:val="0"/>
          <w:numId w:val="1"/>
        </w:numPr>
      </w:pPr>
      <w:r>
        <w:rPr>
          <w:rFonts w:hint="eastAsia"/>
        </w:rPr>
        <w:t>环保档案</w:t>
      </w:r>
      <w:r>
        <w:rPr>
          <w:rFonts w:hint="eastAsia"/>
        </w:rPr>
        <w:t>/</w:t>
      </w:r>
      <w:r>
        <w:rPr>
          <w:rFonts w:hint="eastAsia"/>
        </w:rPr>
        <w:t>企业基本信息</w:t>
      </w:r>
    </w:p>
    <w:p w:rsidR="00E4089A" w:rsidRDefault="00E4089A" w:rsidP="00E4089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排口信息，查询条件新增“区域”，列表“企业名称”改为“所属区域”。</w:t>
      </w:r>
    </w:p>
    <w:p w:rsidR="00E4089A" w:rsidRDefault="00E4089A">
      <w:r>
        <w:rPr>
          <w:noProof/>
        </w:rPr>
        <w:lastRenderedPageBreak/>
        <w:drawing>
          <wp:inline distT="0" distB="0" distL="0" distR="0" wp14:anchorId="2E404CD4" wp14:editId="15BEC2C4">
            <wp:extent cx="5278755" cy="249047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89A" w:rsidRDefault="00E4089A" w:rsidP="00E4089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监控点信息，单企业版时，列表及详情页，去掉“是否生活垃圾焚烧或危废焚烧”</w:t>
      </w:r>
    </w:p>
    <w:p w:rsidR="00E4089A" w:rsidRDefault="00E4089A">
      <w:r>
        <w:rPr>
          <w:noProof/>
        </w:rPr>
        <w:drawing>
          <wp:inline distT="0" distB="0" distL="0" distR="0" wp14:anchorId="0CF3E6B2" wp14:editId="71A0DA02">
            <wp:extent cx="5278755" cy="24650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89A" w:rsidRDefault="00E4089A" w:rsidP="00E4089A">
      <w:pPr>
        <w:pStyle w:val="2"/>
        <w:numPr>
          <w:ilvl w:val="0"/>
          <w:numId w:val="1"/>
        </w:numPr>
        <w:spacing w:line="240" w:lineRule="auto"/>
      </w:pPr>
      <w:r>
        <w:rPr>
          <w:rFonts w:hint="eastAsia"/>
        </w:rPr>
        <w:t>检查问题管理</w:t>
      </w:r>
      <w:r>
        <w:rPr>
          <w:rFonts w:hint="eastAsia"/>
        </w:rPr>
        <w:t>/</w:t>
      </w:r>
      <w:r>
        <w:rPr>
          <w:rFonts w:hint="eastAsia"/>
        </w:rPr>
        <w:t>问题填报</w:t>
      </w:r>
    </w:p>
    <w:p w:rsidR="00E4089A" w:rsidRDefault="00E4089A">
      <w:r>
        <w:rPr>
          <w:rFonts w:hint="eastAsia"/>
        </w:rPr>
        <w:t>列表“创建人、创建时间”改为“上报人、上报时间”。</w:t>
      </w:r>
    </w:p>
    <w:p w:rsidR="00E4089A" w:rsidRDefault="00E4089A">
      <w:r>
        <w:rPr>
          <w:noProof/>
        </w:rPr>
        <w:drawing>
          <wp:inline distT="0" distB="0" distL="0" distR="0" wp14:anchorId="1B304CDC" wp14:editId="163ADDAF">
            <wp:extent cx="5278755" cy="21139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89A" w:rsidRDefault="00E4089A" w:rsidP="00E4089A">
      <w:pPr>
        <w:pStyle w:val="2"/>
        <w:numPr>
          <w:ilvl w:val="0"/>
          <w:numId w:val="1"/>
        </w:numPr>
        <w:spacing w:line="240" w:lineRule="auto"/>
      </w:pPr>
      <w:r>
        <w:rPr>
          <w:rFonts w:hint="eastAsia"/>
        </w:rPr>
        <w:lastRenderedPageBreak/>
        <w:t>有效传输率</w:t>
      </w:r>
      <w:r>
        <w:rPr>
          <w:rFonts w:hint="eastAsia"/>
        </w:rPr>
        <w:t>/</w:t>
      </w:r>
      <w:r>
        <w:rPr>
          <w:rFonts w:hint="eastAsia"/>
        </w:rPr>
        <w:t>缺失明细</w:t>
      </w:r>
    </w:p>
    <w:p w:rsidR="00E4089A" w:rsidRDefault="00E4089A">
      <w:r>
        <w:rPr>
          <w:rFonts w:hint="eastAsia"/>
        </w:rPr>
        <w:t>若当前系统中无“垃圾焚烧”行业监控点，则不展示“炉温五分钟”。</w:t>
      </w:r>
    </w:p>
    <w:p w:rsidR="00E4089A" w:rsidRDefault="00E4089A">
      <w:r>
        <w:rPr>
          <w:noProof/>
        </w:rPr>
        <w:drawing>
          <wp:inline distT="0" distB="0" distL="0" distR="0" wp14:anchorId="5853843B" wp14:editId="4C863B56">
            <wp:extent cx="5278755" cy="19824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89A" w:rsidRDefault="00E4089A" w:rsidP="00E4089A">
      <w:pPr>
        <w:pStyle w:val="2"/>
        <w:numPr>
          <w:ilvl w:val="0"/>
          <w:numId w:val="1"/>
        </w:numPr>
        <w:spacing w:line="240" w:lineRule="auto"/>
      </w:pPr>
      <w:r>
        <w:rPr>
          <w:rFonts w:hint="eastAsia"/>
        </w:rPr>
        <w:t>报警管理</w:t>
      </w:r>
      <w:r>
        <w:rPr>
          <w:rFonts w:hint="eastAsia"/>
        </w:rPr>
        <w:t>/</w:t>
      </w:r>
      <w:r w:rsidR="001842F4">
        <w:t xml:space="preserve"> </w:t>
      </w:r>
    </w:p>
    <w:p w:rsidR="00E4089A" w:rsidRDefault="001842F4" w:rsidP="00011173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按监控点配置</w:t>
      </w:r>
      <w:r>
        <w:rPr>
          <w:rFonts w:hint="eastAsia"/>
        </w:rPr>
        <w:t>：</w:t>
      </w:r>
      <w:r w:rsidR="00E4089A">
        <w:rPr>
          <w:rFonts w:hint="eastAsia"/>
        </w:rPr>
        <w:t>接收报警用户页面，在标题处展示监控点名称，如下图：</w:t>
      </w:r>
    </w:p>
    <w:p w:rsidR="00E4089A" w:rsidRDefault="00E4089A" w:rsidP="00E4089A">
      <w:r>
        <w:rPr>
          <w:noProof/>
        </w:rPr>
        <w:drawing>
          <wp:inline distT="0" distB="0" distL="0" distR="0" wp14:anchorId="5418C779" wp14:editId="4D1ED19D">
            <wp:extent cx="4762500" cy="25622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F4" w:rsidRDefault="001842F4" w:rsidP="00011173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新增“排放总量报警”，归属超标类。</w:t>
      </w:r>
    </w:p>
    <w:p w:rsidR="001842F4" w:rsidRDefault="001842F4" w:rsidP="00E4089A">
      <w:r>
        <w:rPr>
          <w:rFonts w:hint="eastAsia"/>
        </w:rPr>
        <w:t>规则描述：每天</w:t>
      </w:r>
      <w:r>
        <w:rPr>
          <w:rFonts w:hint="eastAsia"/>
        </w:rPr>
        <w:t>0</w:t>
      </w:r>
      <w:r>
        <w:rPr>
          <w:rFonts w:hint="eastAsia"/>
        </w:rPr>
        <w:t>点，判断当前排放量超过年排放限制即报警。</w:t>
      </w:r>
    </w:p>
    <w:p w:rsidR="001842F4" w:rsidRDefault="001842F4" w:rsidP="00E4089A">
      <w:pPr>
        <w:rPr>
          <w:rFonts w:hint="eastAsia"/>
        </w:rPr>
      </w:pPr>
      <w:r>
        <w:rPr>
          <w:rFonts w:hint="eastAsia"/>
        </w:rPr>
        <w:t>报警模版：【排放量报警】</w:t>
      </w:r>
      <w:r w:rsidRPr="00011173">
        <w:rPr>
          <w:rFonts w:hint="eastAsia"/>
          <w:i/>
          <w:color w:val="00B0F0"/>
        </w:rPr>
        <w:t>企业名称</w:t>
      </w:r>
      <w:r w:rsidR="00011173">
        <w:rPr>
          <w:rFonts w:hint="eastAsia"/>
        </w:rPr>
        <w:t>，污染物当前年排放量为</w:t>
      </w:r>
      <w:r w:rsidR="00011173" w:rsidRPr="00011173">
        <w:rPr>
          <w:rFonts w:hint="eastAsia"/>
          <w:i/>
          <w:color w:val="00B0F0"/>
        </w:rPr>
        <w:t>XX</w:t>
      </w:r>
      <w:r w:rsidR="00011173">
        <w:rPr>
          <w:rFonts w:hint="eastAsia"/>
        </w:rPr>
        <w:t>吨，已超过年排放限制</w:t>
      </w:r>
      <w:r w:rsidR="00011173" w:rsidRPr="00011173">
        <w:rPr>
          <w:rFonts w:hint="eastAsia"/>
          <w:i/>
          <w:color w:val="00B0F0"/>
        </w:rPr>
        <w:t>XX</w:t>
      </w:r>
      <w:r w:rsidR="00011173">
        <w:rPr>
          <w:rFonts w:hint="eastAsia"/>
        </w:rPr>
        <w:t>吨，请您留意。</w:t>
      </w:r>
    </w:p>
    <w:p w:rsidR="000226BF" w:rsidRDefault="000226BF" w:rsidP="001842F4">
      <w:pPr>
        <w:pStyle w:val="2"/>
        <w:numPr>
          <w:ilvl w:val="0"/>
          <w:numId w:val="1"/>
        </w:numPr>
        <w:spacing w:line="240" w:lineRule="auto"/>
      </w:pPr>
      <w:r>
        <w:rPr>
          <w:rFonts w:hint="eastAsia"/>
        </w:rPr>
        <w:lastRenderedPageBreak/>
        <w:t>排放总量</w:t>
      </w:r>
    </w:p>
    <w:p w:rsidR="000226BF" w:rsidRDefault="000226BF" w:rsidP="00E4089A">
      <w:r>
        <w:rPr>
          <w:rFonts w:hint="eastAsia"/>
        </w:rPr>
        <w:t>列表除“年排放限制、当前排放量”列外，其他列默认只展示小数点后三位，其他内容以“</w:t>
      </w:r>
      <w:r>
        <w:rPr>
          <w:rFonts w:hint="eastAsia"/>
        </w:rPr>
        <w:t>.</w:t>
      </w:r>
      <w:r>
        <w:t>..</w:t>
      </w:r>
      <w:r>
        <w:rPr>
          <w:rFonts w:hint="eastAsia"/>
        </w:rPr>
        <w:t>”展示，鼠标置于其上，展示全部内容，如下图：</w:t>
      </w:r>
    </w:p>
    <w:p w:rsidR="000226BF" w:rsidRDefault="000226BF" w:rsidP="00E4089A">
      <w:r>
        <w:rPr>
          <w:noProof/>
        </w:rPr>
        <w:drawing>
          <wp:inline distT="0" distB="0" distL="0" distR="0" wp14:anchorId="0DB51DB7" wp14:editId="4C6540E7">
            <wp:extent cx="5278755" cy="2432685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6BF" w:rsidRDefault="000226BF" w:rsidP="000226BF">
      <w:pPr>
        <w:pStyle w:val="2"/>
        <w:numPr>
          <w:ilvl w:val="0"/>
          <w:numId w:val="1"/>
        </w:numPr>
        <w:spacing w:line="240" w:lineRule="auto"/>
      </w:pPr>
      <w:r>
        <w:rPr>
          <w:rFonts w:hint="eastAsia"/>
        </w:rPr>
        <w:t>排污许可台账</w:t>
      </w:r>
    </w:p>
    <w:p w:rsidR="00011173" w:rsidRPr="00011173" w:rsidRDefault="00011173" w:rsidP="00011173">
      <w:pPr>
        <w:pStyle w:val="a7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新增排污许可台账</w:t>
      </w:r>
    </w:p>
    <w:p w:rsidR="00E4089A" w:rsidRDefault="000226BF" w:rsidP="000226BF">
      <w:pPr>
        <w:spacing w:line="360" w:lineRule="auto"/>
      </w:pPr>
      <w:r w:rsidRPr="00745105">
        <w:rPr>
          <w:rFonts w:hint="eastAsia"/>
          <w:b/>
        </w:rPr>
        <w:t>查询条件</w:t>
      </w:r>
      <w:r>
        <w:rPr>
          <w:rFonts w:hint="eastAsia"/>
        </w:rPr>
        <w:t>：</w:t>
      </w:r>
      <w:r w:rsidR="00745105">
        <w:rPr>
          <w:rFonts w:hint="eastAsia"/>
        </w:rPr>
        <w:t>板块、区域、企业、台账频次、台账类型、时间范围（时间段，默认当年</w:t>
      </w:r>
      <w:r w:rsidR="00745105">
        <w:rPr>
          <w:rFonts w:hint="eastAsia"/>
        </w:rPr>
        <w:t>1</w:t>
      </w:r>
      <w:r w:rsidR="00745105">
        <w:rPr>
          <w:rFonts w:hint="eastAsia"/>
        </w:rPr>
        <w:t>月</w:t>
      </w:r>
      <w:r w:rsidR="00745105">
        <w:rPr>
          <w:rFonts w:hint="eastAsia"/>
        </w:rPr>
        <w:t>1</w:t>
      </w:r>
      <w:r w:rsidR="00745105">
        <w:rPr>
          <w:rFonts w:hint="eastAsia"/>
        </w:rPr>
        <w:t>日至今）</w:t>
      </w:r>
    </w:p>
    <w:p w:rsidR="000226BF" w:rsidRDefault="000226BF" w:rsidP="000226BF">
      <w:pPr>
        <w:spacing w:line="360" w:lineRule="auto"/>
      </w:pPr>
      <w:r w:rsidRPr="00745105">
        <w:rPr>
          <w:rFonts w:hint="eastAsia"/>
          <w:b/>
        </w:rPr>
        <w:t>操作</w:t>
      </w:r>
      <w:r>
        <w:rPr>
          <w:rFonts w:hint="eastAsia"/>
        </w:rPr>
        <w:t>：查询、新增、导出</w:t>
      </w:r>
    </w:p>
    <w:p w:rsidR="000226BF" w:rsidRDefault="000226BF" w:rsidP="000226BF">
      <w:pPr>
        <w:spacing w:line="360" w:lineRule="auto"/>
      </w:pPr>
      <w:r w:rsidRPr="00745105">
        <w:rPr>
          <w:rFonts w:hint="eastAsia"/>
          <w:b/>
        </w:rPr>
        <w:t>列表</w:t>
      </w:r>
      <w:r>
        <w:rPr>
          <w:rFonts w:hint="eastAsia"/>
        </w:rPr>
        <w:t>：板块、区域、企业名称</w:t>
      </w:r>
      <w:r w:rsidR="00745105">
        <w:rPr>
          <w:rFonts w:hint="eastAsia"/>
        </w:rPr>
        <w:t>、区域名称、台账频次、时间范围、台账类型、备注、上传人、上传时间、操作（修改、删除、详情）。</w:t>
      </w:r>
    </w:p>
    <w:p w:rsidR="000226BF" w:rsidRDefault="000226BF" w:rsidP="000226BF">
      <w:pPr>
        <w:spacing w:line="360" w:lineRule="auto"/>
      </w:pPr>
      <w:r w:rsidRPr="00745105">
        <w:rPr>
          <w:rFonts w:hint="eastAsia"/>
          <w:b/>
        </w:rPr>
        <w:t>新增页面</w:t>
      </w:r>
      <w:r>
        <w:rPr>
          <w:rFonts w:hint="eastAsia"/>
        </w:rPr>
        <w:t>：企业名称（下拉单选，默认第一项，必填）、区域（默认为空，非必填，下拉选择</w:t>
      </w:r>
      <w:r w:rsidR="00745105">
        <w:rPr>
          <w:rFonts w:hint="eastAsia"/>
        </w:rPr>
        <w:t>，单企业版有此属性</w:t>
      </w:r>
      <w:r>
        <w:rPr>
          <w:rFonts w:hint="eastAsia"/>
        </w:rPr>
        <w:t>）、台账频次（必填，下拉单选，日、月、季度、年）、时间范围（必填，时间段，精确到日）</w:t>
      </w:r>
      <w:r w:rsidR="00745105">
        <w:rPr>
          <w:rFonts w:hint="eastAsia"/>
        </w:rPr>
        <w:t>、台账类型（必填，下拉单选，生产设施正常工况、燃料信息、废气防止设施、废水防止设施、有组织废气排放监测）、附件、备注。</w:t>
      </w:r>
    </w:p>
    <w:p w:rsidR="00011173" w:rsidRDefault="00011173" w:rsidP="00011173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当前页面修改为：</w:t>
      </w:r>
    </w:p>
    <w:p w:rsidR="00011173" w:rsidRDefault="00011173" w:rsidP="000226BF">
      <w:pPr>
        <w:spacing w:line="360" w:lineRule="auto"/>
      </w:pPr>
      <w:r>
        <w:rPr>
          <w:rFonts w:hint="eastAsia"/>
        </w:rPr>
        <w:t>操作列内容改为“上传”，点击打开上传文件页面。</w:t>
      </w:r>
    </w:p>
    <w:p w:rsidR="00011173" w:rsidRDefault="00011173" w:rsidP="000226BF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8FFCBCA" wp14:editId="78A1321A">
            <wp:extent cx="5278755" cy="1595120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173" w:rsidRDefault="00011173" w:rsidP="000226BF">
      <w:pPr>
        <w:spacing w:line="360" w:lineRule="auto"/>
        <w:rPr>
          <w:rFonts w:hint="eastAsia"/>
        </w:rPr>
      </w:pPr>
    </w:p>
    <w:sectPr w:rsidR="00011173" w:rsidSect="001048D7">
      <w:pgSz w:w="11907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50" w:rsidRDefault="000B7750" w:rsidP="0079623B">
      <w:r>
        <w:separator/>
      </w:r>
    </w:p>
  </w:endnote>
  <w:endnote w:type="continuationSeparator" w:id="0">
    <w:p w:rsidR="000B7750" w:rsidRDefault="000B7750" w:rsidP="007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50" w:rsidRDefault="000B7750" w:rsidP="0079623B">
      <w:r>
        <w:separator/>
      </w:r>
    </w:p>
  </w:footnote>
  <w:footnote w:type="continuationSeparator" w:id="0">
    <w:p w:rsidR="000B7750" w:rsidRDefault="000B7750" w:rsidP="0079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132"/>
    <w:multiLevelType w:val="hybridMultilevel"/>
    <w:tmpl w:val="EEE2F8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F13B9"/>
    <w:multiLevelType w:val="hybridMultilevel"/>
    <w:tmpl w:val="B0426D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5D60B4"/>
    <w:multiLevelType w:val="hybridMultilevel"/>
    <w:tmpl w:val="59ACB7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893FBE"/>
    <w:multiLevelType w:val="hybridMultilevel"/>
    <w:tmpl w:val="573617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AC3842"/>
    <w:multiLevelType w:val="hybridMultilevel"/>
    <w:tmpl w:val="D94497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330073"/>
    <w:multiLevelType w:val="hybridMultilevel"/>
    <w:tmpl w:val="B9CE8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C4"/>
    <w:rsid w:val="00011173"/>
    <w:rsid w:val="000226BF"/>
    <w:rsid w:val="000B7750"/>
    <w:rsid w:val="001048D7"/>
    <w:rsid w:val="001842F4"/>
    <w:rsid w:val="0020062B"/>
    <w:rsid w:val="003C69FD"/>
    <w:rsid w:val="00745105"/>
    <w:rsid w:val="00786D38"/>
    <w:rsid w:val="0079623B"/>
    <w:rsid w:val="009D50DA"/>
    <w:rsid w:val="00C41EC4"/>
    <w:rsid w:val="00E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183D"/>
  <w15:chartTrackingRefBased/>
  <w15:docId w15:val="{0DB64D6B-F13E-4993-A257-BE3473DC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50DA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D50DA"/>
    <w:rPr>
      <w:rFonts w:asciiTheme="majorHAnsi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9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23B"/>
    <w:rPr>
      <w:sz w:val="18"/>
      <w:szCs w:val="18"/>
    </w:rPr>
  </w:style>
  <w:style w:type="paragraph" w:styleId="a7">
    <w:name w:val="List Paragraph"/>
    <w:basedOn w:val="a"/>
    <w:uiPriority w:val="34"/>
    <w:qFormat/>
    <w:rsid w:val="007962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3</cp:revision>
  <dcterms:created xsi:type="dcterms:W3CDTF">2024-01-23T11:21:00Z</dcterms:created>
  <dcterms:modified xsi:type="dcterms:W3CDTF">2024-01-23T12:08:00Z</dcterms:modified>
</cp:coreProperties>
</file>