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 w:rsidR="00243B3A" w14:paraId="49F51FDC" w14:textId="77777777">
        <w:trPr>
          <w:trHeight w:val="56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DD6B" w14:textId="77777777" w:rsidR="00243B3A" w:rsidRDefault="00000000"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18D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ECC8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5601D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刘希鑫</w:t>
            </w:r>
          </w:p>
        </w:tc>
      </w:tr>
      <w:tr w:rsidR="00243B3A" w14:paraId="1A873A48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2757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E70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2023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10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27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65DE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0ADC5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bookmarkStart w:id="0" w:name="OLE_LINK2"/>
            <w:bookmarkStart w:id="1" w:name="OLE_LINK3"/>
            <w:bookmarkStart w:id="2" w:name="OLE_LINK1"/>
            <w:r>
              <w:rPr>
                <w:rFonts w:hint="eastAsia"/>
                <w:kern w:val="0"/>
                <w:sz w:val="22"/>
                <w:szCs w:val="22"/>
              </w:rPr>
              <w:t>2024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7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31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  <w:bookmarkEnd w:id="0"/>
            <w:bookmarkEnd w:id="1"/>
            <w:bookmarkEnd w:id="2"/>
          </w:p>
        </w:tc>
      </w:tr>
      <w:tr w:rsidR="00243B3A" w14:paraId="0AA415F3" w14:textId="77777777">
        <w:trPr>
          <w:trHeight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C38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5CC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詹娱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6AB4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03BD4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18925171567</w:t>
            </w:r>
          </w:p>
        </w:tc>
      </w:tr>
      <w:tr w:rsidR="00243B3A" w14:paraId="4267D6A6" w14:textId="77777777">
        <w:trPr>
          <w:trHeight w:val="133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E43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C903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EC7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19757" w14:textId="77777777" w:rsidR="00243B3A" w:rsidRDefault="00000000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广东省生态环境厅污染防治综合应用软件开发（</w:t>
            </w:r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年）项目（国发自动监控本地化模块）技术开发服务合同（待签）</w:t>
            </w:r>
          </w:p>
        </w:tc>
      </w:tr>
      <w:tr w:rsidR="00243B3A" w14:paraId="283C3552" w14:textId="77777777">
        <w:trPr>
          <w:trHeight w:val="60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6351" w14:textId="77777777" w:rsidR="00243B3A" w:rsidRDefault="00000000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8D912" w14:textId="77777777" w:rsidR="00243B3A" w:rsidRDefault="00000000">
            <w:pPr>
              <w:pStyle w:val="a1"/>
              <w:ind w:firstLineChars="0" w:firstLine="0"/>
            </w:pPr>
            <w:r>
              <w:rPr>
                <w:rFonts w:hint="eastAsia"/>
              </w:rPr>
              <w:t>广东省生态环境厅污染防治综合应用软件开发（</w:t>
            </w:r>
            <w:r>
              <w:rPr>
                <w:rFonts w:hint="eastAsia"/>
              </w:rPr>
              <w:t xml:space="preserve">2023 </w:t>
            </w:r>
            <w:r>
              <w:rPr>
                <w:rFonts w:hint="eastAsia"/>
              </w:rPr>
              <w:t>年）项目（国发自动监控本地化模块）</w:t>
            </w:r>
          </w:p>
        </w:tc>
      </w:tr>
      <w:tr w:rsidR="00243B3A" w14:paraId="1F50AE2F" w14:textId="77777777">
        <w:trPr>
          <w:trHeight w:val="3675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3F5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56753" w14:textId="77777777" w:rsidR="00243B3A" w:rsidRDefault="00243B3A">
            <w:pPr>
              <w:widowControl/>
              <w:rPr>
                <w:kern w:val="0"/>
                <w:sz w:val="22"/>
                <w:szCs w:val="22"/>
              </w:rPr>
            </w:pPr>
          </w:p>
          <w:p w14:paraId="0719B346" w14:textId="77777777" w:rsidR="00243B3A" w:rsidRDefault="00000000">
            <w:pPr>
              <w:pStyle w:val="a1"/>
              <w:numPr>
                <w:ilvl w:val="0"/>
                <w:numId w:val="3"/>
              </w:numPr>
              <w:ind w:firstLine="420"/>
            </w:pPr>
            <w:r>
              <w:rPr>
                <w:rFonts w:hint="eastAsia"/>
              </w:rPr>
              <w:t>完成广东省国发自动监控本地化模块开发，内容包括重点排污单位排查模块、有效传输率模块、超标异常电子督办模块、污染源自动监控工作调度模块以及数据共享服务。</w:t>
            </w:r>
          </w:p>
          <w:p w14:paraId="7FFF28EB" w14:textId="77777777" w:rsidR="00243B3A" w:rsidRDefault="00243B3A">
            <w:pPr>
              <w:pStyle w:val="a1"/>
              <w:ind w:firstLineChars="0" w:firstLine="0"/>
            </w:pPr>
          </w:p>
          <w:p w14:paraId="7AD1AAD1" w14:textId="77777777" w:rsidR="00243B3A" w:rsidRDefault="00000000">
            <w:pPr>
              <w:pStyle w:val="a1"/>
              <w:numPr>
                <w:ilvl w:val="0"/>
                <w:numId w:val="3"/>
              </w:numPr>
              <w:ind w:firstLine="420"/>
            </w:pPr>
            <w:r>
              <w:rPr>
                <w:rFonts w:hint="eastAsia"/>
              </w:rPr>
              <w:t>项目已中标，预计在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日前完成合同签订，合同金额为</w:t>
            </w:r>
            <w:r>
              <w:rPr>
                <w:rFonts w:hint="eastAsia"/>
              </w:rPr>
              <w:t>592243.20</w:t>
            </w:r>
            <w:r>
              <w:rPr>
                <w:rFonts w:hint="eastAsia"/>
              </w:rPr>
              <w:t>元。</w:t>
            </w:r>
          </w:p>
          <w:p w14:paraId="5893000C" w14:textId="77777777" w:rsidR="00243B3A" w:rsidRDefault="00243B3A">
            <w:pPr>
              <w:pStyle w:val="a1"/>
              <w:ind w:firstLineChars="0" w:firstLine="0"/>
            </w:pPr>
          </w:p>
          <w:p w14:paraId="1A75AA66" w14:textId="77777777" w:rsidR="00243B3A" w:rsidRDefault="00000000">
            <w:pPr>
              <w:pStyle w:val="a1"/>
              <w:numPr>
                <w:ilvl w:val="0"/>
                <w:numId w:val="3"/>
              </w:numPr>
              <w:ind w:firstLine="420"/>
            </w:pPr>
            <w:r>
              <w:rPr>
                <w:rFonts w:hint="eastAsia"/>
              </w:rPr>
              <w:t>项目要求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日上线，最终验收时间预计在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日前。</w:t>
            </w:r>
          </w:p>
          <w:p w14:paraId="2F16BCF5" w14:textId="77777777" w:rsidR="00243B3A" w:rsidRDefault="00243B3A">
            <w:pPr>
              <w:pStyle w:val="a1"/>
              <w:ind w:firstLine="420"/>
            </w:pPr>
          </w:p>
          <w:p w14:paraId="165BDBCC" w14:textId="77777777" w:rsidR="00243B3A" w:rsidRDefault="00243B3A">
            <w:pPr>
              <w:pStyle w:val="a1"/>
              <w:ind w:firstLine="420"/>
            </w:pPr>
          </w:p>
          <w:p w14:paraId="5D0BDDF3" w14:textId="77777777" w:rsidR="00243B3A" w:rsidRDefault="00243B3A">
            <w:pPr>
              <w:pStyle w:val="a1"/>
              <w:ind w:firstLine="420"/>
            </w:pPr>
          </w:p>
          <w:p w14:paraId="2B4EA000" w14:textId="77777777" w:rsidR="00243B3A" w:rsidRDefault="00243B3A">
            <w:pPr>
              <w:pStyle w:val="a1"/>
              <w:ind w:firstLine="420"/>
            </w:pPr>
          </w:p>
          <w:p w14:paraId="025CE8FC" w14:textId="77777777" w:rsidR="00243B3A" w:rsidRDefault="00243B3A">
            <w:pPr>
              <w:pStyle w:val="a1"/>
              <w:ind w:firstLine="420"/>
            </w:pPr>
          </w:p>
          <w:p w14:paraId="4162BBE0" w14:textId="77777777" w:rsidR="00243B3A" w:rsidRDefault="00243B3A">
            <w:pPr>
              <w:pStyle w:val="a1"/>
              <w:ind w:firstLine="420"/>
            </w:pPr>
          </w:p>
          <w:p w14:paraId="03CE604A" w14:textId="77777777" w:rsidR="00243B3A" w:rsidRDefault="00000000">
            <w:pPr>
              <w:pStyle w:val="a1"/>
              <w:spacing w:line="360" w:lineRule="auto"/>
              <w:ind w:firstLineChars="1540" w:firstLine="3388"/>
            </w:pPr>
            <w:r>
              <w:rPr>
                <w:rFonts w:hint="eastAsia"/>
                <w:sz w:val="22"/>
              </w:rPr>
              <w:t>申请部门负责人审批：</w:t>
            </w:r>
          </w:p>
        </w:tc>
      </w:tr>
      <w:tr w:rsidR="00243B3A" w14:paraId="11454FA1" w14:textId="77777777">
        <w:trPr>
          <w:trHeight w:val="1476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6F67F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 w14:paraId="589B5388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E069BD" w14:textId="77777777" w:rsidR="00243B3A" w:rsidRDefault="00000000">
            <w:pPr>
              <w:ind w:right="442" w:firstLineChars="1950" w:firstLine="4290"/>
              <w:rPr>
                <w:kern w:val="0"/>
                <w:sz w:val="22"/>
                <w:szCs w:val="22"/>
              </w:rPr>
            </w:pPr>
            <w:bookmarkStart w:id="3" w:name="OLE_LINK15"/>
            <w:bookmarkStart w:id="4" w:name="OLE_LINK17"/>
            <w:bookmarkStart w:id="5" w:name="OLE_LINK16"/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bookmarkEnd w:id="3"/>
            <w:bookmarkEnd w:id="4"/>
            <w:bookmarkEnd w:id="5"/>
          </w:p>
        </w:tc>
      </w:tr>
      <w:tr w:rsidR="00243B3A" w14:paraId="143E79D5" w14:textId="77777777">
        <w:trPr>
          <w:trHeight w:val="629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9068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B31C" w14:textId="77777777" w:rsidR="00243B3A" w:rsidRDefault="00000000">
            <w:pPr>
              <w:ind w:firstLineChars="1700" w:firstLine="374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FE08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4FF9" w14:textId="77777777" w:rsidR="00243B3A" w:rsidRDefault="00243B3A">
            <w:pPr>
              <w:ind w:firstLineChars="1700" w:firstLine="37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DFD9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4939E3" w14:textId="77777777" w:rsidR="00243B3A" w:rsidRDefault="00000000">
            <w:pPr>
              <w:ind w:firstLineChars="300" w:firstLine="66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243B3A" w14:paraId="5091B667" w14:textId="77777777">
        <w:trPr>
          <w:trHeight w:val="613"/>
          <w:jc w:val="center"/>
        </w:trPr>
        <w:tc>
          <w:tcPr>
            <w:tcW w:w="1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494FB" w14:textId="77777777" w:rsidR="00243B3A" w:rsidRDefault="0000000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436A8" w14:textId="77777777" w:rsidR="00243B3A" w:rsidRDefault="00000000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申请人确认：</w:t>
            </w:r>
          </w:p>
        </w:tc>
      </w:tr>
      <w:tr w:rsidR="00243B3A" w14:paraId="4E21F89F" w14:textId="77777777">
        <w:trPr>
          <w:trHeight w:val="2132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F726D" w14:textId="77777777" w:rsidR="00243B3A" w:rsidRDefault="00000000">
            <w:pPr>
              <w:pStyle w:val="a1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A56D61" w14:textId="77777777" w:rsidR="00243B3A" w:rsidRDefault="00000000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</w:p>
          <w:p w14:paraId="0D61FB68" w14:textId="77777777" w:rsidR="00243B3A" w:rsidRDefault="00000000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 w14:paraId="02F68992" w14:textId="77777777" w:rsidR="00243B3A" w:rsidRDefault="00243B3A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47084FC6" w14:textId="77777777" w:rsidR="00243B3A" w:rsidRDefault="00243B3A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24E93F71" w14:textId="77777777" w:rsidR="00243B3A" w:rsidRDefault="00243B3A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23339ABC" w14:textId="77777777" w:rsidR="00243B3A" w:rsidRDefault="00243B3A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0DC3D91E" w14:textId="77777777" w:rsidR="00243B3A" w:rsidRDefault="00243B3A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</w:p>
          <w:p w14:paraId="2D6D1DEE" w14:textId="77777777" w:rsidR="00243B3A" w:rsidRDefault="00000000">
            <w:pPr>
              <w:pStyle w:val="a1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</w:t>
            </w:r>
          </w:p>
        </w:tc>
      </w:tr>
    </w:tbl>
    <w:p w14:paraId="084BB858" w14:textId="77777777" w:rsidR="00243B3A" w:rsidRDefault="00243B3A">
      <w:pPr>
        <w:pStyle w:val="a1"/>
        <w:spacing w:before="31" w:after="31"/>
        <w:ind w:firstLineChars="0" w:firstLine="0"/>
      </w:pPr>
    </w:p>
    <w:sectPr w:rsidR="00243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67C3" w14:textId="77777777" w:rsidR="00A540A1" w:rsidRDefault="00A540A1">
      <w:r>
        <w:separator/>
      </w:r>
    </w:p>
  </w:endnote>
  <w:endnote w:type="continuationSeparator" w:id="0">
    <w:p w14:paraId="2F819B98" w14:textId="77777777" w:rsidR="00A540A1" w:rsidRDefault="00A5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8156" w14:textId="77777777" w:rsidR="00840DEA" w:rsidRDefault="00840D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71C7" w14:textId="77777777" w:rsidR="00243B3A" w:rsidRDefault="00243B3A">
    <w:pPr>
      <w:pStyle w:val="a7"/>
      <w:jc w:val="right"/>
    </w:pPr>
  </w:p>
  <w:p w14:paraId="7B1C9DB4" w14:textId="77777777" w:rsidR="00243B3A" w:rsidRDefault="00000000">
    <w:pPr>
      <w:pStyle w:val="a7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03A158" wp14:editId="3D5158CD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2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6861BD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-10.05pt" to="511.3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" o:allowincell="f" strokeweight=".25pt">
              <v:stroke dashstyle="1 1" endcap="round"/>
            </v:line>
          </w:pict>
        </mc:Fallback>
      </mc:AlternateContent>
    </w:r>
    <w:r>
      <w:rPr>
        <w:noProof/>
      </w:rPr>
      <w:drawing>
        <wp:inline distT="0" distB="0" distL="114300" distR="114300" wp14:anchorId="74C89447" wp14:editId="4DED5689">
          <wp:extent cx="2228850" cy="354965"/>
          <wp:effectExtent l="0" t="0" r="0" b="6350"/>
          <wp:docPr id="4" name="图片 1" descr="logo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logo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8191" w14:textId="77777777" w:rsidR="00840DEA" w:rsidRDefault="00840D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DF17" w14:textId="77777777" w:rsidR="00A540A1" w:rsidRDefault="00A540A1">
      <w:r>
        <w:separator/>
      </w:r>
    </w:p>
  </w:footnote>
  <w:footnote w:type="continuationSeparator" w:id="0">
    <w:p w14:paraId="50EACCEC" w14:textId="77777777" w:rsidR="00A540A1" w:rsidRDefault="00A5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88C0" w14:textId="77777777" w:rsidR="00840DEA" w:rsidRDefault="00840D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4D60" w14:textId="77777777" w:rsidR="00243B3A" w:rsidRDefault="00000000">
    <w:pPr>
      <w:pStyle w:val="a8"/>
      <w:pBdr>
        <w:bottom w:val="single" w:sz="6" w:space="11" w:color="auto"/>
      </w:pBdr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4ABF0E" wp14:editId="1C903868">
          <wp:simplePos x="0" y="0"/>
          <wp:positionH relativeFrom="column">
            <wp:posOffset>3810</wp:posOffset>
          </wp:positionH>
          <wp:positionV relativeFrom="paragraph">
            <wp:posOffset>-217805</wp:posOffset>
          </wp:positionV>
          <wp:extent cx="640715" cy="640715"/>
          <wp:effectExtent l="0" t="0" r="6985" b="6985"/>
          <wp:wrapTight wrapText="bothSides">
            <wp:wrapPolygon edited="0">
              <wp:start x="8229" y="0"/>
              <wp:lineTo x="3429" y="2057"/>
              <wp:lineTo x="1029" y="3771"/>
              <wp:lineTo x="1029" y="5486"/>
              <wp:lineTo x="-343" y="8914"/>
              <wp:lineTo x="-343" y="12000"/>
              <wp:lineTo x="1371" y="17829"/>
              <wp:lineTo x="6514" y="21257"/>
              <wp:lineTo x="8571" y="21257"/>
              <wp:lineTo x="13029" y="21257"/>
              <wp:lineTo x="14743" y="21257"/>
              <wp:lineTo x="20229" y="17486"/>
              <wp:lineTo x="21600" y="12000"/>
              <wp:lineTo x="21600" y="8914"/>
              <wp:lineTo x="20571" y="4457"/>
              <wp:lineTo x="16800" y="1371"/>
              <wp:lineTo x="12686" y="0"/>
              <wp:lineTo x="8229" y="0"/>
            </wp:wrapPolygon>
          </wp:wrapTight>
          <wp:docPr id="3" name="图片 5" descr="长天长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长天长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  <w:t xml:space="preserve">                                                          </w:t>
    </w:r>
    <w:r>
      <w:rPr>
        <w:kern w:val="0"/>
      </w:rPr>
      <w:t xml:space="preserve">     </w:t>
    </w:r>
    <w:r>
      <w:rPr>
        <w:rFonts w:hint="eastAsia"/>
        <w:kern w:val="0"/>
      </w:rPr>
      <w:t xml:space="preserve">    </w:t>
    </w:r>
    <w:r>
      <w:rPr>
        <w:kern w:val="0"/>
      </w:rPr>
      <w:t xml:space="preserve">                                    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3B1B5EA0" w14:textId="77777777" w:rsidR="00243B3A" w:rsidRDefault="00000000">
    <w:pPr>
      <w:pStyle w:val="a8"/>
      <w:pBdr>
        <w:bottom w:val="single" w:sz="6" w:space="11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D0A9B9" wp14:editId="570C0409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6164580" cy="0"/>
              <wp:effectExtent l="0" t="4445" r="0" b="5080"/>
              <wp:wrapNone/>
              <wp:docPr id="1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CA47A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.2pt" to="537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" o:allowincell="f"/>
          </w:pict>
        </mc:Fallback>
      </mc:AlternateContent>
    </w:r>
  </w:p>
  <w:p w14:paraId="2409F89E" w14:textId="77777777" w:rsidR="00243B3A" w:rsidRDefault="00000000">
    <w:pPr>
      <w:pStyle w:val="a9"/>
      <w:spacing w:before="0"/>
    </w:pPr>
    <w:r>
      <w:rPr>
        <w:rFonts w:hint="eastAsia"/>
      </w:rPr>
      <w:t>研发体系任务单</w:t>
    </w:r>
  </w:p>
  <w:p w14:paraId="2D938CBB" w14:textId="59046135" w:rsidR="00243B3A" w:rsidRDefault="00000000">
    <w:pPr>
      <w:pStyle w:val="a1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 w:rsidR="00840DEA" w:rsidRPr="00840DEA">
      <w:rPr>
        <w:sz w:val="18"/>
      </w:rPr>
      <w:t>JFPG-2311-0002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C1EE" w14:textId="77777777" w:rsidR="00840DEA" w:rsidRDefault="00840D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A21F69"/>
    <w:multiLevelType w:val="singleLevel"/>
    <w:tmpl w:val="C6A21F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674918989">
    <w:abstractNumId w:val="2"/>
  </w:num>
  <w:num w:numId="2" w16cid:durableId="1184398849">
    <w:abstractNumId w:val="1"/>
  </w:num>
  <w:num w:numId="3" w16cid:durableId="23732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4NTIwYjAxZTdlMTk4NTQ5ZmY5OWVlMmNjM2ViZWUifQ=="/>
  </w:docVars>
  <w:rsids>
    <w:rsidRoot w:val="00172A27"/>
    <w:rsid w:val="000539C5"/>
    <w:rsid w:val="00120445"/>
    <w:rsid w:val="001427F8"/>
    <w:rsid w:val="00172A27"/>
    <w:rsid w:val="00181CA2"/>
    <w:rsid w:val="00194549"/>
    <w:rsid w:val="001A4A82"/>
    <w:rsid w:val="001F23FA"/>
    <w:rsid w:val="001F4744"/>
    <w:rsid w:val="0020014E"/>
    <w:rsid w:val="00243B3A"/>
    <w:rsid w:val="0025002A"/>
    <w:rsid w:val="00271DD4"/>
    <w:rsid w:val="002939C6"/>
    <w:rsid w:val="002E07B4"/>
    <w:rsid w:val="002E6F0E"/>
    <w:rsid w:val="00303400"/>
    <w:rsid w:val="003241E3"/>
    <w:rsid w:val="00382F8A"/>
    <w:rsid w:val="003C53EC"/>
    <w:rsid w:val="003C6249"/>
    <w:rsid w:val="003D20B8"/>
    <w:rsid w:val="003F6F17"/>
    <w:rsid w:val="00417222"/>
    <w:rsid w:val="0045621E"/>
    <w:rsid w:val="00475D3B"/>
    <w:rsid w:val="004C0849"/>
    <w:rsid w:val="004F1FEE"/>
    <w:rsid w:val="004F51E1"/>
    <w:rsid w:val="0051634B"/>
    <w:rsid w:val="0052365E"/>
    <w:rsid w:val="00547048"/>
    <w:rsid w:val="00557079"/>
    <w:rsid w:val="005730D6"/>
    <w:rsid w:val="00590196"/>
    <w:rsid w:val="005F0566"/>
    <w:rsid w:val="005F2DB8"/>
    <w:rsid w:val="0061164D"/>
    <w:rsid w:val="006203B5"/>
    <w:rsid w:val="00662335"/>
    <w:rsid w:val="006B424A"/>
    <w:rsid w:val="006F4B24"/>
    <w:rsid w:val="00741CDC"/>
    <w:rsid w:val="0074601F"/>
    <w:rsid w:val="00784BB5"/>
    <w:rsid w:val="0078764C"/>
    <w:rsid w:val="007C6448"/>
    <w:rsid w:val="007E4657"/>
    <w:rsid w:val="007F163D"/>
    <w:rsid w:val="007F41BE"/>
    <w:rsid w:val="00840DEA"/>
    <w:rsid w:val="00874C18"/>
    <w:rsid w:val="008D3958"/>
    <w:rsid w:val="0092220B"/>
    <w:rsid w:val="009710B8"/>
    <w:rsid w:val="00975596"/>
    <w:rsid w:val="009D24DC"/>
    <w:rsid w:val="009D4697"/>
    <w:rsid w:val="00A46E3E"/>
    <w:rsid w:val="00A540A1"/>
    <w:rsid w:val="00A74797"/>
    <w:rsid w:val="00AA343E"/>
    <w:rsid w:val="00AE0580"/>
    <w:rsid w:val="00AF2222"/>
    <w:rsid w:val="00B13EC2"/>
    <w:rsid w:val="00B51B29"/>
    <w:rsid w:val="00B72DCF"/>
    <w:rsid w:val="00B87E0F"/>
    <w:rsid w:val="00B92E90"/>
    <w:rsid w:val="00BE40B0"/>
    <w:rsid w:val="00BF0C7C"/>
    <w:rsid w:val="00C15BA3"/>
    <w:rsid w:val="00C3013B"/>
    <w:rsid w:val="00C44EA8"/>
    <w:rsid w:val="00C56CE2"/>
    <w:rsid w:val="00C67A27"/>
    <w:rsid w:val="00C7093A"/>
    <w:rsid w:val="00CA5543"/>
    <w:rsid w:val="00CC1A37"/>
    <w:rsid w:val="00CD13BC"/>
    <w:rsid w:val="00CE4092"/>
    <w:rsid w:val="00D329D0"/>
    <w:rsid w:val="00D47A4F"/>
    <w:rsid w:val="00D57530"/>
    <w:rsid w:val="00D57C36"/>
    <w:rsid w:val="00D72968"/>
    <w:rsid w:val="00D81C42"/>
    <w:rsid w:val="00D92A76"/>
    <w:rsid w:val="00D93FC7"/>
    <w:rsid w:val="00DC4CF5"/>
    <w:rsid w:val="00DC678C"/>
    <w:rsid w:val="00E0211A"/>
    <w:rsid w:val="00E61AC2"/>
    <w:rsid w:val="00EA2331"/>
    <w:rsid w:val="00EC37C2"/>
    <w:rsid w:val="00EC7E16"/>
    <w:rsid w:val="00ED13D3"/>
    <w:rsid w:val="00EE61DB"/>
    <w:rsid w:val="00F37484"/>
    <w:rsid w:val="00F7579B"/>
    <w:rsid w:val="00F90134"/>
    <w:rsid w:val="026635E2"/>
    <w:rsid w:val="171019AE"/>
    <w:rsid w:val="7DC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D64D"/>
  <w15:docId w15:val="{C4CCAA67-04F5-4AB8-BDDD-608F83D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ind w:firstLineChars="200" w:firstLine="200"/>
    </w:pPr>
  </w:style>
  <w:style w:type="paragraph" w:styleId="a">
    <w:name w:val="List Bullet"/>
    <w:basedOn w:val="a0"/>
    <w:qFormat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5">
    <w:name w:val="Document Map"/>
    <w:basedOn w:val="a0"/>
    <w:qFormat/>
    <w:pPr>
      <w:shd w:val="clear" w:color="auto" w:fill="000080"/>
    </w:pPr>
  </w:style>
  <w:style w:type="paragraph" w:styleId="a6">
    <w:name w:val="Plain Text"/>
    <w:basedOn w:val="a0"/>
    <w:qFormat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7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a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\Desktop\reco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>西安交大长天软件有限公司品质保证部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creator>wutao</dc:creator>
  <cp:lastModifiedBy>398517765@qq.com</cp:lastModifiedBy>
  <cp:revision>71</cp:revision>
  <cp:lastPrinted>2002-05-27T05:35:00Z</cp:lastPrinted>
  <dcterms:created xsi:type="dcterms:W3CDTF">2016-04-29T10:10:00Z</dcterms:created>
  <dcterms:modified xsi:type="dcterms:W3CDTF">2023-11-22T03:22:00Z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67E1A5B4872E4ED7A5F4F24CA777B174_13</vt:lpwstr>
  </property>
</Properties>
</file>