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关于典型行业端的问题说明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需求：典型行业督办开始时间应为重点单位排查的考核开始时间（重点单位）；或者单独设置督办开始时间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理由如下：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不管是垃圾焚烧还是其他行业的重点单位，纳入监管就是纳入考核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纳入管理，那么在线监控纳入监管的标准是啥，是你行业排查那的纳入监管就是算，还是重点单位排查（传输率考核），那肯定是重点单位排查呀，你分行业管理也是在重点单位排查结果上出来的对吧，而且行业排查是指纳入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监管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建立在要实施自动监控的企业基础上是吧（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纳入</w:t>
      </w:r>
      <w:r>
        <w:rPr>
          <w:rFonts w:ascii="宋体" w:hAnsi="宋体" w:eastAsia="宋体" w:cs="宋体"/>
          <w:sz w:val="24"/>
          <w:szCs w:val="24"/>
        </w:rPr>
        <w:t>监管的理解）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多一句嘴，重点单位考核企业，可以不纳入行业监管，但行业监管的可以脱离重点考核吗。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文件要求，排查工作动态更新，联网要求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许可3个月内完成装树联，纳入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重点单位名录</w:t>
      </w:r>
      <w:r>
        <w:rPr>
          <w:rFonts w:ascii="宋体" w:hAnsi="宋体" w:eastAsia="宋体" w:cs="宋体"/>
          <w:sz w:val="24"/>
          <w:szCs w:val="24"/>
        </w:rPr>
        <w:t>的6个月内完成，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同时管理是属地化管理，</w:t>
      </w:r>
      <w:r>
        <w:rPr>
          <w:rFonts w:ascii="宋体" w:hAnsi="宋体" w:eastAsia="宋体" w:cs="宋体"/>
          <w:sz w:val="24"/>
          <w:szCs w:val="24"/>
        </w:rPr>
        <w:t>重点单位设置考核开始时间、暂缓时间没问题吧，那么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排查工作</w:t>
      </w:r>
      <w:r>
        <w:rPr>
          <w:rFonts w:ascii="宋体" w:hAnsi="宋体" w:eastAsia="宋体" w:cs="宋体"/>
          <w:sz w:val="24"/>
          <w:szCs w:val="24"/>
        </w:rPr>
        <w:t>要求属地即时排查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动态更新，那么他排查完的时候，是不是存在企业未完成安装联网的可能？同时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</w:t>
      </w:r>
      <w:r>
        <w:rPr>
          <w:rFonts w:ascii="宋体" w:hAnsi="宋体" w:eastAsia="宋体" w:cs="宋体"/>
          <w:sz w:val="24"/>
          <w:szCs w:val="24"/>
        </w:rPr>
        <w:t>要求分行业排查，他排查的时候，这个企业属于典型行业，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</w:t>
      </w:r>
      <w:r>
        <w:rPr>
          <w:rFonts w:ascii="宋体" w:hAnsi="宋体" w:eastAsia="宋体" w:cs="宋体"/>
          <w:sz w:val="24"/>
          <w:szCs w:val="24"/>
        </w:rPr>
        <w:t>排查为纳入行业监管有毛病吗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或者说是不是需要一个督办开始时间？还是说你指望属地单独整一个台账，反复排查操作？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针对垃圾焚烧，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第一，</w:t>
      </w:r>
      <w:r>
        <w:rPr>
          <w:rFonts w:ascii="宋体" w:hAnsi="宋体" w:eastAsia="宋体" w:cs="宋体"/>
          <w:sz w:val="24"/>
          <w:szCs w:val="24"/>
        </w:rPr>
        <w:t>垃圾焚烧不管文件还是部里各渠道的回复，都是要求企业在线建设工作和企业建厂同步进行，投运及联网，联网即考核，这才出现了垃圾焚烧可以在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短</w:t>
      </w:r>
      <w:r>
        <w:rPr>
          <w:rFonts w:ascii="宋体" w:hAnsi="宋体" w:eastAsia="宋体" w:cs="宋体"/>
          <w:sz w:val="24"/>
          <w:szCs w:val="24"/>
        </w:rPr>
        <w:t>时间内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ascii="宋体" w:hAnsi="宋体" w:eastAsia="宋体" w:cs="宋体"/>
          <w:sz w:val="24"/>
          <w:szCs w:val="24"/>
        </w:rPr>
        <w:t>实现重点单位排查和行业排查的可能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第二，</w:t>
      </w:r>
      <w:r>
        <w:rPr>
          <w:rFonts w:ascii="宋体" w:hAnsi="宋体" w:eastAsia="宋体" w:cs="宋体"/>
          <w:sz w:val="24"/>
          <w:szCs w:val="24"/>
        </w:rPr>
        <w:t>垃圾焚烧企业是不管什么情况，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是垃圾焚烧</w:t>
      </w:r>
      <w:r>
        <w:rPr>
          <w:rFonts w:ascii="宋体" w:hAnsi="宋体" w:eastAsia="宋体" w:cs="宋体"/>
          <w:sz w:val="24"/>
          <w:szCs w:val="24"/>
        </w:rPr>
        <w:t>就要纳入监管，但是其他典型行业行吗？其他行业的排查是基于重点单位的。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基于第三点，</w:t>
      </w:r>
      <w:r>
        <w:rPr>
          <w:rFonts w:ascii="宋体" w:hAnsi="宋体" w:eastAsia="宋体" w:cs="宋体"/>
          <w:sz w:val="24"/>
          <w:szCs w:val="24"/>
        </w:rPr>
        <w:t>垃圾焚烧，地方监管也是先完成安装联网后再纳入行业监管，但实际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也是</w:t>
      </w:r>
      <w:r>
        <w:rPr>
          <w:rFonts w:ascii="宋体" w:hAnsi="宋体" w:eastAsia="宋体" w:cs="宋体"/>
          <w:sz w:val="24"/>
          <w:szCs w:val="24"/>
        </w:rPr>
        <w:t>建立在考核的基础上，都是先排查了重点单位，纳入考核了才排查的行业不是吗，只是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这个操作</w:t>
      </w:r>
      <w:r>
        <w:rPr>
          <w:rFonts w:ascii="宋体" w:hAnsi="宋体" w:eastAsia="宋体" w:cs="宋体"/>
          <w:sz w:val="24"/>
          <w:szCs w:val="24"/>
        </w:rPr>
        <w:t>中间没有时间差，没有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所谓的</w:t>
      </w:r>
      <w:r>
        <w:rPr>
          <w:rFonts w:ascii="宋体" w:hAnsi="宋体" w:eastAsia="宋体" w:cs="宋体"/>
          <w:sz w:val="24"/>
          <w:szCs w:val="24"/>
        </w:rPr>
        <w:t>安装联网期限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管是从重视程度，还是操作方式，或者咱默认的约定俗成的排查流程，垃圾焚烧也是先重点单位后行业，先联网后考核、督办。或者可以说就是排查系统操作的时间节点问题而已（举个例子，等他安装联网完成后在做排查系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从现场监管角度，没纳入重点单位考核的企业，你所有跟在线相关的监管都是扯犊子（除了督促企业依法安装联网）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F19D9"/>
    <w:multiLevelType w:val="singleLevel"/>
    <w:tmpl w:val="972F1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zliYTg3YWVkYjcxNzczMWU0MjA4N2FlZTk0M2YifQ=="/>
  </w:docVars>
  <w:rsids>
    <w:rsidRoot w:val="00000000"/>
    <w:rsid w:val="7C7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2023-07-04T07:23:14Z</dcterms:created>
  <dc:creator>TWK</dc:creator>
  <cp:lastModifiedBy>TWK</cp:lastModifiedBy>
  <dcterms:modified xsi:type="dcterms:W3CDTF">2023-07-04T07:49:25Z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91BE3A5095E44D94858FF9DA866763E1</vt:lpwstr>
  </property>
</Properties>
</file>