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石嘴山市宁夏英力特化工股份有限公司树脂分公司（热电厂）1号机数据监控页面图表工况标记序列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顺序</w:t>
      </w:r>
      <w:r>
        <w:rPr>
          <w:rFonts w:hint="eastAsia" w:ascii="仿宋" w:hAnsi="仿宋" w:eastAsia="仿宋" w:cs="仿宋"/>
          <w:sz w:val="30"/>
          <w:szCs w:val="30"/>
        </w:rPr>
        <w:t>不正确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30" w:firstLineChars="300"/>
        <w:rPr>
          <w:rFonts w:hint="eastAsia" w:ascii="仿宋" w:hAnsi="仿宋" w:eastAsia="仿宋" w:cs="仿宋"/>
          <w:sz w:val="30"/>
          <w:szCs w:val="30"/>
        </w:rPr>
      </w:pPr>
      <w:r>
        <w:drawing>
          <wp:inline distT="0" distB="0" distL="114300" distR="114300">
            <wp:extent cx="8898255" cy="2934970"/>
            <wp:effectExtent l="0" t="0" r="171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8255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30" w:firstLineChars="300"/>
      </w:pPr>
      <w:r>
        <w:drawing>
          <wp:inline distT="0" distB="0" distL="114300" distR="114300">
            <wp:extent cx="8018780" cy="3307715"/>
            <wp:effectExtent l="0" t="0" r="12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1878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远程地址：</w:t>
      </w:r>
      <w:r>
        <w:rPr>
          <w:rFonts w:hint="eastAsia" w:ascii="仿宋" w:hAnsi="仿宋" w:eastAsia="仿宋" w:cs="仿宋"/>
          <w:sz w:val="32"/>
          <w:szCs w:val="32"/>
        </w:rPr>
        <w:t>222.75.161.242:17005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用户名：adminexch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密码s*d4daUr4%G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平台账号：liuxj   密码：Lxj1198...</w:t>
      </w:r>
    </w:p>
    <w:p>
      <w:pPr>
        <w:ind w:firstLine="630" w:firstLineChars="30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179D2F3D"/>
    <w:rsid w:val="7D8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124</Characters>
  <Lines>0</Lines>
  <Paragraphs>0</Paragraphs>
  <TotalTime>0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2023-06-15T03:31:47Z</dcterms:created>
  <dc:creator>Administrator</dc:creator>
  <cp:lastModifiedBy>Administrator</cp:lastModifiedBy>
  <dcterms:modified xsi:type="dcterms:W3CDTF">2023-06-15T03:35:30Z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39E5D037D79E497EBF0771BE1B814984_12</vt:lpwstr>
  </property>
</Properties>
</file>