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4842" w14:textId="77777777" w:rsidR="00A03CB4" w:rsidRDefault="00A03CB4" w:rsidP="00A03CB4">
      <w:r>
        <w:rPr>
          <w:rFonts w:hint="eastAsia"/>
        </w:rPr>
        <w:t>上海吉田拉链有限公司临港工厂</w:t>
      </w:r>
    </w:p>
    <w:p w14:paraId="32CCD8B4" w14:textId="77777777" w:rsidR="00A03CB4" w:rsidRDefault="00A03CB4" w:rsidP="00A03CB4">
      <w:r>
        <w:rPr>
          <w:rFonts w:hint="eastAsia"/>
        </w:rPr>
        <w:t>总排口</w:t>
      </w:r>
    </w:p>
    <w:p w14:paraId="77A24B3A" w14:textId="77777777" w:rsidR="00A03CB4" w:rsidRDefault="00A03CB4" w:rsidP="00A03CB4">
      <w:r>
        <w:t>MN：31011503240230</w:t>
      </w:r>
    </w:p>
    <w:p w14:paraId="282CE81B" w14:textId="77777777" w:rsidR="00A03CB4" w:rsidRDefault="00A03CB4" w:rsidP="00A03CB4">
      <w:r>
        <w:rPr>
          <w:rFonts w:hint="eastAsia"/>
        </w:rPr>
        <w:t>因子：石油类</w:t>
      </w:r>
      <w:r>
        <w:t xml:space="preserve"> w22001</w:t>
      </w:r>
    </w:p>
    <w:p w14:paraId="5DD12D59" w14:textId="77777777" w:rsidR="00A03CB4" w:rsidRDefault="00A03CB4" w:rsidP="00A03CB4"/>
    <w:p w14:paraId="04D2B701" w14:textId="3CC58B7F" w:rsidR="000D1B3F" w:rsidRDefault="00A03CB4" w:rsidP="00A03CB4">
      <w:r>
        <w:t>##0920QN=20230508160011225;ST=32;CN=2061;PW=123456;MN=31011503240230;Flag=4;CP=&amp;&amp;DataTime=20230508150000;w20121-Min=0.0522,w20121-Max=0.0522,w20121-Avg=0.0522,w20121-Cou=0.0001,w20121-Flag=N;w20123-Min=0.243,w20123-Max=0.243,w20123-Avg=0.243,w20123-Cou=0.0003,w20123-Flag=N;w20122-Min=0.0417,w20122-Max=0.0417,w20122-Avg=0.0417,w20122-Cou=0,w20122-Flag=N;w21016-Min=0.0013,w21016-Max=0.0034,w21016-Avg=0.0024,w21016-Cou=0,w21016-Flag=N;w01018-Min=20.7,w01018-Max=20.7,w01018-Avg=20.7,w01018-Cou=0.0217,w01018-Flag=N;w20092-Min=0.0671,w20092-Max=0.0671,w20092-Avg=0.0671,w20092-Cou=0.0001,w20092-Flag=N;w21003-Min=0.439,w21003-Max=0.439,w21003-Avg=0.439,w21003-Cou=0.0005,w21003-Flag=N;w00000-Min=0.2317,w00000-Max=0.3862,w00000-Avg=0.2907,w00000-Cou=1.0465,w00000-Flag=N;w01001-Min=7.5867,w01001-Max=7.6206,w01001-Avg=7.6036,w01001-Flag=N;w22001-Min=1.2224,w22001-Max=2.0817,w22001-Avg=1.9915,w22001-Cou=0.0021,w22001-Flag=N&amp;&amp;E981</w:t>
      </w:r>
    </w:p>
    <w:sectPr w:rsidR="000D1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816"/>
    <w:rsid w:val="00302113"/>
    <w:rsid w:val="00336698"/>
    <w:rsid w:val="00A03CB4"/>
    <w:rsid w:val="00C2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8A0E0A-E987-4099-A02D-D4E7E38A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Cbing</dc:creator>
  <cp:keywords/>
  <dc:description/>
  <cp:lastModifiedBy>L Cbing</cp:lastModifiedBy>
  <cp:revision>2</cp:revision>
  <dcterms:created xsi:type="dcterms:W3CDTF">2023-05-08T09:09:00Z</dcterms:created>
  <dcterms:modified xsi:type="dcterms:W3CDTF">2023-05-08T09:09:00Z</dcterms:modified>
</cp:coreProperties>
</file>