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B02" w:rsidRDefault="00847B02" w:rsidP="00847B02">
      <w:pPr>
        <w:spacing w:line="220" w:lineRule="atLeast"/>
        <w:rPr>
          <w:rFonts w:hint="eastAsia"/>
        </w:rPr>
      </w:pPr>
      <w:r>
        <w:rPr>
          <w:rFonts w:hint="eastAsia"/>
        </w:rPr>
        <w:t>标准名称：</w:t>
      </w:r>
      <w:r>
        <w:rPr>
          <w:rFonts w:hint="eastAsia"/>
        </w:rPr>
        <w:t>GB13223-2011</w:t>
      </w:r>
      <w:r>
        <w:rPr>
          <w:rFonts w:hint="eastAsia"/>
        </w:rPr>
        <w:t>火电厂大气污染物排放标准</w:t>
      </w:r>
    </w:p>
    <w:p w:rsidR="00847B02" w:rsidRDefault="00847B02" w:rsidP="00847B02">
      <w:pPr>
        <w:spacing w:line="220" w:lineRule="atLeast"/>
        <w:rPr>
          <w:rFonts w:hint="eastAsia"/>
        </w:rPr>
      </w:pPr>
      <w:r>
        <w:rPr>
          <w:rFonts w:hint="eastAsia"/>
        </w:rPr>
        <w:t>标准文号：</w:t>
      </w:r>
      <w:r>
        <w:rPr>
          <w:rFonts w:hint="eastAsia"/>
        </w:rPr>
        <w:t>GB13223-2011</w:t>
      </w:r>
    </w:p>
    <w:p w:rsidR="00847B02" w:rsidRDefault="00847B02" w:rsidP="00847B02">
      <w:pPr>
        <w:spacing w:line="220" w:lineRule="atLeast"/>
        <w:rPr>
          <w:rFonts w:hint="eastAsia"/>
        </w:rPr>
      </w:pPr>
      <w:r>
        <w:rPr>
          <w:rFonts w:hint="eastAsia"/>
        </w:rPr>
        <w:t>污染物类型（水</w:t>
      </w:r>
      <w:r>
        <w:rPr>
          <w:rFonts w:hint="eastAsia"/>
        </w:rPr>
        <w:t>/</w:t>
      </w:r>
      <w:r>
        <w:rPr>
          <w:rFonts w:hint="eastAsia"/>
        </w:rPr>
        <w:t>气）：气</w:t>
      </w:r>
    </w:p>
    <w:p w:rsidR="00847B02" w:rsidRDefault="00847B02" w:rsidP="00847B02">
      <w:pPr>
        <w:spacing w:line="220" w:lineRule="atLeast"/>
        <w:rPr>
          <w:rFonts w:hint="eastAsia"/>
        </w:rPr>
      </w:pPr>
      <w:r>
        <w:rPr>
          <w:rFonts w:hint="eastAsia"/>
        </w:rPr>
        <w:t>标准值：烟尘</w:t>
      </w:r>
      <w:r>
        <w:rPr>
          <w:rFonts w:hint="eastAsia"/>
        </w:rPr>
        <w:t xml:space="preserve"> 20</w:t>
      </w:r>
      <w:r>
        <w:rPr>
          <w:rFonts w:hint="eastAsia"/>
        </w:rPr>
        <w:t>、二氧化硫</w:t>
      </w:r>
      <w:r>
        <w:rPr>
          <w:rFonts w:hint="eastAsia"/>
        </w:rPr>
        <w:t xml:space="preserve">  50</w:t>
      </w:r>
      <w:r>
        <w:rPr>
          <w:rFonts w:hint="eastAsia"/>
        </w:rPr>
        <w:t>、氮氧化物</w:t>
      </w:r>
      <w:r>
        <w:rPr>
          <w:rFonts w:hint="eastAsia"/>
        </w:rPr>
        <w:t xml:space="preserve">  100</w:t>
      </w:r>
    </w:p>
    <w:p w:rsidR="00847B02" w:rsidRDefault="00847B02" w:rsidP="00847B02">
      <w:pPr>
        <w:spacing w:line="220" w:lineRule="atLeast"/>
        <w:rPr>
          <w:rFonts w:hint="eastAsia"/>
        </w:rPr>
      </w:pPr>
      <w:r>
        <w:rPr>
          <w:rFonts w:hint="eastAsia"/>
        </w:rPr>
        <w:t>标准适用范围：本标准适用于现有火电厂的大气污染物排放管理以及火电厂建设项目的环境影响评价、环境保护工程设计、竣工环境保护验收及其投产后的大气污染物排放管理。</w:t>
      </w:r>
    </w:p>
    <w:p w:rsidR="00847B02" w:rsidRDefault="00847B02" w:rsidP="00847B02">
      <w:pPr>
        <w:spacing w:line="220" w:lineRule="atLeast"/>
        <w:rPr>
          <w:rFonts w:hint="eastAsia"/>
        </w:rPr>
      </w:pPr>
      <w:r>
        <w:rPr>
          <w:rFonts w:hint="eastAsia"/>
        </w:rPr>
        <w:t>级别：一级标准</w:t>
      </w:r>
    </w:p>
    <w:p w:rsidR="00847B02" w:rsidRDefault="00847B02" w:rsidP="00847B02">
      <w:pPr>
        <w:spacing w:line="220" w:lineRule="atLeast"/>
        <w:rPr>
          <w:rFonts w:hint="eastAsia"/>
        </w:rPr>
      </w:pPr>
      <w:r>
        <w:rPr>
          <w:rFonts w:hint="eastAsia"/>
        </w:rPr>
        <w:t>标准类型：国家标准</w:t>
      </w:r>
    </w:p>
    <w:p w:rsidR="00847B02" w:rsidRDefault="00847B02" w:rsidP="00847B02">
      <w:pPr>
        <w:spacing w:line="220" w:lineRule="atLeast"/>
        <w:rPr>
          <w:rFonts w:hint="eastAsia"/>
        </w:rPr>
      </w:pPr>
      <w:r>
        <w:rPr>
          <w:rFonts w:hint="eastAsia"/>
        </w:rPr>
        <w:t>标准行业：热力生产和供应</w:t>
      </w:r>
    </w:p>
    <w:p w:rsidR="004358AB" w:rsidRDefault="00847B02" w:rsidP="00847B02">
      <w:pPr>
        <w:spacing w:line="220" w:lineRule="atLeast"/>
      </w:pPr>
      <w:r>
        <w:rPr>
          <w:rFonts w:hint="eastAsia"/>
        </w:rPr>
        <w:t>年限：</w:t>
      </w:r>
      <w:r>
        <w:rPr>
          <w:rFonts w:hint="eastAsia"/>
        </w:rPr>
        <w:t>2012</w:t>
      </w:r>
      <w:r>
        <w:rPr>
          <w:rFonts w:hint="eastAsia"/>
        </w:rPr>
        <w:t>年</w:t>
      </w:r>
      <w:r>
        <w:rPr>
          <w:rFonts w:hint="eastAsia"/>
        </w:rPr>
        <w:t>1</w:t>
      </w:r>
      <w:r>
        <w:rPr>
          <w:rFonts w:hint="eastAsia"/>
        </w:rPr>
        <w:t>月</w:t>
      </w:r>
      <w:r>
        <w:rPr>
          <w:rFonts w:hint="eastAsia"/>
        </w:rPr>
        <w:t>1</w:t>
      </w:r>
      <w:r>
        <w:rPr>
          <w:rFonts w:hint="eastAsia"/>
        </w:rPr>
        <w:t>日起</w:t>
      </w: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3A7" w:rsidRDefault="00F843A7" w:rsidP="00847B02">
      <w:pPr>
        <w:spacing w:after="0"/>
      </w:pPr>
      <w:r>
        <w:separator/>
      </w:r>
    </w:p>
  </w:endnote>
  <w:endnote w:type="continuationSeparator" w:id="0">
    <w:p w:rsidR="00F843A7" w:rsidRDefault="00F843A7" w:rsidP="00847B0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3A7" w:rsidRDefault="00F843A7" w:rsidP="00847B02">
      <w:pPr>
        <w:spacing w:after="0"/>
      </w:pPr>
      <w:r>
        <w:separator/>
      </w:r>
    </w:p>
  </w:footnote>
  <w:footnote w:type="continuationSeparator" w:id="0">
    <w:p w:rsidR="00F843A7" w:rsidRDefault="00F843A7" w:rsidP="00847B0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847B02"/>
    <w:rsid w:val="008B7726"/>
    <w:rsid w:val="00D31D50"/>
    <w:rsid w:val="00F843A7"/>
    <w:rsid w:val="00FB30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7B0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47B02"/>
    <w:rPr>
      <w:rFonts w:ascii="Tahoma" w:hAnsi="Tahoma"/>
      <w:sz w:val="18"/>
      <w:szCs w:val="18"/>
    </w:rPr>
  </w:style>
  <w:style w:type="paragraph" w:styleId="a4">
    <w:name w:val="footer"/>
    <w:basedOn w:val="a"/>
    <w:link w:val="Char0"/>
    <w:uiPriority w:val="99"/>
    <w:semiHidden/>
    <w:unhideWhenUsed/>
    <w:rsid w:val="00847B02"/>
    <w:pPr>
      <w:tabs>
        <w:tab w:val="center" w:pos="4153"/>
        <w:tab w:val="right" w:pos="8306"/>
      </w:tabs>
    </w:pPr>
    <w:rPr>
      <w:sz w:val="18"/>
      <w:szCs w:val="18"/>
    </w:rPr>
  </w:style>
  <w:style w:type="character" w:customStyle="1" w:styleId="Char0">
    <w:name w:val="页脚 Char"/>
    <w:basedOn w:val="a0"/>
    <w:link w:val="a4"/>
    <w:uiPriority w:val="99"/>
    <w:semiHidden/>
    <w:rsid w:val="00847B02"/>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Words>
  <Characters>183</Characters>
  <Application>Microsoft Office Word</Application>
  <DocSecurity>0</DocSecurity>
  <Lines>1</Lines>
  <Paragraphs>1</Paragraphs>
  <ScaleCrop>false</ScaleCrop>
  <Company/>
  <LinksUpToDate>false</LinksUpToDate>
  <CharactersWithSpaces>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2023-05-25T01:44:00Z</dcterms:modified>
</cp:coreProperties>
</file>