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3091"/>
        <w:gridCol w:w="485"/>
      </w:tblGrid>
      <w:tr w:rsidR="00862FEE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jc w:val="center"/>
              <w:rPr>
                <w:rFonts w:eastAsia="宋体" w:hint="eastAsia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FEE" w:rsidRDefault="008259BA">
            <w:pPr>
              <w:jc w:val="center"/>
              <w:rPr>
                <w:rFonts w:eastAsia="宋体" w:hint="eastAsia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张远林</w:t>
            </w:r>
          </w:p>
        </w:tc>
      </w:tr>
      <w:tr w:rsidR="00862FEE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C921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2019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>年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>月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523F0E">
              <w:rPr>
                <w:rFonts w:hint="eastAsia"/>
                <w:kern w:val="0"/>
                <w:sz w:val="22"/>
                <w:szCs w:val="22"/>
              </w:rPr>
              <w:t>13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FEE" w:rsidRDefault="00C921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hint="eastAsia"/>
                <w:kern w:val="0"/>
                <w:sz w:val="22"/>
                <w:szCs w:val="22"/>
              </w:rPr>
              <w:t>2019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>01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>月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523F0E">
              <w:rPr>
                <w:rFonts w:hint="eastAsia"/>
                <w:kern w:val="0"/>
                <w:sz w:val="22"/>
                <w:szCs w:val="22"/>
              </w:rPr>
              <w:t>18</w:t>
            </w:r>
            <w:r w:rsidR="00862FEE">
              <w:rPr>
                <w:rFonts w:hint="eastAsia"/>
                <w:kern w:val="0"/>
                <w:sz w:val="22"/>
                <w:szCs w:val="22"/>
              </w:rPr>
              <w:t>日</w:t>
            </w:r>
            <w:bookmarkEnd w:id="0"/>
            <w:bookmarkEnd w:id="1"/>
            <w:bookmarkEnd w:id="2"/>
          </w:p>
        </w:tc>
      </w:tr>
      <w:tr w:rsidR="00862FEE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259BA">
            <w:pPr>
              <w:ind w:firstLineChars="300" w:firstLine="660"/>
              <w:rPr>
                <w:rFonts w:eastAsia="宋体" w:hint="eastAsia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朱金修</w:t>
            </w:r>
            <w:r w:rsidR="00862FEE">
              <w:rPr>
                <w:rFonts w:eastAsia="宋体" w:hint="eastAsia"/>
                <w:kern w:val="0"/>
                <w:sz w:val="22"/>
                <w:szCs w:val="22"/>
              </w:rPr>
              <w:t>/</w:t>
            </w:r>
            <w:r w:rsidR="00862FEE">
              <w:rPr>
                <w:rFonts w:eastAsia="宋体" w:hint="eastAsia"/>
                <w:kern w:val="0"/>
                <w:sz w:val="22"/>
                <w:szCs w:val="22"/>
              </w:rPr>
              <w:t>科长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FEE" w:rsidRDefault="008259BA">
            <w:pPr>
              <w:jc w:val="center"/>
              <w:rPr>
                <w:rFonts w:eastAsia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13400619783</w:t>
            </w:r>
          </w:p>
        </w:tc>
      </w:tr>
      <w:tr w:rsidR="00862FEE">
        <w:trPr>
          <w:trHeight w:val="1010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rPr>
                <w:rFonts w:eastAsia="宋体" w:hint="eastAsia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 xml:space="preserve">          </w:t>
            </w:r>
            <w:r w:rsidR="008259BA">
              <w:rPr>
                <w:rFonts w:eastAsia="宋体" w:hint="eastAsia"/>
                <w:kern w:val="0"/>
                <w:sz w:val="22"/>
                <w:szCs w:val="22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FEE" w:rsidRDefault="00862FEE">
            <w:pPr>
              <w:rPr>
                <w:rFonts w:hint="eastAsia"/>
              </w:rPr>
            </w:pPr>
            <w:r>
              <w:rPr>
                <w:rFonts w:hint="eastAsia"/>
              </w:rPr>
              <w:t>合同名称：</w:t>
            </w:r>
            <w:r>
              <w:rPr>
                <w:rFonts w:hint="eastAsia"/>
              </w:rPr>
              <w:t xml:space="preserve"> </w:t>
            </w:r>
            <w:r w:rsidR="00A42BB6" w:rsidRPr="00A42BB6">
              <w:rPr>
                <w:rFonts w:hint="eastAsia"/>
              </w:rPr>
              <w:t>2017-2018</w:t>
            </w:r>
            <w:r w:rsidR="00A42BB6" w:rsidRPr="00A42BB6">
              <w:rPr>
                <w:rFonts w:hint="eastAsia"/>
              </w:rPr>
              <w:t>年污染源自动监控平台技术服务合同</w:t>
            </w:r>
          </w:p>
          <w:p w:rsidR="00862FEE" w:rsidRDefault="00862FEE">
            <w:pPr>
              <w:pStyle w:val="a0"/>
              <w:ind w:firstLineChars="0" w:firstLine="0"/>
              <w:rPr>
                <w:rFonts w:eastAsia="宋体" w:hint="eastAsia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合同编号：</w:t>
            </w:r>
            <w:r>
              <w:rPr>
                <w:rFonts w:eastAsia="宋体" w:hint="eastAsia"/>
                <w:kern w:val="0"/>
                <w:sz w:val="22"/>
                <w:szCs w:val="22"/>
              </w:rPr>
              <w:t xml:space="preserve">        </w:t>
            </w:r>
            <w:r w:rsidR="00A42BB6" w:rsidRPr="00A42BB6">
              <w:rPr>
                <w:rFonts w:eastAsia="宋体"/>
                <w:kern w:val="0"/>
                <w:sz w:val="22"/>
                <w:szCs w:val="22"/>
              </w:rPr>
              <w:t>TC17C05(X)</w:t>
            </w:r>
          </w:p>
          <w:p w:rsidR="00862FEE" w:rsidRDefault="00862FEE" w:rsidP="00A42BB6">
            <w:pPr>
              <w:pStyle w:val="a0"/>
              <w:ind w:firstLineChars="0" w:firstLine="0"/>
              <w:rPr>
                <w:rFonts w:eastAsia="宋体" w:hint="eastAsia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合同期限：</w:t>
            </w:r>
            <w:r>
              <w:rPr>
                <w:rFonts w:eastAsia="宋体" w:hint="eastAsia"/>
                <w:kern w:val="0"/>
                <w:sz w:val="22"/>
                <w:szCs w:val="22"/>
              </w:rPr>
              <w:t xml:space="preserve"> </w:t>
            </w:r>
            <w:r w:rsidR="00A42BB6" w:rsidRPr="00A42BB6">
              <w:rPr>
                <w:rFonts w:eastAsia="宋体"/>
                <w:kern w:val="0"/>
                <w:sz w:val="22"/>
                <w:szCs w:val="22"/>
              </w:rPr>
              <w:t>2017-12-15</w:t>
            </w:r>
            <w:r w:rsidR="00A42BB6">
              <w:rPr>
                <w:rFonts w:eastAsia="宋体"/>
                <w:kern w:val="0"/>
                <w:sz w:val="22"/>
                <w:szCs w:val="22"/>
              </w:rPr>
              <w:t>至</w:t>
            </w:r>
            <w:r w:rsidR="00A42BB6" w:rsidRPr="00A42BB6">
              <w:rPr>
                <w:rFonts w:eastAsia="宋体"/>
                <w:kern w:val="0"/>
                <w:sz w:val="22"/>
                <w:szCs w:val="22"/>
              </w:rPr>
              <w:t>2018-12-14</w:t>
            </w:r>
          </w:p>
        </w:tc>
      </w:tr>
      <w:tr w:rsidR="00862FEE">
        <w:trPr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9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FEE" w:rsidRPr="00A8636A" w:rsidRDefault="00862FEE" w:rsidP="00523F0E">
            <w:pPr>
              <w:pStyle w:val="a0"/>
              <w:ind w:firstLineChars="0" w:firstLine="0"/>
              <w:rPr>
                <w:rFonts w:eastAsia="宋体" w:hint="eastAsia"/>
                <w:b/>
              </w:rPr>
            </w:pPr>
            <w:r>
              <w:rPr>
                <w:rFonts w:eastAsia="宋体" w:hint="eastAsia"/>
              </w:rPr>
              <w:t xml:space="preserve">    </w:t>
            </w:r>
            <w:r w:rsidR="008259BA" w:rsidRPr="00A8636A">
              <w:rPr>
                <w:rFonts w:hint="eastAsia"/>
                <w:b/>
              </w:rPr>
              <w:t>厦门</w:t>
            </w:r>
            <w:r w:rsidRPr="00A8636A">
              <w:rPr>
                <w:rFonts w:hint="eastAsia"/>
                <w:b/>
              </w:rPr>
              <w:t>市</w:t>
            </w:r>
            <w:r w:rsidR="00D443AF" w:rsidRPr="00A8636A">
              <w:rPr>
                <w:rFonts w:hint="eastAsia"/>
                <w:b/>
              </w:rPr>
              <w:t>国发</w:t>
            </w:r>
            <w:r w:rsidR="00D443AF" w:rsidRPr="00A8636A">
              <w:rPr>
                <w:rFonts w:hint="eastAsia"/>
                <w:b/>
              </w:rPr>
              <w:t>4.0</w:t>
            </w:r>
            <w:r w:rsidR="00D443AF" w:rsidRPr="00A8636A">
              <w:rPr>
                <w:rFonts w:hint="eastAsia"/>
                <w:b/>
              </w:rPr>
              <w:t>平台</w:t>
            </w:r>
            <w:r w:rsidR="00523F0E" w:rsidRPr="00A8636A">
              <w:rPr>
                <w:rFonts w:hint="eastAsia"/>
                <w:b/>
              </w:rPr>
              <w:t>功能修改</w:t>
            </w:r>
          </w:p>
        </w:tc>
      </w:tr>
      <w:tr w:rsidR="00862FEE">
        <w:trPr>
          <w:trHeight w:val="367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9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F0E" w:rsidRDefault="00523F0E" w:rsidP="00F43BA0">
            <w:pPr>
              <w:pStyle w:val="a0"/>
              <w:ind w:left="1785" w:hangingChars="850" w:hanging="1785"/>
              <w:rPr>
                <w:rFonts w:hint="eastAsia"/>
              </w:rPr>
            </w:pPr>
          </w:p>
          <w:p w:rsidR="00862FEE" w:rsidRDefault="00862FEE" w:rsidP="00F43BA0">
            <w:pPr>
              <w:pStyle w:val="a0"/>
              <w:ind w:left="1785" w:hangingChars="850" w:hanging="1785"/>
              <w:rPr>
                <w:rFonts w:hint="eastAsia"/>
              </w:rPr>
            </w:pPr>
            <w:r>
              <w:rPr>
                <w:rFonts w:hint="eastAsia"/>
              </w:rPr>
              <w:t>需求业务背景：</w:t>
            </w:r>
            <w:r>
              <w:rPr>
                <w:rFonts w:hint="eastAsia"/>
              </w:rPr>
              <w:t xml:space="preserve">   </w:t>
            </w:r>
            <w:r w:rsidR="008259BA">
              <w:rPr>
                <w:rFonts w:hint="eastAsia"/>
              </w:rPr>
              <w:t>厦门</w:t>
            </w:r>
            <w:r w:rsidR="00C9210D">
              <w:rPr>
                <w:rFonts w:hint="eastAsia"/>
              </w:rPr>
              <w:t>市</w:t>
            </w:r>
            <w:r w:rsidR="00523F0E">
              <w:rPr>
                <w:rFonts w:hint="eastAsia"/>
              </w:rPr>
              <w:t>将自动监控</w:t>
            </w:r>
            <w:r w:rsidR="00523F0E">
              <w:rPr>
                <w:rFonts w:hint="eastAsia"/>
              </w:rPr>
              <w:t>4.0</w:t>
            </w:r>
            <w:r w:rsidR="00523F0E">
              <w:rPr>
                <w:rFonts w:hint="eastAsia"/>
              </w:rPr>
              <w:t>版本作为日常管理平台，在使用过程中发现部分功能不能满足日常管理，故需要调整业务系统功能。</w:t>
            </w:r>
          </w:p>
          <w:p w:rsidR="00523F0E" w:rsidRDefault="00410999" w:rsidP="00F43BA0">
            <w:pPr>
              <w:pStyle w:val="a0"/>
              <w:ind w:left="1785" w:hangingChars="850" w:hanging="1785"/>
              <w:rPr>
                <w:rFonts w:hint="eastAsia"/>
              </w:rPr>
            </w:pPr>
            <w:r w:rsidRPr="00AD205C">
              <w:rPr>
                <w:rFonts w:hint="eastAsia"/>
                <w:szCs w:val="21"/>
              </w:rPr>
              <w:t>应用</w:t>
            </w:r>
            <w:r w:rsidRPr="00AD205C">
              <w:rPr>
                <w:szCs w:val="21"/>
              </w:rPr>
              <w:t>（</w:t>
            </w:r>
            <w:r w:rsidRPr="00AD205C">
              <w:rPr>
                <w:rFonts w:hint="eastAsia"/>
                <w:szCs w:val="21"/>
              </w:rPr>
              <w:t>业务</w:t>
            </w:r>
            <w:r w:rsidRPr="00AD205C">
              <w:rPr>
                <w:szCs w:val="21"/>
              </w:rPr>
              <w:t>）</w:t>
            </w:r>
            <w:r w:rsidRPr="00AD205C">
              <w:rPr>
                <w:rFonts w:hint="eastAsia"/>
                <w:szCs w:val="21"/>
              </w:rPr>
              <w:t>场景</w:t>
            </w:r>
            <w:r>
              <w:rPr>
                <w:rFonts w:hint="eastAsia"/>
              </w:rPr>
              <w:t>：</w:t>
            </w:r>
          </w:p>
          <w:p w:rsidR="00523F0E" w:rsidRDefault="00523F0E" w:rsidP="00523F0E">
            <w:pPr>
              <w:pStyle w:val="a0"/>
              <w:ind w:leftChars="6" w:left="13" w:firstLineChars="270" w:firstLine="56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、污染源监控模块、数据修约模块添加按地区（</w:t>
            </w:r>
            <w:r>
              <w:rPr>
                <w:rFonts w:hint="eastAsia"/>
              </w:rPr>
              <w:t>areacode</w:t>
            </w:r>
            <w:r>
              <w:rPr>
                <w:rFonts w:hint="eastAsia"/>
              </w:rPr>
              <w:t>）查询的标签。</w:t>
            </w:r>
            <w:r w:rsidR="00410999">
              <w:rPr>
                <w:rFonts w:hint="eastAsia"/>
              </w:rPr>
              <w:t xml:space="preserve">  </w:t>
            </w:r>
          </w:p>
          <w:p w:rsidR="00523F0E" w:rsidRDefault="00523F0E" w:rsidP="00523F0E">
            <w:pPr>
              <w:pStyle w:val="a0"/>
              <w:ind w:leftChars="6" w:left="13" w:firstLineChars="270" w:firstLine="567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7D29A4">
              <w:rPr>
                <w:rFonts w:hint="eastAsia"/>
              </w:rPr>
              <w:t>在污染源监控页面查询数据，</w:t>
            </w:r>
            <w:r>
              <w:rPr>
                <w:rFonts w:hint="eastAsia"/>
              </w:rPr>
              <w:t>系统</w:t>
            </w:r>
            <w:r w:rsidR="007D29A4">
              <w:t>默认</w:t>
            </w:r>
            <w:r>
              <w:t>数据类型为</w:t>
            </w:r>
            <w:r w:rsidR="007D29A4">
              <w:t>小时数据</w:t>
            </w:r>
            <w:r>
              <w:t>，查询时段为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周。现需要调整默认时段，将查询开始时间设置为前一天，查询结束日期为当天。</w:t>
            </w:r>
          </w:p>
          <w:p w:rsidR="00410999" w:rsidRDefault="00523F0E" w:rsidP="00F43BA0">
            <w:pPr>
              <w:pStyle w:val="a0"/>
              <w:ind w:left="1785" w:hangingChars="850" w:hanging="1785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7D29A4">
              <w:t>3</w:t>
            </w:r>
            <w:r>
              <w:t>、统计报表添加</w:t>
            </w:r>
            <w:r w:rsidR="007D29A4">
              <w:t>小时数据，日数据超标的统计报表</w:t>
            </w:r>
          </w:p>
          <w:p w:rsidR="00410999" w:rsidRPr="00523F0E" w:rsidRDefault="00410999" w:rsidP="00410999">
            <w:pPr>
              <w:pStyle w:val="a0"/>
              <w:ind w:left="4200" w:hangingChars="2000" w:hanging="4200"/>
              <w:rPr>
                <w:rFonts w:hint="eastAsia"/>
              </w:rPr>
            </w:pPr>
          </w:p>
          <w:p w:rsidR="00D22BC1" w:rsidRPr="00410999" w:rsidRDefault="00D22BC1" w:rsidP="00CB0E4F">
            <w:pPr>
              <w:pStyle w:val="a0"/>
              <w:ind w:left="4200" w:hangingChars="2000" w:hanging="4200"/>
              <w:rPr>
                <w:rFonts w:hint="eastAsia"/>
                <w:szCs w:val="21"/>
              </w:rPr>
            </w:pPr>
          </w:p>
          <w:p w:rsidR="00D22BC1" w:rsidRDefault="00862FEE" w:rsidP="00D22BC1">
            <w:pPr>
              <w:pStyle w:val="a0"/>
              <w:ind w:left="1680" w:hangingChars="800" w:hanging="168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需求具体要求：</w:t>
            </w:r>
            <w:r w:rsidR="00523F0E">
              <w:rPr>
                <w:rFonts w:hint="eastAsia"/>
              </w:rPr>
              <w:t>（</w:t>
            </w:r>
            <w:r w:rsidR="00523F0E">
              <w:rPr>
                <w:rFonts w:hint="eastAsia"/>
              </w:rPr>
              <w:t>1</w:t>
            </w:r>
            <w:r w:rsidR="00523F0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523F0E">
              <w:rPr>
                <w:rFonts w:hint="eastAsia"/>
              </w:rPr>
              <w:t>以污染源监控模块为例说明：</w:t>
            </w:r>
            <w:r w:rsidR="007D29A4">
              <w:rPr>
                <w:rFonts w:hint="eastAsia"/>
              </w:rPr>
              <w:t>查询企业历史数据时，需要企业分区划归类查询</w:t>
            </w:r>
            <w:r w:rsidR="003B1EF3">
              <w:rPr>
                <w:rFonts w:hint="eastAsia"/>
                <w:szCs w:val="21"/>
              </w:rPr>
              <w:t>。</w:t>
            </w:r>
            <w:r w:rsidR="007D29A4">
              <w:rPr>
                <w:rFonts w:hint="eastAsia"/>
                <w:szCs w:val="21"/>
              </w:rPr>
              <w:t>区划：市辖区，思明区，湖里区，集美区，翔安区，同安区，海沧区。</w:t>
            </w:r>
          </w:p>
          <w:p w:rsidR="007D29A4" w:rsidRDefault="00FE75C7" w:rsidP="007D29A4">
            <w:pPr>
              <w:pStyle w:val="a0"/>
              <w:ind w:left="1680" w:hangingChars="800" w:hanging="16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5104765" cy="2496820"/>
                  <wp:effectExtent l="19050" t="0" r="63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65" cy="249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EF3" w:rsidRDefault="00523F0E">
            <w:pPr>
              <w:pStyle w:val="a0"/>
              <w:ind w:left="1680" w:hangingChars="800" w:hanging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D22BC1">
              <w:rPr>
                <w:rFonts w:hint="eastAsia"/>
                <w:szCs w:val="21"/>
              </w:rPr>
              <w:t>目前</w:t>
            </w:r>
            <w:r w:rsidR="00D22BC1">
              <w:t>查询小时数据默认时间一周的，改成查询昨天到今天的数据</w:t>
            </w:r>
            <w:r w:rsidR="00FC6048">
              <w:rPr>
                <w:rFonts w:hint="eastAsia"/>
                <w:szCs w:val="21"/>
              </w:rPr>
              <w:t>。</w:t>
            </w:r>
          </w:p>
          <w:p w:rsidR="00D22BC1" w:rsidRPr="00D22BC1" w:rsidRDefault="00FE75C7">
            <w:pPr>
              <w:pStyle w:val="a0"/>
              <w:ind w:left="1680" w:hangingChars="800" w:hanging="168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lastRenderedPageBreak/>
              <w:drawing>
                <wp:inline distT="0" distB="0" distL="0" distR="0">
                  <wp:extent cx="5843905" cy="2878455"/>
                  <wp:effectExtent l="19050" t="0" r="444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905" cy="287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BC1" w:rsidRDefault="00523F0E">
            <w:pPr>
              <w:pStyle w:val="a0"/>
              <w:ind w:left="1680" w:hangingChars="800" w:hanging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D22BC1">
              <w:rPr>
                <w:rFonts w:hint="eastAsia"/>
                <w:szCs w:val="21"/>
              </w:rPr>
              <w:t>新增小时，日超标数据报表：</w:t>
            </w:r>
          </w:p>
          <w:p w:rsidR="00523F0E" w:rsidRDefault="00844643" w:rsidP="00D22BC1">
            <w:pPr>
              <w:pStyle w:val="a0"/>
              <w:ind w:leftChars="800" w:left="1680"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1).</w:t>
            </w:r>
            <w:r w:rsidR="00D22BC1">
              <w:rPr>
                <w:rFonts w:hint="eastAsia"/>
                <w:szCs w:val="21"/>
              </w:rPr>
              <w:t>查询条件：</w:t>
            </w:r>
            <w:r w:rsidR="00523F0E">
              <w:rPr>
                <w:rFonts w:hint="eastAsia"/>
                <w:szCs w:val="21"/>
              </w:rPr>
              <w:t>地区（</w:t>
            </w:r>
            <w:r w:rsidR="00523F0E">
              <w:rPr>
                <w:rFonts w:hint="eastAsia"/>
                <w:szCs w:val="21"/>
              </w:rPr>
              <w:t>areacode</w:t>
            </w:r>
            <w:r w:rsidR="00523F0E">
              <w:rPr>
                <w:rFonts w:hint="eastAsia"/>
                <w:szCs w:val="21"/>
              </w:rPr>
              <w:t>），</w:t>
            </w:r>
            <w:r w:rsidR="00D22BC1">
              <w:rPr>
                <w:rFonts w:hint="eastAsia"/>
                <w:szCs w:val="21"/>
              </w:rPr>
              <w:t>企业，监控点，时间</w:t>
            </w:r>
            <w:r w:rsidR="00523F0E">
              <w:rPr>
                <w:rFonts w:hint="eastAsia"/>
                <w:szCs w:val="21"/>
              </w:rPr>
              <w:t>。</w:t>
            </w:r>
          </w:p>
          <w:p w:rsidR="00523F0E" w:rsidRDefault="00523F0E" w:rsidP="00D22BC1">
            <w:pPr>
              <w:pStyle w:val="a0"/>
              <w:ind w:leftChars="800" w:left="1680"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2).</w:t>
            </w:r>
            <w:r>
              <w:rPr>
                <w:rFonts w:hint="eastAsia"/>
                <w:szCs w:val="21"/>
              </w:rPr>
              <w:t>表头</w:t>
            </w:r>
          </w:p>
          <w:p w:rsidR="00523F0E" w:rsidRDefault="00D22BC1">
            <w:pPr>
              <w:pStyle w:val="a0"/>
              <w:ind w:left="1680" w:hangingChars="800" w:hanging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 w:rsidR="00523F0E">
              <w:rPr>
                <w:rFonts w:hint="eastAsia"/>
                <w:szCs w:val="21"/>
              </w:rPr>
              <w:t>废气小时超标报表表头：</w:t>
            </w:r>
          </w:p>
          <w:tbl>
            <w:tblPr>
              <w:tblStyle w:val="ab"/>
              <w:tblW w:w="7630" w:type="dxa"/>
              <w:tblInd w:w="783" w:type="dxa"/>
              <w:tblLayout w:type="fixed"/>
              <w:tblLook w:val="04A0"/>
            </w:tblPr>
            <w:tblGrid>
              <w:gridCol w:w="684"/>
              <w:gridCol w:w="709"/>
              <w:gridCol w:w="851"/>
              <w:gridCol w:w="850"/>
              <w:gridCol w:w="1134"/>
              <w:gridCol w:w="1134"/>
              <w:gridCol w:w="1134"/>
              <w:gridCol w:w="1134"/>
            </w:tblGrid>
            <w:tr w:rsidR="00523F0E" w:rsidTr="00523F0E">
              <w:tc>
                <w:tcPr>
                  <w:tcW w:w="684" w:type="dxa"/>
                </w:tcPr>
                <w:p w:rsidR="00523F0E" w:rsidRDefault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地区</w:t>
                  </w:r>
                </w:p>
              </w:tc>
              <w:tc>
                <w:tcPr>
                  <w:tcW w:w="709" w:type="dxa"/>
                </w:tcPr>
                <w:p w:rsid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企业</w:t>
                  </w:r>
                </w:p>
              </w:tc>
              <w:tc>
                <w:tcPr>
                  <w:tcW w:w="851" w:type="dxa"/>
                </w:tcPr>
                <w:p w:rsid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监控点</w:t>
                  </w:r>
                </w:p>
              </w:tc>
              <w:tc>
                <w:tcPr>
                  <w:tcW w:w="850" w:type="dxa"/>
                </w:tcPr>
                <w:p w:rsid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污染物</w:t>
                  </w:r>
                </w:p>
              </w:tc>
              <w:tc>
                <w:tcPr>
                  <w:tcW w:w="1134" w:type="dxa"/>
                </w:tcPr>
                <w:p w:rsidR="00523F0E" w:rsidRDefault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超标时间</w:t>
                  </w:r>
                </w:p>
              </w:tc>
              <w:tc>
                <w:tcPr>
                  <w:tcW w:w="1134" w:type="dxa"/>
                </w:tcPr>
                <w:p w:rsid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超标浓度</w:t>
                  </w:r>
                </w:p>
              </w:tc>
              <w:tc>
                <w:tcPr>
                  <w:tcW w:w="1134" w:type="dxa"/>
                </w:tcPr>
                <w:p w:rsidR="00523F0E" w:rsidRDefault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修正浓度</w:t>
                  </w:r>
                </w:p>
              </w:tc>
              <w:tc>
                <w:tcPr>
                  <w:tcW w:w="1134" w:type="dxa"/>
                </w:tcPr>
                <w:p w:rsid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排放标准</w:t>
                  </w:r>
                </w:p>
              </w:tc>
            </w:tr>
          </w:tbl>
          <w:p w:rsidR="00523F0E" w:rsidRDefault="00523F0E" w:rsidP="00D22BC1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</w:p>
          <w:p w:rsidR="00523F0E" w:rsidRDefault="00D22BC1" w:rsidP="00D22BC1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废气日</w:t>
            </w:r>
            <w:r w:rsidR="00523F0E">
              <w:rPr>
                <w:rFonts w:hint="eastAsia"/>
                <w:szCs w:val="21"/>
              </w:rPr>
              <w:t>超标报表表头</w:t>
            </w:r>
            <w:r>
              <w:rPr>
                <w:rFonts w:hint="eastAsia"/>
                <w:szCs w:val="21"/>
              </w:rPr>
              <w:t>：</w:t>
            </w:r>
          </w:p>
          <w:tbl>
            <w:tblPr>
              <w:tblW w:w="7630" w:type="dxa"/>
              <w:tblInd w:w="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4"/>
              <w:gridCol w:w="709"/>
              <w:gridCol w:w="851"/>
              <w:gridCol w:w="850"/>
              <w:gridCol w:w="1134"/>
              <w:gridCol w:w="1134"/>
              <w:gridCol w:w="1134"/>
              <w:gridCol w:w="1134"/>
            </w:tblGrid>
            <w:tr w:rsidR="00523F0E" w:rsidRPr="00523F0E" w:rsidTr="00523F0E">
              <w:tc>
                <w:tcPr>
                  <w:tcW w:w="684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地区</w:t>
                  </w:r>
                </w:p>
              </w:tc>
              <w:tc>
                <w:tcPr>
                  <w:tcW w:w="709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企业</w:t>
                  </w:r>
                </w:p>
              </w:tc>
              <w:tc>
                <w:tcPr>
                  <w:tcW w:w="851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监控点</w:t>
                  </w:r>
                </w:p>
              </w:tc>
              <w:tc>
                <w:tcPr>
                  <w:tcW w:w="850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污染物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超标</w:t>
                  </w:r>
                  <w:r>
                    <w:rPr>
                      <w:rFonts w:hint="eastAsia"/>
                      <w:szCs w:val="21"/>
                    </w:rPr>
                    <w:t>日期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超标浓度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修正浓度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523F0E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排放标准</w:t>
                  </w:r>
                </w:p>
              </w:tc>
            </w:tr>
          </w:tbl>
          <w:p w:rsidR="00523F0E" w:rsidRDefault="00523F0E" w:rsidP="00D22BC1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</w:p>
          <w:p w:rsidR="00523F0E" w:rsidRDefault="00D22BC1" w:rsidP="00D22BC1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废水小时超标报表表头：</w:t>
            </w:r>
          </w:p>
          <w:tbl>
            <w:tblPr>
              <w:tblW w:w="6456" w:type="dxa"/>
              <w:tblInd w:w="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4"/>
              <w:gridCol w:w="709"/>
              <w:gridCol w:w="851"/>
              <w:gridCol w:w="850"/>
              <w:gridCol w:w="1134"/>
              <w:gridCol w:w="1134"/>
              <w:gridCol w:w="1094"/>
            </w:tblGrid>
            <w:tr w:rsidR="00523F0E" w:rsidRPr="00523F0E" w:rsidTr="00523F0E">
              <w:tc>
                <w:tcPr>
                  <w:tcW w:w="68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地区</w:t>
                  </w:r>
                </w:p>
              </w:tc>
              <w:tc>
                <w:tcPr>
                  <w:tcW w:w="709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企业</w:t>
                  </w:r>
                </w:p>
              </w:tc>
              <w:tc>
                <w:tcPr>
                  <w:tcW w:w="851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监控点</w:t>
                  </w:r>
                </w:p>
              </w:tc>
              <w:tc>
                <w:tcPr>
                  <w:tcW w:w="850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污染物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超标</w:t>
                  </w:r>
                  <w:r>
                    <w:rPr>
                      <w:rFonts w:hint="eastAsia"/>
                      <w:szCs w:val="21"/>
                    </w:rPr>
                    <w:t>时间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超标浓度</w:t>
                  </w:r>
                </w:p>
              </w:tc>
              <w:tc>
                <w:tcPr>
                  <w:tcW w:w="109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排放标准</w:t>
                  </w:r>
                </w:p>
              </w:tc>
            </w:tr>
          </w:tbl>
          <w:p w:rsidR="00523F0E" w:rsidRDefault="00523F0E" w:rsidP="00D22BC1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</w:p>
          <w:p w:rsidR="00D22BC1" w:rsidRDefault="00D22BC1" w:rsidP="00D22BC1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废水日超标报表</w:t>
            </w:r>
            <w:r w:rsidR="00523F0E">
              <w:rPr>
                <w:rFonts w:hint="eastAsia"/>
                <w:szCs w:val="21"/>
              </w:rPr>
              <w:t>表头</w:t>
            </w:r>
            <w:r>
              <w:rPr>
                <w:rFonts w:hint="eastAsia"/>
                <w:szCs w:val="21"/>
              </w:rPr>
              <w:t>：</w:t>
            </w:r>
            <w:r w:rsidR="00523F0E">
              <w:rPr>
                <w:rFonts w:hint="eastAsia"/>
                <w:szCs w:val="21"/>
              </w:rPr>
              <w:t xml:space="preserve"> </w:t>
            </w:r>
          </w:p>
          <w:tbl>
            <w:tblPr>
              <w:tblW w:w="6456" w:type="dxa"/>
              <w:tblInd w:w="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4"/>
              <w:gridCol w:w="709"/>
              <w:gridCol w:w="851"/>
              <w:gridCol w:w="850"/>
              <w:gridCol w:w="1134"/>
              <w:gridCol w:w="1134"/>
              <w:gridCol w:w="1094"/>
            </w:tblGrid>
            <w:tr w:rsidR="00523F0E" w:rsidRPr="00523F0E" w:rsidTr="00B65E80">
              <w:tc>
                <w:tcPr>
                  <w:tcW w:w="68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地区</w:t>
                  </w:r>
                </w:p>
              </w:tc>
              <w:tc>
                <w:tcPr>
                  <w:tcW w:w="709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企业</w:t>
                  </w:r>
                </w:p>
              </w:tc>
              <w:tc>
                <w:tcPr>
                  <w:tcW w:w="851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监控点</w:t>
                  </w:r>
                </w:p>
              </w:tc>
              <w:tc>
                <w:tcPr>
                  <w:tcW w:w="850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污染物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超标</w:t>
                  </w:r>
                  <w:r>
                    <w:rPr>
                      <w:rFonts w:hint="eastAsia"/>
                      <w:szCs w:val="21"/>
                    </w:rPr>
                    <w:t>日期</w:t>
                  </w:r>
                </w:p>
              </w:tc>
              <w:tc>
                <w:tcPr>
                  <w:tcW w:w="113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超标浓度</w:t>
                  </w:r>
                </w:p>
              </w:tc>
              <w:tc>
                <w:tcPr>
                  <w:tcW w:w="1094" w:type="dxa"/>
                </w:tcPr>
                <w:p w:rsidR="00523F0E" w:rsidRPr="00523F0E" w:rsidRDefault="00523F0E" w:rsidP="00B65E80">
                  <w:pPr>
                    <w:pStyle w:val="a0"/>
                    <w:ind w:firstLineChars="0" w:firstLine="0"/>
                    <w:rPr>
                      <w:rFonts w:hint="eastAsia"/>
                      <w:szCs w:val="21"/>
                    </w:rPr>
                  </w:pPr>
                  <w:r w:rsidRPr="00523F0E">
                    <w:rPr>
                      <w:rFonts w:hint="eastAsia"/>
                      <w:szCs w:val="21"/>
                    </w:rPr>
                    <w:t>排放标准</w:t>
                  </w:r>
                </w:p>
              </w:tc>
            </w:tr>
          </w:tbl>
          <w:p w:rsidR="00844643" w:rsidRDefault="00844643" w:rsidP="00D22BC1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</w:p>
          <w:p w:rsidR="00523F0E" w:rsidRDefault="00523F0E" w:rsidP="00523F0E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44643">
              <w:rPr>
                <w:rFonts w:hint="eastAsia"/>
                <w:szCs w:val="21"/>
              </w:rPr>
              <w:t>).</w:t>
            </w:r>
            <w:r w:rsidR="00844643">
              <w:rPr>
                <w:rFonts w:hint="eastAsia"/>
                <w:szCs w:val="21"/>
              </w:rPr>
              <w:t>废气小时，日报表根据折算浓度判断是否超标</w:t>
            </w:r>
          </w:p>
          <w:p w:rsidR="00844643" w:rsidRDefault="00523F0E" w:rsidP="00844643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844643">
              <w:rPr>
                <w:rFonts w:hint="eastAsia"/>
                <w:szCs w:val="21"/>
              </w:rPr>
              <w:t>).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查询条件中，时间及地区是必选项，其余两项为可选项。不选择企业及点位时：筛选出查询时段对应地区</w:t>
            </w:r>
            <w:r w:rsidR="00844643">
              <w:rPr>
                <w:rFonts w:hint="eastAsia"/>
                <w:szCs w:val="21"/>
              </w:rPr>
              <w:t>所有的企业点位的超标数据</w:t>
            </w:r>
            <w:r>
              <w:rPr>
                <w:rFonts w:hint="eastAsia"/>
                <w:szCs w:val="21"/>
              </w:rPr>
              <w:t>。</w:t>
            </w:r>
          </w:p>
          <w:p w:rsidR="00844643" w:rsidRPr="00844643" w:rsidRDefault="00844643" w:rsidP="00844643">
            <w:pPr>
              <w:pStyle w:val="a0"/>
              <w:ind w:leftChars="750" w:left="1680" w:hangingChars="50" w:hanging="105"/>
              <w:rPr>
                <w:rFonts w:hint="eastAsia"/>
                <w:szCs w:val="21"/>
              </w:rPr>
            </w:pPr>
          </w:p>
          <w:p w:rsidR="00523F0E" w:rsidRDefault="00751B97" w:rsidP="00523F0E">
            <w:pPr>
              <w:rPr>
                <w:rFonts w:hint="eastAsia"/>
              </w:rPr>
            </w:pPr>
            <w:r>
              <w:rPr>
                <w:rFonts w:hint="eastAsia"/>
              </w:rPr>
              <w:t>远程方式：</w:t>
            </w:r>
          </w:p>
          <w:p w:rsidR="00523F0E" w:rsidRDefault="00523F0E" w:rsidP="0052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外网：</w:t>
            </w:r>
            <w:r>
              <w:rPr>
                <w:rFonts w:hint="eastAsia"/>
              </w:rPr>
              <w:t xml:space="preserve">222.76.242.47:1167 </w:t>
            </w:r>
            <w:r>
              <w:rPr>
                <w:rFonts w:hint="eastAsia"/>
              </w:rPr>
              <w:t>（远程是应用服务器）</w:t>
            </w:r>
            <w:r>
              <w:rPr>
                <w:rFonts w:hint="eastAsia"/>
              </w:rPr>
              <w:t xml:space="preserve">  </w:t>
            </w:r>
            <w:r w:rsidRPr="00751B97">
              <w:rPr>
                <w:rFonts w:hint="eastAsia"/>
                <w:szCs w:val="21"/>
              </w:rPr>
              <w:t>administrator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密码：</w:t>
            </w:r>
            <w:r>
              <w:rPr>
                <w:rFonts w:hint="eastAsia"/>
              </w:rPr>
              <w:t>xmepi.org123.com</w:t>
            </w:r>
          </w:p>
          <w:p w:rsidR="00523F0E" w:rsidRDefault="00523F0E" w:rsidP="00751B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 w:rsidR="00751B97" w:rsidRPr="00751B97" w:rsidRDefault="00523F0E" w:rsidP="00751B97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     </w:t>
            </w:r>
            <w:r w:rsidR="00751B97" w:rsidRPr="00751B97">
              <w:rPr>
                <w:rFonts w:hint="eastAsia"/>
                <w:szCs w:val="21"/>
              </w:rPr>
              <w:t>数据库服务器（</w:t>
            </w:r>
            <w:r w:rsidR="00751B97" w:rsidRPr="00751B97">
              <w:rPr>
                <w:rFonts w:hint="eastAsia"/>
                <w:szCs w:val="21"/>
              </w:rPr>
              <w:t>10.23.86.74</w:t>
            </w:r>
            <w:r w:rsidR="00751B97" w:rsidRPr="00751B97">
              <w:rPr>
                <w:rFonts w:hint="eastAsia"/>
                <w:szCs w:val="21"/>
              </w:rPr>
              <w:t>）</w:t>
            </w:r>
          </w:p>
          <w:p w:rsidR="00751B97" w:rsidRPr="00751B97" w:rsidRDefault="00751B97" w:rsidP="00751B97">
            <w:pPr>
              <w:ind w:firstLineChars="500" w:firstLine="1050"/>
              <w:rPr>
                <w:szCs w:val="21"/>
              </w:rPr>
            </w:pPr>
            <w:r w:rsidRPr="00751B97">
              <w:rPr>
                <w:rFonts w:hint="eastAsia"/>
                <w:szCs w:val="21"/>
              </w:rPr>
              <w:lastRenderedPageBreak/>
              <w:t>绑定环保专网</w:t>
            </w:r>
            <w:r w:rsidRPr="00751B97">
              <w:rPr>
                <w:rFonts w:hint="eastAsia"/>
                <w:szCs w:val="21"/>
              </w:rPr>
              <w:t>IP-10.158.48.24   administrator  hbj</w:t>
            </w:r>
            <w:r>
              <w:rPr>
                <w:rFonts w:hint="eastAsia"/>
                <w:szCs w:val="21"/>
              </w:rPr>
              <w:t xml:space="preserve">    </w:t>
            </w:r>
            <w:r w:rsidRPr="00751B97">
              <w:rPr>
                <w:szCs w:val="21"/>
              </w:rPr>
              <w:t>s</w:t>
            </w:r>
            <w:r w:rsidRPr="00751B97">
              <w:rPr>
                <w:rFonts w:hint="eastAsia"/>
                <w:szCs w:val="21"/>
              </w:rPr>
              <w:t>a   joy77889900</w:t>
            </w:r>
          </w:p>
          <w:p w:rsidR="00751B97" w:rsidRDefault="00751B97" w:rsidP="00751B97">
            <w:pPr>
              <w:ind w:firstLineChars="500" w:firstLine="1050"/>
              <w:rPr>
                <w:rFonts w:hint="eastAsia"/>
                <w:szCs w:val="21"/>
              </w:rPr>
            </w:pPr>
          </w:p>
          <w:p w:rsidR="00751B97" w:rsidRPr="00751B97" w:rsidRDefault="00751B97" w:rsidP="00751B97">
            <w:pPr>
              <w:ind w:firstLineChars="500" w:firstLine="1050"/>
              <w:rPr>
                <w:szCs w:val="21"/>
              </w:rPr>
            </w:pPr>
            <w:r w:rsidRPr="00751B97">
              <w:rPr>
                <w:szCs w:val="21"/>
              </w:rPr>
              <w:t>应用服务器</w:t>
            </w:r>
            <w:r w:rsidRPr="00751B97">
              <w:rPr>
                <w:rFonts w:hint="eastAsia"/>
                <w:szCs w:val="21"/>
              </w:rPr>
              <w:t>（</w:t>
            </w:r>
            <w:r w:rsidRPr="00751B97">
              <w:rPr>
                <w:rFonts w:hint="eastAsia"/>
                <w:szCs w:val="21"/>
              </w:rPr>
              <w:t>10.23.86.75</w:t>
            </w:r>
            <w:r w:rsidRPr="00751B97">
              <w:rPr>
                <w:rFonts w:hint="eastAsia"/>
                <w:szCs w:val="21"/>
              </w:rPr>
              <w:t>）</w:t>
            </w:r>
          </w:p>
          <w:p w:rsidR="00751B97" w:rsidRPr="00751B97" w:rsidRDefault="00751B97" w:rsidP="00751B97">
            <w:pPr>
              <w:ind w:firstLineChars="500" w:firstLine="1050"/>
              <w:rPr>
                <w:szCs w:val="21"/>
              </w:rPr>
            </w:pPr>
            <w:r w:rsidRPr="00751B97">
              <w:rPr>
                <w:rFonts w:hint="eastAsia"/>
                <w:szCs w:val="21"/>
              </w:rPr>
              <w:t>绑定环保专网</w:t>
            </w:r>
            <w:r w:rsidRPr="00751B97">
              <w:rPr>
                <w:rFonts w:hint="eastAsia"/>
                <w:szCs w:val="21"/>
              </w:rPr>
              <w:t xml:space="preserve">IP-10.158.48.25   administrator  </w:t>
            </w:r>
            <w:r w:rsidRPr="00751B97">
              <w:rPr>
                <w:szCs w:val="21"/>
              </w:rPr>
              <w:t>xmepi.org123.com</w:t>
            </w:r>
          </w:p>
          <w:p w:rsidR="00751B97" w:rsidRDefault="00751B97" w:rsidP="00751B9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hint="eastAsia"/>
                <w:szCs w:val="21"/>
              </w:rPr>
            </w:pPr>
          </w:p>
          <w:p w:rsidR="00751B97" w:rsidRPr="00751B97" w:rsidRDefault="00751B97" w:rsidP="00751B9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 w:rsidRPr="00751B97">
              <w:rPr>
                <w:rFonts w:hint="eastAsia"/>
                <w:szCs w:val="21"/>
              </w:rPr>
              <w:t>通讯、交换服务器</w:t>
            </w:r>
            <w:r w:rsidRPr="00751B97">
              <w:rPr>
                <w:rFonts w:hint="eastAsia"/>
                <w:szCs w:val="21"/>
              </w:rPr>
              <w:t xml:space="preserve"> </w:t>
            </w:r>
            <w:r w:rsidRPr="00751B97">
              <w:rPr>
                <w:rFonts w:hint="eastAsia"/>
                <w:szCs w:val="21"/>
              </w:rPr>
              <w:t>（</w:t>
            </w:r>
            <w:r w:rsidRPr="00751B97">
              <w:rPr>
                <w:rFonts w:hint="eastAsia"/>
                <w:szCs w:val="21"/>
              </w:rPr>
              <w:t>10.23.86.76</w:t>
            </w:r>
            <w:r w:rsidRPr="00751B97">
              <w:rPr>
                <w:rFonts w:hint="eastAsia"/>
                <w:szCs w:val="21"/>
              </w:rPr>
              <w:t>）</w:t>
            </w:r>
          </w:p>
          <w:p w:rsidR="00751B97" w:rsidRPr="00751B97" w:rsidRDefault="00751B97" w:rsidP="00751B9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 w:rsidRPr="00751B97">
              <w:rPr>
                <w:rFonts w:hint="eastAsia"/>
                <w:szCs w:val="21"/>
              </w:rPr>
              <w:t>绑定环保专网</w:t>
            </w:r>
            <w:r w:rsidRPr="00751B97">
              <w:rPr>
                <w:rFonts w:hint="eastAsia"/>
                <w:szCs w:val="21"/>
              </w:rPr>
              <w:t>IP-10.158.48.26    administrator  hbj</w:t>
            </w:r>
          </w:p>
          <w:p w:rsidR="00751B97" w:rsidRPr="00373B23" w:rsidRDefault="00751B97" w:rsidP="00751B9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751B97" w:rsidRPr="00523F0E" w:rsidRDefault="00523F0E" w:rsidP="00751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 w:rsidRPr="00523F0E">
              <w:rPr>
                <w:rFonts w:hint="eastAsia"/>
                <w:szCs w:val="21"/>
              </w:rPr>
              <w:t xml:space="preserve">  </w:t>
            </w:r>
            <w:r w:rsidRPr="00523F0E">
              <w:rPr>
                <w:rFonts w:hint="eastAsia"/>
                <w:szCs w:val="21"/>
              </w:rPr>
              <w:t>国发平台地址</w:t>
            </w:r>
            <w:hyperlink r:id="rId9" w:history="1">
              <w:r w:rsidR="00751B97" w:rsidRPr="00523F0E">
                <w:rPr>
                  <w:rStyle w:val="ac"/>
                  <w:szCs w:val="21"/>
                </w:rPr>
                <w:t>http://222.76.242.47:8888/jointos/app/AppMain!index.page</w:t>
              </w:r>
            </w:hyperlink>
          </w:p>
          <w:p w:rsidR="00751B97" w:rsidRPr="00523F0E" w:rsidRDefault="00523F0E" w:rsidP="00751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523F0E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 w:rsidRPr="00523F0E">
              <w:rPr>
                <w:rFonts w:hint="eastAsia"/>
                <w:szCs w:val="21"/>
              </w:rPr>
              <w:t>帐号：</w:t>
            </w:r>
            <w:r w:rsidRPr="00523F0E">
              <w:rPr>
                <w:rFonts w:hint="eastAsia"/>
                <w:szCs w:val="21"/>
              </w:rPr>
              <w:t>lhh</w:t>
            </w:r>
            <w:r w:rsidR="00751B97" w:rsidRPr="00523F0E">
              <w:rPr>
                <w:rFonts w:hint="eastAsia"/>
                <w:szCs w:val="21"/>
              </w:rPr>
              <w:t xml:space="preserve">   111</w:t>
            </w:r>
          </w:p>
          <w:p w:rsidR="003B1EF3" w:rsidRPr="00751B97" w:rsidRDefault="003B1EF3">
            <w:pPr>
              <w:pStyle w:val="a0"/>
              <w:ind w:left="1680" w:hangingChars="800" w:hanging="1680"/>
              <w:rPr>
                <w:rFonts w:hint="eastAsia"/>
              </w:rPr>
            </w:pPr>
          </w:p>
          <w:p w:rsidR="00862FEE" w:rsidRPr="00410999" w:rsidRDefault="00862FEE">
            <w:pPr>
              <w:pStyle w:val="a0"/>
              <w:ind w:left="1680" w:hangingChars="800" w:hanging="1680"/>
              <w:rPr>
                <w:rFonts w:hint="eastAsia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</w:rPr>
            </w:pPr>
          </w:p>
          <w:p w:rsidR="00862FEE" w:rsidRDefault="00862FEE">
            <w:pPr>
              <w:pStyle w:val="a0"/>
              <w:ind w:firstLine="420"/>
              <w:rPr>
                <w:rFonts w:hint="eastAsia"/>
              </w:rPr>
            </w:pPr>
          </w:p>
          <w:p w:rsidR="00862FEE" w:rsidRDefault="00862FEE">
            <w:pPr>
              <w:pStyle w:val="a0"/>
              <w:ind w:firstLine="420"/>
              <w:rPr>
                <w:rFonts w:hint="eastAsia"/>
              </w:rPr>
            </w:pPr>
          </w:p>
          <w:p w:rsidR="00862FEE" w:rsidRDefault="00862FEE">
            <w:pPr>
              <w:pStyle w:val="a0"/>
              <w:spacing w:line="360" w:lineRule="auto"/>
              <w:ind w:firstLineChars="1540" w:firstLine="3388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申请部门负责人审批：</w:t>
            </w:r>
          </w:p>
        </w:tc>
      </w:tr>
      <w:tr w:rsidR="00862FEE">
        <w:trPr>
          <w:trHeight w:val="1476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实施部门</w:t>
            </w:r>
          </w:p>
          <w:p w:rsidR="00862FEE" w:rsidRDefault="00862FE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9419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62FEE" w:rsidRDefault="00862FEE">
            <w:pPr>
              <w:ind w:right="442" w:firstLineChars="1950" w:firstLine="4290"/>
              <w:rPr>
                <w:kern w:val="0"/>
                <w:sz w:val="22"/>
                <w:szCs w:val="22"/>
              </w:rPr>
            </w:pPr>
            <w:bookmarkStart w:id="3" w:name="OLE_LINK15"/>
            <w:bookmarkStart w:id="4" w:name="OLE_LINK16"/>
            <w:bookmarkStart w:id="5" w:name="OLE_LINK17"/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bookmarkEnd w:id="3"/>
            <w:bookmarkEnd w:id="4"/>
            <w:bookmarkEnd w:id="5"/>
          </w:p>
        </w:tc>
      </w:tr>
      <w:tr w:rsidR="00862FEE">
        <w:trPr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EE" w:rsidRDefault="00862FE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EE" w:rsidRDefault="00862FEE">
            <w:pPr>
              <w:ind w:firstLineChars="1700" w:firstLine="374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EE" w:rsidRDefault="00862FE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EE" w:rsidRDefault="00862FEE">
            <w:pPr>
              <w:ind w:firstLineChars="1700" w:firstLine="374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FEE" w:rsidRDefault="00862FE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2FEE" w:rsidRDefault="00862FEE">
            <w:pPr>
              <w:ind w:firstLineChars="300" w:firstLine="66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862FEE">
        <w:trPr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2FEE" w:rsidRDefault="00862FE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941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FEE" w:rsidRDefault="00862FEE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申请人确认：</w:t>
            </w:r>
          </w:p>
        </w:tc>
      </w:tr>
      <w:tr w:rsidR="00862FEE">
        <w:trPr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FEE" w:rsidRDefault="00862FEE">
            <w:pPr>
              <w:pStyle w:val="a0"/>
              <w:ind w:firstLineChars="0" w:firstLine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94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FEE" w:rsidRDefault="00862FEE">
            <w:pPr>
              <w:pStyle w:val="a0"/>
              <w:ind w:firstLineChars="0" w:firstLine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  <w:kern w:val="0"/>
                <w:sz w:val="22"/>
                <w:szCs w:val="22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  <w:kern w:val="0"/>
                <w:sz w:val="22"/>
                <w:szCs w:val="22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  <w:kern w:val="0"/>
                <w:sz w:val="22"/>
                <w:szCs w:val="22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  <w:kern w:val="0"/>
                <w:sz w:val="22"/>
                <w:szCs w:val="22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rFonts w:hint="eastAsia"/>
                <w:kern w:val="0"/>
                <w:sz w:val="22"/>
                <w:szCs w:val="22"/>
              </w:rPr>
            </w:pPr>
          </w:p>
          <w:p w:rsidR="00862FEE" w:rsidRDefault="00862FE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</w:t>
            </w:r>
          </w:p>
        </w:tc>
      </w:tr>
      <w:tr w:rsidR="00862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420" w:type="dxa"/>
          <w:jc w:val="center"/>
        </w:trPr>
        <w:tc>
          <w:tcPr>
            <w:tcW w:w="10320" w:type="dxa"/>
            <w:gridSpan w:val="8"/>
          </w:tcPr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  <w:b/>
                <w:sz w:val="28"/>
              </w:rPr>
              <w:t>特殊情况说明</w:t>
            </w: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</w:p>
          <w:p w:rsidR="00862FEE" w:rsidRDefault="00862FEE">
            <w:pPr>
              <w:pStyle w:val="a0"/>
              <w:spacing w:before="31" w:after="31"/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:rsidR="00862FEE" w:rsidRDefault="00862FEE">
      <w:pPr>
        <w:pStyle w:val="a0"/>
        <w:spacing w:before="31" w:after="31"/>
        <w:ind w:firstLineChars="0" w:firstLine="0"/>
        <w:rPr>
          <w:rFonts w:hint="eastAsia"/>
        </w:rPr>
      </w:pPr>
    </w:p>
    <w:sectPr w:rsidR="00862FEE">
      <w:headerReference w:type="default" r:id="rId10"/>
      <w:footerReference w:type="default" r:id="rId11"/>
      <w:pgSz w:w="11906" w:h="16838"/>
      <w:pgMar w:top="567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5B" w:rsidRDefault="00BA0C5B">
      <w:r>
        <w:separator/>
      </w:r>
    </w:p>
  </w:endnote>
  <w:endnote w:type="continuationSeparator" w:id="1">
    <w:p w:rsidR="00BA0C5B" w:rsidRDefault="00BA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EE" w:rsidRDefault="00862FEE">
    <w:pPr>
      <w:pStyle w:val="aa"/>
      <w:jc w:val="right"/>
      <w:rPr>
        <w:rFonts w:hint="eastAsia"/>
      </w:rPr>
    </w:pPr>
  </w:p>
  <w:p w:rsidR="00862FEE" w:rsidRDefault="00862FEE">
    <w:pPr>
      <w:pStyle w:val="aa"/>
      <w:rPr>
        <w:rFonts w:hint="eastAsia"/>
      </w:rPr>
    </w:pPr>
    <w:r>
      <w:rPr>
        <w:sz w:val="20"/>
        <w:lang w:val="en-US" w:eastAsia="zh-CN"/>
      </w:rPr>
      <w:pict>
        <v:line id="直线 3" o:spid="_x0000_s2051" style="position:absolute;z-index:251658240" from="20.75pt,-10.05pt" to="511.35pt,-9.85pt" o:allowincell="f" strokeweight=".25pt">
          <v:stroke dashstyle="1 1" endcap="round"/>
        </v:line>
      </w:pict>
    </w:r>
  </w:p>
  <w:p w:rsidR="00862FEE" w:rsidRDefault="00FE75C7">
    <w:pPr>
      <w:pStyle w:val="aa"/>
      <w:wordWrap w:val="0"/>
      <w:jc w:val="right"/>
      <w:rPr>
        <w:rFonts w:hint="eastAsia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19050" t="0" r="4445" b="0"/>
          <wp:wrapTopAndBottom/>
          <wp:docPr id="4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页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5B" w:rsidRDefault="00BA0C5B">
      <w:r>
        <w:separator/>
      </w:r>
    </w:p>
  </w:footnote>
  <w:footnote w:type="continuationSeparator" w:id="1">
    <w:p w:rsidR="00BA0C5B" w:rsidRDefault="00BA0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EE" w:rsidRDefault="00FE75C7">
    <w:pPr>
      <w:pStyle w:val="a8"/>
      <w:pBdr>
        <w:bottom w:val="single" w:sz="6" w:space="11" w:color="auto"/>
      </w:pBdr>
      <w:wordWrap w:val="0"/>
      <w:jc w:val="right"/>
    </w:pPr>
    <w:r>
      <w:rPr>
        <w:noProof/>
        <w:sz w:val="20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19050" t="0" r="0" b="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FEE">
      <w:rPr>
        <w:rFonts w:hint="eastAsia"/>
        <w:kern w:val="0"/>
      </w:rPr>
      <w:tab/>
      <w:t xml:space="preserve">                                                                </w:t>
    </w:r>
    <w:r w:rsidR="00862FEE">
      <w:rPr>
        <w:rFonts w:hint="eastAsia"/>
        <w:kern w:val="0"/>
      </w:rPr>
      <w:t>第</w:t>
    </w:r>
    <w:r w:rsidR="00862FEE">
      <w:rPr>
        <w:rFonts w:hint="eastAsia"/>
        <w:kern w:val="0"/>
      </w:rPr>
      <w:t xml:space="preserve">  </w:t>
    </w:r>
    <w:r w:rsidR="00862FEE">
      <w:rPr>
        <w:rFonts w:hint="eastAsia"/>
        <w:kern w:val="0"/>
      </w:rPr>
      <w:t>页</w:t>
    </w:r>
    <w:r w:rsidR="00862FEE">
      <w:rPr>
        <w:rFonts w:hint="eastAsia"/>
        <w:kern w:val="0"/>
      </w:rPr>
      <w:t xml:space="preserve"> </w:t>
    </w:r>
    <w:r w:rsidR="00862FEE">
      <w:rPr>
        <w:rFonts w:hint="eastAsia"/>
        <w:kern w:val="0"/>
      </w:rPr>
      <w:t>共</w:t>
    </w:r>
    <w:r w:rsidR="00862FEE">
      <w:rPr>
        <w:rFonts w:hint="eastAsia"/>
        <w:kern w:val="0"/>
      </w:rPr>
      <w:t xml:space="preserve">  </w:t>
    </w:r>
    <w:r w:rsidR="00862FEE">
      <w:rPr>
        <w:rFonts w:hint="eastAsia"/>
        <w:kern w:val="0"/>
      </w:rPr>
      <w:t>页</w:t>
    </w:r>
    <w:r w:rsidR="00862FEE">
      <w:rPr>
        <w:kern w:val="0"/>
      </w:rPr>
      <w:tab/>
    </w:r>
  </w:p>
  <w:p w:rsidR="00862FEE" w:rsidRDefault="00862FEE">
    <w:pPr>
      <w:pStyle w:val="a8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>
        <v:line id="直线 2" o:spid="_x0000_s2050" style="position:absolute;left:0;text-align:left;z-index:251657216" from="52.5pt,.2pt" to="503.85pt,.35pt" o:allowincell="f"/>
      </w:pict>
    </w:r>
  </w:p>
  <w:p w:rsidR="00862FEE" w:rsidRDefault="00862FEE">
    <w:pPr>
      <w:pStyle w:val="a4"/>
      <w:spacing w:before="0"/>
      <w:rPr>
        <w:rFonts w:hint="eastAsia"/>
      </w:rPr>
    </w:pPr>
    <w:r>
      <w:rPr>
        <w:rFonts w:hint="eastAsia"/>
      </w:rPr>
      <w:t>研发体系任务单</w:t>
    </w:r>
  </w:p>
  <w:p w:rsidR="00862FEE" w:rsidRDefault="00862FEE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C36699"/>
    <w:multiLevelType w:val="singleLevel"/>
    <w:tmpl w:val="DCC36699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B45186A"/>
    <w:multiLevelType w:val="singleLevel"/>
    <w:tmpl w:val="EB45186A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42321"/>
    <w:rsid w:val="000539C5"/>
    <w:rsid w:val="00120445"/>
    <w:rsid w:val="001427F8"/>
    <w:rsid w:val="00181CA2"/>
    <w:rsid w:val="00187B93"/>
    <w:rsid w:val="00194549"/>
    <w:rsid w:val="001A4A82"/>
    <w:rsid w:val="001F23FA"/>
    <w:rsid w:val="001F4744"/>
    <w:rsid w:val="0020014E"/>
    <w:rsid w:val="0025002A"/>
    <w:rsid w:val="00271DD4"/>
    <w:rsid w:val="002939C6"/>
    <w:rsid w:val="002E07B4"/>
    <w:rsid w:val="002E6F0E"/>
    <w:rsid w:val="002F58AF"/>
    <w:rsid w:val="00303400"/>
    <w:rsid w:val="003241E3"/>
    <w:rsid w:val="00382F8A"/>
    <w:rsid w:val="003B1EF3"/>
    <w:rsid w:val="003C53EC"/>
    <w:rsid w:val="003C6249"/>
    <w:rsid w:val="003D20B8"/>
    <w:rsid w:val="003F6F17"/>
    <w:rsid w:val="00410999"/>
    <w:rsid w:val="00417222"/>
    <w:rsid w:val="0045621E"/>
    <w:rsid w:val="00475D3B"/>
    <w:rsid w:val="004C0849"/>
    <w:rsid w:val="004F1FEE"/>
    <w:rsid w:val="004F51E1"/>
    <w:rsid w:val="0051634B"/>
    <w:rsid w:val="0052365E"/>
    <w:rsid w:val="00523F0E"/>
    <w:rsid w:val="00547048"/>
    <w:rsid w:val="00557079"/>
    <w:rsid w:val="005730D6"/>
    <w:rsid w:val="00590196"/>
    <w:rsid w:val="005F0566"/>
    <w:rsid w:val="005F2DB8"/>
    <w:rsid w:val="0061164D"/>
    <w:rsid w:val="006203B5"/>
    <w:rsid w:val="00662335"/>
    <w:rsid w:val="006B424A"/>
    <w:rsid w:val="006F4B24"/>
    <w:rsid w:val="00741CDC"/>
    <w:rsid w:val="0074601F"/>
    <w:rsid w:val="00751B97"/>
    <w:rsid w:val="00784BB5"/>
    <w:rsid w:val="0078764C"/>
    <w:rsid w:val="007C6448"/>
    <w:rsid w:val="007D29A4"/>
    <w:rsid w:val="007E4657"/>
    <w:rsid w:val="007E5CD3"/>
    <w:rsid w:val="007F163D"/>
    <w:rsid w:val="007F41BE"/>
    <w:rsid w:val="008259BA"/>
    <w:rsid w:val="00844643"/>
    <w:rsid w:val="00862FEE"/>
    <w:rsid w:val="00874917"/>
    <w:rsid w:val="00874C18"/>
    <w:rsid w:val="008870D5"/>
    <w:rsid w:val="0092220B"/>
    <w:rsid w:val="009710B8"/>
    <w:rsid w:val="00975596"/>
    <w:rsid w:val="009D24DC"/>
    <w:rsid w:val="009D4697"/>
    <w:rsid w:val="00A42BB6"/>
    <w:rsid w:val="00A46E3E"/>
    <w:rsid w:val="00A544B0"/>
    <w:rsid w:val="00A74797"/>
    <w:rsid w:val="00A84DEC"/>
    <w:rsid w:val="00A8636A"/>
    <w:rsid w:val="00AA343E"/>
    <w:rsid w:val="00AA3909"/>
    <w:rsid w:val="00AE0580"/>
    <w:rsid w:val="00AF2222"/>
    <w:rsid w:val="00B13EC2"/>
    <w:rsid w:val="00B51B29"/>
    <w:rsid w:val="00B72DCF"/>
    <w:rsid w:val="00B87E0F"/>
    <w:rsid w:val="00B92E90"/>
    <w:rsid w:val="00BA0C5B"/>
    <w:rsid w:val="00BE40B0"/>
    <w:rsid w:val="00BF0C7C"/>
    <w:rsid w:val="00C15BA3"/>
    <w:rsid w:val="00C3013B"/>
    <w:rsid w:val="00C44EA8"/>
    <w:rsid w:val="00C56CE2"/>
    <w:rsid w:val="00C67A27"/>
    <w:rsid w:val="00C7093A"/>
    <w:rsid w:val="00C9210D"/>
    <w:rsid w:val="00CA5543"/>
    <w:rsid w:val="00CB0E4F"/>
    <w:rsid w:val="00CC1A37"/>
    <w:rsid w:val="00CE4092"/>
    <w:rsid w:val="00D1121C"/>
    <w:rsid w:val="00D22BC1"/>
    <w:rsid w:val="00D329D0"/>
    <w:rsid w:val="00D443AF"/>
    <w:rsid w:val="00D47A4F"/>
    <w:rsid w:val="00D57530"/>
    <w:rsid w:val="00D57C36"/>
    <w:rsid w:val="00D72968"/>
    <w:rsid w:val="00D81C42"/>
    <w:rsid w:val="00D92A76"/>
    <w:rsid w:val="00D93FC7"/>
    <w:rsid w:val="00DC4CF5"/>
    <w:rsid w:val="00DC678C"/>
    <w:rsid w:val="00E0211A"/>
    <w:rsid w:val="00E61AC2"/>
    <w:rsid w:val="00E77969"/>
    <w:rsid w:val="00EA2331"/>
    <w:rsid w:val="00EC37C2"/>
    <w:rsid w:val="00ED13D3"/>
    <w:rsid w:val="00EE61DB"/>
    <w:rsid w:val="00F37484"/>
    <w:rsid w:val="00F43BA0"/>
    <w:rsid w:val="00F7579B"/>
    <w:rsid w:val="00F90134"/>
    <w:rsid w:val="00FC6048"/>
    <w:rsid w:val="00FE75C7"/>
    <w:rsid w:val="037A1B6A"/>
    <w:rsid w:val="15045937"/>
    <w:rsid w:val="1F8C72FC"/>
    <w:rsid w:val="2B4C6FD6"/>
    <w:rsid w:val="2C215909"/>
    <w:rsid w:val="2FC3169D"/>
    <w:rsid w:val="40442175"/>
    <w:rsid w:val="45CE66C6"/>
    <w:rsid w:val="4612115C"/>
    <w:rsid w:val="5AA146B1"/>
    <w:rsid w:val="65B226BC"/>
    <w:rsid w:val="67356873"/>
    <w:rsid w:val="6C3C275C"/>
    <w:rsid w:val="7A99426D"/>
    <w:rsid w:val="7C12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 Bullet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3F0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7">
    <w:name w:val="Document Map"/>
    <w:basedOn w:val="a"/>
    <w:pPr>
      <w:shd w:val="clear" w:color="auto" w:fill="000080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b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751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22.76.242.47:8888/jointos/app/AppMain!index.pa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13</TotalTime>
  <Pages>4</Pages>
  <Words>255</Words>
  <Characters>1455</Characters>
  <Application>Microsoft Office Word</Application>
  <DocSecurity>0</DocSecurity>
  <Lines>12</Lines>
  <Paragraphs>3</Paragraphs>
  <ScaleCrop>false</ScaleCrop>
  <Company>Sky123.Org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creator>wutao</dc:creator>
  <cp:lastModifiedBy>Sky123.Org</cp:lastModifiedBy>
  <cp:revision>2</cp:revision>
  <cp:lastPrinted>2002-05-27T05:35:00Z</cp:lastPrinted>
  <dcterms:created xsi:type="dcterms:W3CDTF">2019-01-13T11:11:00Z</dcterms:created>
  <dcterms:modified xsi:type="dcterms:W3CDTF">2019-01-13T11:11:00Z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