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14069" w:type="dxa"/>
        <w:tblLayout w:type="fixed"/>
        <w:tblLook w:val="04A0" w:firstRow="1" w:lastRow="0" w:firstColumn="1" w:lastColumn="0" w:noHBand="0" w:noVBand="1"/>
      </w:tblPr>
      <w:tblGrid>
        <w:gridCol w:w="1032"/>
        <w:gridCol w:w="1923"/>
        <w:gridCol w:w="2441"/>
        <w:gridCol w:w="8673"/>
      </w:tblGrid>
      <w:tr w:rsidR="00953A45" w14:paraId="317E2C5C" w14:textId="77777777">
        <w:trPr>
          <w:trHeight w:val="350"/>
        </w:trPr>
        <w:tc>
          <w:tcPr>
            <w:tcW w:w="14069" w:type="dxa"/>
            <w:gridSpan w:val="4"/>
          </w:tcPr>
          <w:p w14:paraId="5B2EE7C4" w14:textId="11149D23" w:rsidR="00953A45" w:rsidRDefault="00000000">
            <w:r>
              <w:rPr>
                <w:rFonts w:hint="eastAsia"/>
              </w:rPr>
              <w:t>《粤桂湘琼鄂</w:t>
            </w:r>
            <w:r>
              <w:t>大区</w:t>
            </w:r>
            <w:r w:rsidR="000B4755">
              <w:rPr>
                <w:rFonts w:hint="eastAsia"/>
              </w:rPr>
              <w:t>1</w:t>
            </w:r>
            <w:r>
              <w:t>月工作总结及下月工作计划》</w:t>
            </w:r>
          </w:p>
        </w:tc>
      </w:tr>
      <w:tr w:rsidR="00953A45" w14:paraId="006C69CF" w14:textId="77777777">
        <w:trPr>
          <w:trHeight w:val="350"/>
        </w:trPr>
        <w:tc>
          <w:tcPr>
            <w:tcW w:w="1032" w:type="dxa"/>
          </w:tcPr>
          <w:p w14:paraId="50789D50" w14:textId="77777777" w:rsidR="00953A45" w:rsidRDefault="00000000">
            <w:r>
              <w:rPr>
                <w:rFonts w:hint="eastAsia"/>
              </w:rPr>
              <w:t>月份</w:t>
            </w:r>
          </w:p>
        </w:tc>
        <w:tc>
          <w:tcPr>
            <w:tcW w:w="1923" w:type="dxa"/>
          </w:tcPr>
          <w:p w14:paraId="3E37E260" w14:textId="77777777" w:rsidR="00953A45" w:rsidRDefault="00000000">
            <w:r>
              <w:rPr>
                <w:rFonts w:hint="eastAsia"/>
              </w:rPr>
              <w:t>总结事项</w:t>
            </w:r>
          </w:p>
        </w:tc>
        <w:tc>
          <w:tcPr>
            <w:tcW w:w="2441" w:type="dxa"/>
          </w:tcPr>
          <w:p w14:paraId="00F44E54" w14:textId="77777777" w:rsidR="00953A45" w:rsidRDefault="00000000">
            <w:r>
              <w:rPr>
                <w:rFonts w:hint="eastAsia"/>
              </w:rPr>
              <w:t>具体事项</w:t>
            </w:r>
          </w:p>
        </w:tc>
        <w:tc>
          <w:tcPr>
            <w:tcW w:w="8673" w:type="dxa"/>
          </w:tcPr>
          <w:p w14:paraId="376D8AA3" w14:textId="77777777" w:rsidR="00953A45" w:rsidRDefault="00000000">
            <w:r>
              <w:rPr>
                <w:rFonts w:hint="eastAsia"/>
              </w:rPr>
              <w:t>具体计划</w:t>
            </w:r>
          </w:p>
        </w:tc>
      </w:tr>
      <w:tr w:rsidR="00953A45" w14:paraId="77D7F620" w14:textId="77777777">
        <w:trPr>
          <w:trHeight w:val="428"/>
        </w:trPr>
        <w:tc>
          <w:tcPr>
            <w:tcW w:w="1032" w:type="dxa"/>
            <w:vMerge w:val="restart"/>
          </w:tcPr>
          <w:p w14:paraId="5A23D9ED" w14:textId="77777777" w:rsidR="00953A45" w:rsidRDefault="00000000">
            <w:r>
              <w:rPr>
                <w:rFonts w:hint="eastAsia"/>
              </w:rPr>
              <w:t>本月工作总结</w:t>
            </w:r>
          </w:p>
        </w:tc>
        <w:tc>
          <w:tcPr>
            <w:tcW w:w="1923" w:type="dxa"/>
            <w:vMerge w:val="restart"/>
          </w:tcPr>
          <w:p w14:paraId="2C6C4DFD" w14:textId="77777777" w:rsidR="00953A45" w:rsidRDefault="00000000">
            <w:r>
              <w:rPr>
                <w:rFonts w:hint="eastAsia"/>
              </w:rPr>
              <w:t>技术服务工作总结</w:t>
            </w:r>
          </w:p>
        </w:tc>
        <w:tc>
          <w:tcPr>
            <w:tcW w:w="2441" w:type="dxa"/>
          </w:tcPr>
          <w:p w14:paraId="51F8AFA3" w14:textId="77777777" w:rsidR="00953A45" w:rsidRDefault="00000000">
            <w:r>
              <w:rPr>
                <w:rFonts w:hint="eastAsia"/>
              </w:rPr>
              <w:t>亮点分析</w:t>
            </w:r>
          </w:p>
        </w:tc>
        <w:tc>
          <w:tcPr>
            <w:tcW w:w="8673" w:type="dxa"/>
          </w:tcPr>
          <w:p w14:paraId="4C76DA0E" w14:textId="77777777" w:rsidR="00953A45" w:rsidRDefault="00953A45"/>
          <w:p w14:paraId="06981CC3" w14:textId="77777777" w:rsidR="00953A45" w:rsidRDefault="00953A45"/>
          <w:p w14:paraId="149417DE" w14:textId="77777777" w:rsidR="00953A45" w:rsidRDefault="00953A45"/>
          <w:p w14:paraId="10646DE0" w14:textId="77777777" w:rsidR="00953A45" w:rsidRDefault="00953A45">
            <w:pPr>
              <w:pStyle w:val="1"/>
              <w:ind w:firstLine="560"/>
            </w:pPr>
          </w:p>
        </w:tc>
      </w:tr>
      <w:tr w:rsidR="00953A45" w14:paraId="2351BDEB" w14:textId="77777777">
        <w:trPr>
          <w:trHeight w:val="280"/>
        </w:trPr>
        <w:tc>
          <w:tcPr>
            <w:tcW w:w="1032" w:type="dxa"/>
            <w:vMerge/>
          </w:tcPr>
          <w:p w14:paraId="330A1BF7" w14:textId="77777777" w:rsidR="00953A45" w:rsidRDefault="00953A45"/>
        </w:tc>
        <w:tc>
          <w:tcPr>
            <w:tcW w:w="1923" w:type="dxa"/>
            <w:vMerge/>
          </w:tcPr>
          <w:p w14:paraId="25DFB3C4" w14:textId="77777777" w:rsidR="00953A45" w:rsidRDefault="00953A45"/>
        </w:tc>
        <w:tc>
          <w:tcPr>
            <w:tcW w:w="2441" w:type="dxa"/>
          </w:tcPr>
          <w:p w14:paraId="1200224C" w14:textId="77777777" w:rsidR="00953A45" w:rsidRDefault="00000000">
            <w:r>
              <w:rPr>
                <w:rFonts w:hint="eastAsia"/>
              </w:rPr>
              <w:t>不足分析</w:t>
            </w:r>
          </w:p>
        </w:tc>
        <w:tc>
          <w:tcPr>
            <w:tcW w:w="8673" w:type="dxa"/>
          </w:tcPr>
          <w:p w14:paraId="2A308B03" w14:textId="77777777" w:rsidR="00953A45" w:rsidRDefault="00000000">
            <w:r>
              <w:rPr>
                <w:rFonts w:hint="eastAsia"/>
              </w:rPr>
              <w:t xml:space="preserve">　</w:t>
            </w:r>
          </w:p>
        </w:tc>
      </w:tr>
      <w:tr w:rsidR="00953A45" w14:paraId="48E9A8D6" w14:textId="77777777">
        <w:trPr>
          <w:trHeight w:val="280"/>
        </w:trPr>
        <w:tc>
          <w:tcPr>
            <w:tcW w:w="1032" w:type="dxa"/>
            <w:vMerge/>
          </w:tcPr>
          <w:p w14:paraId="11EFB352" w14:textId="77777777" w:rsidR="00953A45" w:rsidRDefault="00953A45"/>
        </w:tc>
        <w:tc>
          <w:tcPr>
            <w:tcW w:w="1923" w:type="dxa"/>
            <w:vMerge/>
          </w:tcPr>
          <w:p w14:paraId="33BF0730" w14:textId="77777777" w:rsidR="00953A45" w:rsidRDefault="00953A45"/>
        </w:tc>
        <w:tc>
          <w:tcPr>
            <w:tcW w:w="2441" w:type="dxa"/>
          </w:tcPr>
          <w:p w14:paraId="42839155" w14:textId="77777777" w:rsidR="00953A45" w:rsidRDefault="00000000">
            <w:r>
              <w:rPr>
                <w:rFonts w:hint="eastAsia"/>
              </w:rPr>
              <w:t>改进措施</w:t>
            </w:r>
          </w:p>
        </w:tc>
        <w:tc>
          <w:tcPr>
            <w:tcW w:w="8673" w:type="dxa"/>
          </w:tcPr>
          <w:p w14:paraId="4C6B3C00" w14:textId="77777777" w:rsidR="00953A45" w:rsidRDefault="00000000">
            <w:r>
              <w:rPr>
                <w:rFonts w:hint="eastAsia"/>
              </w:rPr>
              <w:t xml:space="preserve">　</w:t>
            </w:r>
          </w:p>
        </w:tc>
      </w:tr>
      <w:tr w:rsidR="00953A45" w14:paraId="1290D54F" w14:textId="77777777">
        <w:trPr>
          <w:trHeight w:val="280"/>
        </w:trPr>
        <w:tc>
          <w:tcPr>
            <w:tcW w:w="1032" w:type="dxa"/>
            <w:vMerge/>
          </w:tcPr>
          <w:p w14:paraId="46FEF59B" w14:textId="77777777" w:rsidR="00953A45" w:rsidRDefault="00953A45"/>
        </w:tc>
        <w:tc>
          <w:tcPr>
            <w:tcW w:w="1923" w:type="dxa"/>
            <w:vMerge w:val="restart"/>
          </w:tcPr>
          <w:p w14:paraId="3E21094F" w14:textId="77777777" w:rsidR="00953A45" w:rsidRDefault="00000000">
            <w:r>
              <w:rPr>
                <w:rFonts w:hint="eastAsia"/>
              </w:rPr>
              <w:t>推广工作总结</w:t>
            </w:r>
          </w:p>
        </w:tc>
        <w:tc>
          <w:tcPr>
            <w:tcW w:w="2441" w:type="dxa"/>
          </w:tcPr>
          <w:p w14:paraId="146EF8EA" w14:textId="77777777" w:rsidR="00953A45" w:rsidRDefault="00000000">
            <w:r>
              <w:rPr>
                <w:rFonts w:hint="eastAsia"/>
              </w:rPr>
              <w:t>计划完成分析</w:t>
            </w:r>
          </w:p>
        </w:tc>
        <w:tc>
          <w:tcPr>
            <w:tcW w:w="8673" w:type="dxa"/>
          </w:tcPr>
          <w:p w14:paraId="004FDAFD" w14:textId="77777777" w:rsidR="00953A45" w:rsidRDefault="00000000">
            <w:r>
              <w:rPr>
                <w:rFonts w:hint="eastAsia"/>
              </w:rPr>
              <w:t xml:space="preserve">　</w:t>
            </w:r>
          </w:p>
        </w:tc>
      </w:tr>
      <w:tr w:rsidR="00953A45" w14:paraId="498BFAB2" w14:textId="77777777">
        <w:trPr>
          <w:trHeight w:val="280"/>
        </w:trPr>
        <w:tc>
          <w:tcPr>
            <w:tcW w:w="1032" w:type="dxa"/>
            <w:vMerge/>
          </w:tcPr>
          <w:p w14:paraId="5953F06C" w14:textId="77777777" w:rsidR="00953A45" w:rsidRDefault="00953A45"/>
        </w:tc>
        <w:tc>
          <w:tcPr>
            <w:tcW w:w="1923" w:type="dxa"/>
            <w:vMerge/>
          </w:tcPr>
          <w:p w14:paraId="043B3457" w14:textId="77777777" w:rsidR="00953A45" w:rsidRDefault="00953A45"/>
        </w:tc>
        <w:tc>
          <w:tcPr>
            <w:tcW w:w="2441" w:type="dxa"/>
          </w:tcPr>
          <w:p w14:paraId="6E538FC5" w14:textId="77777777" w:rsidR="00953A45" w:rsidRDefault="00000000">
            <w:r>
              <w:rPr>
                <w:rFonts w:hint="eastAsia"/>
              </w:rPr>
              <w:t>共性难题</w:t>
            </w:r>
          </w:p>
        </w:tc>
        <w:tc>
          <w:tcPr>
            <w:tcW w:w="8673" w:type="dxa"/>
          </w:tcPr>
          <w:p w14:paraId="16BF722E" w14:textId="77777777" w:rsidR="00953A45" w:rsidRDefault="00000000">
            <w:r>
              <w:rPr>
                <w:rFonts w:hint="eastAsia"/>
              </w:rPr>
              <w:t xml:space="preserve">　</w:t>
            </w:r>
          </w:p>
        </w:tc>
      </w:tr>
      <w:tr w:rsidR="00953A45" w14:paraId="2A4318E0" w14:textId="77777777">
        <w:trPr>
          <w:trHeight w:val="280"/>
        </w:trPr>
        <w:tc>
          <w:tcPr>
            <w:tcW w:w="1032" w:type="dxa"/>
            <w:vMerge/>
          </w:tcPr>
          <w:p w14:paraId="1A1D4A0B" w14:textId="77777777" w:rsidR="00953A45" w:rsidRDefault="00953A45"/>
        </w:tc>
        <w:tc>
          <w:tcPr>
            <w:tcW w:w="1923" w:type="dxa"/>
            <w:vMerge/>
          </w:tcPr>
          <w:p w14:paraId="70AE577E" w14:textId="77777777" w:rsidR="00953A45" w:rsidRDefault="00953A45"/>
        </w:tc>
        <w:tc>
          <w:tcPr>
            <w:tcW w:w="2441" w:type="dxa"/>
          </w:tcPr>
          <w:p w14:paraId="6B5F7242" w14:textId="77777777" w:rsidR="00953A45" w:rsidRDefault="00000000">
            <w:r>
              <w:rPr>
                <w:rFonts w:hint="eastAsia"/>
              </w:rPr>
              <w:t>应对策略</w:t>
            </w:r>
          </w:p>
        </w:tc>
        <w:tc>
          <w:tcPr>
            <w:tcW w:w="8673" w:type="dxa"/>
          </w:tcPr>
          <w:p w14:paraId="47AF46FC" w14:textId="77777777" w:rsidR="00953A45" w:rsidRDefault="00000000">
            <w:r>
              <w:rPr>
                <w:rFonts w:hint="eastAsia"/>
              </w:rPr>
              <w:t xml:space="preserve">　</w:t>
            </w:r>
          </w:p>
        </w:tc>
      </w:tr>
      <w:tr w:rsidR="00953A45" w14:paraId="72F0E872" w14:textId="77777777">
        <w:trPr>
          <w:trHeight w:val="8177"/>
        </w:trPr>
        <w:tc>
          <w:tcPr>
            <w:tcW w:w="1032" w:type="dxa"/>
            <w:vMerge w:val="restart"/>
          </w:tcPr>
          <w:p w14:paraId="6B1E0F5B" w14:textId="77777777" w:rsidR="00953A45" w:rsidRDefault="00000000">
            <w:r>
              <w:rPr>
                <w:rFonts w:hint="eastAsia"/>
              </w:rPr>
              <w:lastRenderedPageBreak/>
              <w:t>下月工作计划</w:t>
            </w:r>
          </w:p>
        </w:tc>
        <w:tc>
          <w:tcPr>
            <w:tcW w:w="1923" w:type="dxa"/>
            <w:vMerge w:val="restart"/>
          </w:tcPr>
          <w:p w14:paraId="7B4008EC" w14:textId="77777777" w:rsidR="00953A45" w:rsidRDefault="00000000">
            <w:r>
              <w:rPr>
                <w:rFonts w:hint="eastAsia"/>
              </w:rPr>
              <w:t>技术服务工作计划</w:t>
            </w:r>
          </w:p>
        </w:tc>
        <w:tc>
          <w:tcPr>
            <w:tcW w:w="2441" w:type="dxa"/>
          </w:tcPr>
          <w:p w14:paraId="62A3311B" w14:textId="77777777" w:rsidR="00953A45" w:rsidRDefault="00000000">
            <w:r>
              <w:rPr>
                <w:rFonts w:hint="eastAsia"/>
              </w:rPr>
              <w:t>技术服务本月重要事项</w:t>
            </w:r>
          </w:p>
        </w:tc>
        <w:tc>
          <w:tcPr>
            <w:tcW w:w="8673" w:type="dxa"/>
          </w:tcPr>
          <w:p w14:paraId="299FBDE3" w14:textId="77777777" w:rsidR="00953A45" w:rsidRPr="00761D70" w:rsidRDefault="00000000" w:rsidP="00761D70">
            <w:r w:rsidRPr="00761D70">
              <w:rPr>
                <w:rFonts w:hint="eastAsia"/>
              </w:rPr>
              <w:t>各地工作统计：</w:t>
            </w:r>
          </w:p>
          <w:p w14:paraId="70448893" w14:textId="77777777" w:rsidR="00953A45" w:rsidRDefault="00000000" w:rsidP="00761D70">
            <w:pPr>
              <w:rPr>
                <w:b/>
                <w:bCs/>
              </w:rPr>
            </w:pPr>
            <w:r w:rsidRPr="00761D70">
              <w:rPr>
                <w:rFonts w:hint="eastAsia"/>
                <w:b/>
                <w:bCs/>
              </w:rPr>
              <w:t>广东省（陈光茅）</w:t>
            </w:r>
          </w:p>
          <w:p w14:paraId="1CF81E9A" w14:textId="11FA5C2D" w:rsidR="00C164C3" w:rsidRPr="00C164C3" w:rsidRDefault="00C164C3" w:rsidP="00761D70">
            <w:pPr>
              <w:rPr>
                <w:rFonts w:hint="eastAsia"/>
              </w:rPr>
            </w:pPr>
            <w:r w:rsidRPr="00C164C3">
              <w:rPr>
                <w:rFonts w:hint="eastAsia"/>
              </w:rPr>
              <w:t>1</w:t>
            </w:r>
            <w:r w:rsidRPr="00C164C3">
              <w:rPr>
                <w:rFonts w:hint="eastAsia"/>
              </w:rPr>
              <w:t>、</w:t>
            </w:r>
            <w:r w:rsidR="000652AD">
              <w:rPr>
                <w:rFonts w:hint="eastAsia"/>
              </w:rPr>
              <w:t>日常工作汇总</w:t>
            </w:r>
          </w:p>
          <w:p w14:paraId="10386AD0" w14:textId="6CA02C64" w:rsidR="00953A45" w:rsidRPr="00761D70" w:rsidRDefault="00000000" w:rsidP="00761D70">
            <w:pPr>
              <w:rPr>
                <w:rFonts w:ascii="宋体" w:eastAsia="宋体" w:hAnsi="宋体" w:cs="宋体"/>
              </w:rPr>
            </w:pPr>
            <w:r w:rsidRPr="00761D70">
              <w:rPr>
                <w:rFonts w:ascii="宋体" w:eastAsia="宋体" w:hAnsi="宋体" w:cs="宋体"/>
              </w:rPr>
              <w:t>（1）协助处理广东省有效传输率提升到97%以上</w:t>
            </w:r>
            <w:r w:rsidR="001E2AB3">
              <w:rPr>
                <w:rFonts w:ascii="宋体" w:eastAsia="宋体" w:hAnsi="宋体" w:cs="宋体" w:hint="eastAsia"/>
              </w:rPr>
              <w:t>；</w:t>
            </w:r>
            <w:r w:rsidRPr="00761D70">
              <w:rPr>
                <w:rFonts w:ascii="宋体" w:eastAsia="宋体" w:hAnsi="宋体" w:cs="宋体"/>
              </w:rPr>
              <w:br/>
              <w:t>（2）引导个各地市标记工作，处理反馈的日常问题</w:t>
            </w:r>
            <w:r w:rsidR="001E2AB3">
              <w:rPr>
                <w:rFonts w:ascii="宋体" w:eastAsia="宋体" w:hAnsi="宋体" w:cs="宋体" w:hint="eastAsia"/>
              </w:rPr>
              <w:t>；</w:t>
            </w:r>
            <w:r w:rsidRPr="00761D70">
              <w:rPr>
                <w:rFonts w:ascii="宋体" w:eastAsia="宋体" w:hAnsi="宋体" w:cs="宋体"/>
              </w:rPr>
              <w:br/>
              <w:t>（3）广东省各个地市补丁包已经升级到最新补丁</w:t>
            </w:r>
            <w:r w:rsidR="001E2AB3">
              <w:rPr>
                <w:rFonts w:ascii="宋体" w:eastAsia="宋体" w:hAnsi="宋体" w:cs="宋体" w:hint="eastAsia"/>
              </w:rPr>
              <w:t>；</w:t>
            </w:r>
            <w:r w:rsidRPr="00761D70">
              <w:rPr>
                <w:rFonts w:ascii="宋体" w:eastAsia="宋体" w:hAnsi="宋体" w:cs="宋体"/>
              </w:rPr>
              <w:br/>
              <w:t>（4）日常工作，微信、qq、企业微信回复各地市环保局排查系统遇到的问题。</w:t>
            </w:r>
            <w:r w:rsidRPr="00761D70">
              <w:rPr>
                <w:rFonts w:ascii="宋体" w:eastAsia="宋体" w:hAnsi="宋体" w:cs="宋体"/>
              </w:rPr>
              <w:br/>
              <w:t>2</w:t>
            </w:r>
            <w:r w:rsidR="002B3702">
              <w:rPr>
                <w:rFonts w:ascii="宋体" w:eastAsia="宋体" w:hAnsi="宋体" w:cs="宋体" w:hint="eastAsia"/>
              </w:rPr>
              <w:t>、</w:t>
            </w:r>
            <w:r w:rsidRPr="00761D70">
              <w:rPr>
                <w:rFonts w:ascii="宋体" w:eastAsia="宋体" w:hAnsi="宋体" w:cs="宋体"/>
              </w:rPr>
              <w:t>传输有效率</w:t>
            </w:r>
            <w:r w:rsidRPr="00761D70">
              <w:rPr>
                <w:rFonts w:ascii="宋体" w:eastAsia="宋体" w:hAnsi="宋体" w:cs="宋体"/>
              </w:rPr>
              <w:br/>
            </w:r>
            <w:r w:rsidR="002B3702">
              <w:rPr>
                <w:rFonts w:ascii="宋体" w:eastAsia="宋体" w:hAnsi="宋体" w:cs="宋体" w:hint="eastAsia"/>
              </w:rPr>
              <w:t xml:space="preserve">  </w:t>
            </w:r>
            <w:r w:rsidRPr="00761D70">
              <w:rPr>
                <w:rFonts w:ascii="宋体" w:eastAsia="宋体" w:hAnsi="宋体" w:cs="宋体"/>
              </w:rPr>
              <w:t>2025年1月份即时传输率98.21%，即时有效率98.55%，即时有效传输率97.79%，已告知领导传输率达到考核标准。继续加强各个地市传输有效率情况，确保传输有效率达标。</w:t>
            </w:r>
            <w:r w:rsidRPr="00761D70">
              <w:rPr>
                <w:rFonts w:ascii="宋体" w:eastAsia="宋体" w:hAnsi="宋体" w:cs="宋体"/>
              </w:rPr>
              <w:br/>
              <w:t>3</w:t>
            </w:r>
            <w:r w:rsidR="002B3702">
              <w:rPr>
                <w:rFonts w:ascii="宋体" w:eastAsia="宋体" w:hAnsi="宋体" w:cs="宋体" w:hint="eastAsia"/>
              </w:rPr>
              <w:t>、</w:t>
            </w:r>
            <w:r w:rsidRPr="00761D70">
              <w:rPr>
                <w:rFonts w:ascii="宋体" w:eastAsia="宋体" w:hAnsi="宋体" w:cs="宋体"/>
              </w:rPr>
              <w:t>下一个月工作计划</w:t>
            </w:r>
            <w:r w:rsidRPr="00761D70">
              <w:rPr>
                <w:rFonts w:ascii="宋体" w:eastAsia="宋体" w:hAnsi="宋体" w:cs="宋体"/>
              </w:rPr>
              <w:br/>
            </w:r>
            <w:r w:rsidRPr="00761D70">
              <w:rPr>
                <w:rFonts w:ascii="宋体" w:eastAsia="宋体" w:hAnsi="宋体" w:cs="宋体"/>
              </w:rPr>
              <w:lastRenderedPageBreak/>
              <w:t>（1）保障系统稳定运行</w:t>
            </w:r>
            <w:r w:rsidR="002B3702">
              <w:rPr>
                <w:rFonts w:ascii="宋体" w:eastAsia="宋体" w:hAnsi="宋体" w:cs="宋体" w:hint="eastAsia"/>
              </w:rPr>
              <w:t>；</w:t>
            </w:r>
            <w:r w:rsidRPr="00761D70">
              <w:rPr>
                <w:rFonts w:ascii="宋体" w:eastAsia="宋体" w:hAnsi="宋体" w:cs="宋体"/>
              </w:rPr>
              <w:br/>
              <w:t>（2）排查系统工作相关事宜，处理各地市环保局使用新版排查系统所遇到的问题</w:t>
            </w:r>
            <w:r w:rsidR="002B3702">
              <w:rPr>
                <w:rFonts w:ascii="宋体" w:eastAsia="宋体" w:hAnsi="宋体" w:cs="宋体" w:hint="eastAsia"/>
              </w:rPr>
              <w:t>；</w:t>
            </w:r>
            <w:r w:rsidRPr="00761D70">
              <w:rPr>
                <w:rFonts w:ascii="宋体" w:eastAsia="宋体" w:hAnsi="宋体" w:cs="宋体"/>
              </w:rPr>
              <w:br/>
              <w:t>（3）继续提高2月份有效传输率</w:t>
            </w:r>
            <w:r w:rsidR="002B3702">
              <w:rPr>
                <w:rFonts w:ascii="宋体" w:eastAsia="宋体" w:hAnsi="宋体" w:cs="宋体" w:hint="eastAsia"/>
              </w:rPr>
              <w:t>；</w:t>
            </w:r>
            <w:r w:rsidRPr="00761D70">
              <w:rPr>
                <w:rFonts w:ascii="宋体" w:eastAsia="宋体" w:hAnsi="宋体" w:cs="宋体"/>
              </w:rPr>
              <w:br/>
              <w:t>（4）配合公司完成自动升级工具部署</w:t>
            </w:r>
            <w:r w:rsidR="002B3702">
              <w:rPr>
                <w:rFonts w:ascii="宋体" w:eastAsia="宋体" w:hAnsi="宋体" w:cs="宋体" w:hint="eastAsia"/>
              </w:rPr>
              <w:t>。</w:t>
            </w:r>
          </w:p>
          <w:p w14:paraId="37D8D696" w14:textId="77777777" w:rsidR="00761D70" w:rsidRPr="002B3702" w:rsidRDefault="00761D70" w:rsidP="00761D70">
            <w:pPr>
              <w:rPr>
                <w:rFonts w:ascii="宋体" w:eastAsia="宋体" w:hAnsi="宋体" w:cs="宋体" w:hint="eastAsia"/>
              </w:rPr>
            </w:pPr>
          </w:p>
          <w:p w14:paraId="5F666755" w14:textId="77777777" w:rsidR="00953A45" w:rsidRPr="00761D70" w:rsidRDefault="00000000" w:rsidP="00761D70">
            <w:pPr>
              <w:rPr>
                <w:b/>
                <w:bCs/>
              </w:rPr>
            </w:pPr>
            <w:r w:rsidRPr="00761D70">
              <w:rPr>
                <w:rFonts w:hint="eastAsia"/>
                <w:b/>
                <w:bCs/>
              </w:rPr>
              <w:t>广州（李帅）</w:t>
            </w:r>
          </w:p>
          <w:p w14:paraId="76970370" w14:textId="7B670026" w:rsidR="00953A45" w:rsidRPr="00761D70" w:rsidRDefault="00000000" w:rsidP="00761D70">
            <w:pPr>
              <w:numPr>
                <w:ilvl w:val="0"/>
                <w:numId w:val="1"/>
              </w:numPr>
              <w:rPr>
                <w:rFonts w:ascii="宋体" w:eastAsia="宋体" w:hAnsi="宋体" w:cs="宋体" w:hint="eastAsia"/>
              </w:rPr>
            </w:pPr>
            <w:r w:rsidRPr="00761D70">
              <w:rPr>
                <w:rFonts w:ascii="宋体" w:eastAsia="宋体" w:hAnsi="宋体" w:cs="宋体"/>
              </w:rPr>
              <w:t>日常工作</w:t>
            </w:r>
            <w:r w:rsidRPr="00761D70">
              <w:rPr>
                <w:rFonts w:ascii="宋体" w:eastAsia="宋体" w:hAnsi="宋体" w:cs="宋体"/>
              </w:rPr>
              <w:br/>
              <w:t>1</w:t>
            </w:r>
            <w:r w:rsidR="0028087A">
              <w:rPr>
                <w:rFonts w:ascii="宋体" w:eastAsia="宋体" w:hAnsi="宋体" w:cs="宋体" w:hint="eastAsia"/>
              </w:rPr>
              <w:t>.</w:t>
            </w:r>
            <w:r w:rsidRPr="00761D70">
              <w:rPr>
                <w:rFonts w:ascii="宋体" w:eastAsia="宋体" w:hAnsi="宋体" w:cs="宋体"/>
              </w:rPr>
              <w:t>每月出具一份重点排污单位月度数据分析报告</w:t>
            </w:r>
            <w:r w:rsidR="0028087A">
              <w:rPr>
                <w:rFonts w:ascii="宋体" w:eastAsia="宋体" w:hAnsi="宋体" w:cs="宋体" w:hint="eastAsia"/>
              </w:rPr>
              <w:t>；</w:t>
            </w:r>
            <w:r w:rsidRPr="00761D70">
              <w:rPr>
                <w:rFonts w:ascii="宋体" w:eastAsia="宋体" w:hAnsi="宋体" w:cs="宋体"/>
              </w:rPr>
              <w:br/>
              <w:t>2</w:t>
            </w:r>
            <w:r w:rsidR="0028087A">
              <w:rPr>
                <w:rFonts w:ascii="宋体" w:eastAsia="宋体" w:hAnsi="宋体" w:cs="宋体" w:hint="eastAsia"/>
              </w:rPr>
              <w:t>.</w:t>
            </w:r>
            <w:r w:rsidRPr="00761D70">
              <w:rPr>
                <w:rFonts w:ascii="宋体" w:eastAsia="宋体" w:hAnsi="宋体" w:cs="宋体"/>
              </w:rPr>
              <w:t>每周完成编写广州市自动监控执法应用工作周报，向客户汇报近期情况</w:t>
            </w:r>
            <w:r w:rsidR="0028087A">
              <w:rPr>
                <w:rFonts w:ascii="宋体" w:eastAsia="宋体" w:hAnsi="宋体" w:cs="宋体" w:hint="eastAsia"/>
              </w:rPr>
              <w:t>；</w:t>
            </w:r>
            <w:r w:rsidRPr="00761D70">
              <w:rPr>
                <w:rFonts w:ascii="宋体" w:eastAsia="宋体" w:hAnsi="宋体" w:cs="宋体"/>
              </w:rPr>
              <w:br/>
              <w:t>3</w:t>
            </w:r>
            <w:r w:rsidR="0028087A">
              <w:rPr>
                <w:rFonts w:ascii="宋体" w:eastAsia="宋体" w:hAnsi="宋体" w:cs="宋体" w:hint="eastAsia"/>
              </w:rPr>
              <w:t>.</w:t>
            </w:r>
            <w:r w:rsidRPr="00761D70">
              <w:rPr>
                <w:rFonts w:ascii="宋体" w:eastAsia="宋体" w:hAnsi="宋体" w:cs="宋体"/>
              </w:rPr>
              <w:t>针对市平台、省平台、国发平台、锅炉平台、垃圾焚烧督办平台任务的处理情况出具每天的值守日志</w:t>
            </w:r>
            <w:r w:rsidR="0028087A">
              <w:rPr>
                <w:rFonts w:ascii="宋体" w:eastAsia="宋体" w:hAnsi="宋体" w:cs="宋体" w:hint="eastAsia"/>
              </w:rPr>
              <w:t>；</w:t>
            </w:r>
            <w:r w:rsidRPr="00761D70">
              <w:rPr>
                <w:rFonts w:ascii="宋体" w:eastAsia="宋体" w:hAnsi="宋体" w:cs="宋体"/>
              </w:rPr>
              <w:br/>
            </w:r>
            <w:r w:rsidRPr="00761D70">
              <w:rPr>
                <w:rFonts w:ascii="宋体" w:eastAsia="宋体" w:hAnsi="宋体" w:cs="宋体"/>
              </w:rPr>
              <w:lastRenderedPageBreak/>
              <w:t>4.每天制作广州市即时传输率不足90%的企业进行传输率不达标通报</w:t>
            </w:r>
            <w:r w:rsidR="0028087A">
              <w:rPr>
                <w:rFonts w:ascii="宋体" w:eastAsia="宋体" w:hAnsi="宋体" w:cs="宋体" w:hint="eastAsia"/>
              </w:rPr>
              <w:t>；</w:t>
            </w:r>
            <w:r w:rsidRPr="00761D70">
              <w:rPr>
                <w:rFonts w:ascii="宋体" w:eastAsia="宋体" w:hAnsi="宋体" w:cs="宋体"/>
              </w:rPr>
              <w:br/>
              <w:t>5.完成巡检计划排班并把检查情况下发分局</w:t>
            </w:r>
            <w:r w:rsidR="0028087A">
              <w:rPr>
                <w:rFonts w:ascii="宋体" w:eastAsia="宋体" w:hAnsi="宋体" w:cs="宋体" w:hint="eastAsia"/>
              </w:rPr>
              <w:t>；</w:t>
            </w:r>
            <w:r w:rsidRPr="00761D70">
              <w:rPr>
                <w:rFonts w:ascii="宋体" w:eastAsia="宋体" w:hAnsi="宋体" w:cs="宋体"/>
              </w:rPr>
              <w:br/>
              <w:t>6.解答各分局国发平台、传输率平台等相关问题</w:t>
            </w:r>
            <w:r w:rsidR="0028087A">
              <w:rPr>
                <w:rFonts w:ascii="宋体" w:eastAsia="宋体" w:hAnsi="宋体" w:cs="宋体" w:hint="eastAsia"/>
              </w:rPr>
              <w:t>；</w:t>
            </w:r>
            <w:r w:rsidRPr="00761D70">
              <w:rPr>
                <w:rFonts w:ascii="宋体" w:eastAsia="宋体" w:hAnsi="宋体" w:cs="宋体"/>
              </w:rPr>
              <w:br/>
              <w:t>7.处理省物联网平台日数据超标督办和数据异常督办任务</w:t>
            </w:r>
            <w:r w:rsidR="0028087A">
              <w:rPr>
                <w:rFonts w:ascii="宋体" w:eastAsia="宋体" w:hAnsi="宋体" w:cs="宋体" w:hint="eastAsia"/>
              </w:rPr>
              <w:t>；</w:t>
            </w:r>
            <w:r w:rsidRPr="00761D70">
              <w:rPr>
                <w:rFonts w:ascii="宋体" w:eastAsia="宋体" w:hAnsi="宋体" w:cs="宋体"/>
              </w:rPr>
              <w:br/>
              <w:t>8.大气污染天气每天出具一份全市氮氧化物日报</w:t>
            </w:r>
            <w:r w:rsidR="003957C0">
              <w:rPr>
                <w:rFonts w:ascii="宋体" w:eastAsia="宋体" w:hAnsi="宋体" w:cs="宋体" w:hint="eastAsia"/>
              </w:rPr>
              <w:t>；</w:t>
            </w:r>
          </w:p>
          <w:p w14:paraId="1A6BDE8B" w14:textId="22CE1C7C" w:rsidR="00953A45" w:rsidRDefault="00000000" w:rsidP="00761D70">
            <w:pPr>
              <w:numPr>
                <w:ilvl w:val="0"/>
                <w:numId w:val="2"/>
              </w:numPr>
              <w:rPr>
                <w:rFonts w:ascii="宋体" w:eastAsia="宋体" w:hAnsi="宋体" w:cs="宋体"/>
              </w:rPr>
            </w:pPr>
            <w:r w:rsidRPr="00761D70">
              <w:rPr>
                <w:rFonts w:ascii="宋体" w:eastAsia="宋体" w:hAnsi="宋体" w:cs="宋体"/>
              </w:rPr>
              <w:t>完成2024年广州市污染源自动监控执法应用工作年报</w:t>
            </w:r>
            <w:r w:rsidR="003957C0">
              <w:rPr>
                <w:rFonts w:ascii="宋体" w:eastAsia="宋体" w:hAnsi="宋体" w:cs="宋体" w:hint="eastAsia"/>
              </w:rPr>
              <w:t>；</w:t>
            </w:r>
            <w:r w:rsidRPr="00761D70">
              <w:rPr>
                <w:rFonts w:ascii="宋体" w:eastAsia="宋体" w:hAnsi="宋体" w:cs="宋体"/>
              </w:rPr>
              <w:br/>
            </w:r>
            <w:r w:rsidRPr="00761D70">
              <w:rPr>
                <w:rFonts w:ascii="宋体" w:eastAsia="宋体" w:hAnsi="宋体" w:cs="宋体" w:hint="eastAsia"/>
              </w:rPr>
              <w:t>二</w:t>
            </w:r>
            <w:r w:rsidR="003957C0">
              <w:rPr>
                <w:rFonts w:ascii="宋体" w:eastAsia="宋体" w:hAnsi="宋体" w:cs="宋体" w:hint="eastAsia"/>
              </w:rPr>
              <w:t>、</w:t>
            </w:r>
            <w:r w:rsidRPr="00761D70">
              <w:rPr>
                <w:rFonts w:ascii="宋体" w:eastAsia="宋体" w:hAnsi="宋体" w:cs="宋体" w:hint="eastAsia"/>
              </w:rPr>
              <w:t>传输率</w:t>
            </w:r>
            <w:r w:rsidRPr="00761D70">
              <w:rPr>
                <w:rFonts w:ascii="宋体" w:eastAsia="宋体" w:hAnsi="宋体" w:cs="宋体"/>
              </w:rPr>
              <w:t>统计</w:t>
            </w:r>
            <w:r w:rsidRPr="00761D70">
              <w:rPr>
                <w:rFonts w:ascii="宋体" w:eastAsia="宋体" w:hAnsi="宋体" w:cs="宋体"/>
              </w:rPr>
              <w:br/>
              <w:t>2025年1月份广州市即时传输有效率为98.5%，补全传输有效率为98.9%（合同传输率无要求，已达到省厅95%要求）。</w:t>
            </w:r>
            <w:r w:rsidRPr="00761D70">
              <w:rPr>
                <w:rFonts w:ascii="宋体" w:eastAsia="宋体" w:hAnsi="宋体" w:cs="宋体"/>
              </w:rPr>
              <w:br/>
              <w:t>三、自动监控巡检</w:t>
            </w:r>
            <w:r w:rsidRPr="00761D70">
              <w:rPr>
                <w:rFonts w:ascii="宋体" w:eastAsia="宋体" w:hAnsi="宋体" w:cs="宋体"/>
              </w:rPr>
              <w:br/>
              <w:t>1月份市局组织第三方自动监控巡检人员共现场帮扶企业43家，发现存在未使用加权平均算法、计量认证标签已过期、因子质控样核查不合格、更换试剂未记录等11条问题。</w:t>
            </w:r>
          </w:p>
          <w:p w14:paraId="28F6927B" w14:textId="77777777" w:rsidR="00BD45AC" w:rsidRPr="00761D70" w:rsidRDefault="00BD45AC" w:rsidP="00BD45AC">
            <w:pPr>
              <w:tabs>
                <w:tab w:val="left" w:pos="312"/>
              </w:tabs>
              <w:rPr>
                <w:rFonts w:ascii="宋体" w:eastAsia="宋体" w:hAnsi="宋体" w:cs="宋体" w:hint="eastAsia"/>
              </w:rPr>
            </w:pPr>
          </w:p>
          <w:p w14:paraId="374541E7" w14:textId="77777777" w:rsidR="00953A45" w:rsidRPr="00761D70" w:rsidRDefault="00000000" w:rsidP="00761D70">
            <w:pPr>
              <w:rPr>
                <w:b/>
                <w:bCs/>
              </w:rPr>
            </w:pPr>
            <w:r w:rsidRPr="00761D70">
              <w:rPr>
                <w:rFonts w:hint="eastAsia"/>
                <w:b/>
                <w:bCs/>
              </w:rPr>
              <w:t>广州华南督察局（陆兴福）</w:t>
            </w:r>
          </w:p>
          <w:p w14:paraId="76FE18BA" w14:textId="77777777" w:rsidR="00953A45" w:rsidRPr="00761D70" w:rsidRDefault="00000000" w:rsidP="00761D70">
            <w:pPr>
              <w:numPr>
                <w:ilvl w:val="0"/>
                <w:numId w:val="3"/>
              </w:numPr>
              <w:rPr>
                <w:rFonts w:ascii="宋体" w:eastAsia="宋体" w:hAnsi="宋体" w:cs="宋体"/>
              </w:rPr>
            </w:pPr>
            <w:r w:rsidRPr="00761D70">
              <w:rPr>
                <w:rFonts w:ascii="宋体" w:eastAsia="宋体" w:hAnsi="宋体" w:cs="宋体"/>
              </w:rPr>
              <w:t>网络安全:按照网信办预警通知进行风险漏洞排查；对云OA系统的数据库服务器进行防火墙策略设置，把数据库端口1433只开放给OA应用服务器访问，禁用Ftp默认21端口；在华南局互联网出口防火墙添加新策略，封禁恶意境外IP。</w:t>
            </w:r>
            <w:r w:rsidRPr="00761D70">
              <w:rPr>
                <w:rFonts w:ascii="宋体" w:eastAsia="宋体" w:hAnsi="宋体" w:cs="宋体"/>
              </w:rPr>
              <w:br/>
              <w:t>2.系统维护:节前对华南局OA系统进行维护，修复系统补丁，备份数据库和应用文件。</w:t>
            </w:r>
            <w:r w:rsidRPr="00761D70">
              <w:rPr>
                <w:rFonts w:ascii="宋体" w:eastAsia="宋体" w:hAnsi="宋体" w:cs="宋体"/>
              </w:rPr>
              <w:br/>
              <w:t>3.会议保障:本月共提供会议保证11次，圆满完成督察局举办的春节晚会活动保障服务。</w:t>
            </w:r>
            <w:r w:rsidRPr="00761D70">
              <w:rPr>
                <w:rFonts w:ascii="宋体" w:eastAsia="宋体" w:hAnsi="宋体" w:cs="宋体"/>
              </w:rPr>
              <w:br/>
              <w:t>4.1月份共提供运维服务25次，其中网络维护2次，系统维护1次，基础设施巡检1次，终端软件维护4次，硬件维护1次，会议保障服务11次，信息咨询服务4次，网站更新22篇。</w:t>
            </w:r>
          </w:p>
          <w:p w14:paraId="278C8EA2" w14:textId="77777777" w:rsidR="00761D70" w:rsidRPr="00761D70" w:rsidRDefault="00761D70" w:rsidP="00761D70">
            <w:pPr>
              <w:tabs>
                <w:tab w:val="left" w:pos="312"/>
              </w:tabs>
              <w:rPr>
                <w:rFonts w:ascii="宋体" w:eastAsia="宋体" w:hAnsi="宋体" w:cs="宋体" w:hint="eastAsia"/>
              </w:rPr>
            </w:pPr>
          </w:p>
          <w:p w14:paraId="76F04FAD" w14:textId="319D1DDC" w:rsidR="00953A45" w:rsidRPr="00761D70" w:rsidRDefault="00000000" w:rsidP="00761D70">
            <w:pPr>
              <w:rPr>
                <w:rFonts w:ascii="宋体" w:eastAsia="宋体" w:hAnsi="宋体" w:cs="宋体"/>
              </w:rPr>
            </w:pPr>
            <w:r w:rsidRPr="00761D70">
              <w:rPr>
                <w:rFonts w:hint="eastAsia"/>
                <w:b/>
                <w:bCs/>
              </w:rPr>
              <w:t>珠海高新区（刘炜）</w:t>
            </w:r>
            <w:r w:rsidRPr="00761D70">
              <w:rPr>
                <w:rFonts w:ascii="宋体" w:eastAsia="宋体" w:hAnsi="宋体" w:cs="宋体"/>
                <w:color w:val="0000FF"/>
              </w:rPr>
              <w:br/>
            </w:r>
            <w:r w:rsidRPr="00761D70">
              <w:rPr>
                <w:rFonts w:ascii="宋体" w:eastAsia="宋体" w:hAnsi="宋体" w:cs="宋体"/>
              </w:rPr>
              <w:t>1.每日传输有效率反馈工作，高新区2025年1月传输有效率98.62%</w:t>
            </w:r>
            <w:r w:rsidRPr="00761D70">
              <w:rPr>
                <w:rFonts w:ascii="宋体" w:eastAsia="宋体" w:hAnsi="宋体" w:cs="宋体"/>
              </w:rPr>
              <w:br/>
              <w:t>2.2025年1月份日常检查了7家重点企业。</w:t>
            </w:r>
            <w:r w:rsidRPr="00761D70">
              <w:rPr>
                <w:rFonts w:ascii="宋体" w:eastAsia="宋体" w:hAnsi="宋体" w:cs="宋体"/>
              </w:rPr>
              <w:br/>
              <w:t>3.每天查看一遍数据，针对异常、缺失、可疑等数据，让企业及运维单位核实并处理。</w:t>
            </w:r>
            <w:r w:rsidRPr="00761D70">
              <w:rPr>
                <w:rFonts w:ascii="宋体" w:eastAsia="宋体" w:hAnsi="宋体" w:cs="宋体"/>
              </w:rPr>
              <w:br/>
              <w:t>4.每周出具台账、简讯、超标故障分析，处理企业及运维单位发送的各种报告并归档。</w:t>
            </w:r>
            <w:r w:rsidRPr="00761D70">
              <w:rPr>
                <w:rFonts w:ascii="宋体" w:eastAsia="宋体" w:hAnsi="宋体" w:cs="宋体"/>
              </w:rPr>
              <w:br/>
              <w:t>5.给企业开具联网证明，审核验收资料，行文审批等。</w:t>
            </w:r>
            <w:r w:rsidRPr="00761D70">
              <w:rPr>
                <w:rFonts w:ascii="宋体" w:eastAsia="宋体" w:hAnsi="宋体" w:cs="宋体"/>
              </w:rPr>
              <w:br/>
              <w:t>6.协助执法队1、2组开展各项工作，扫描、归档本组影音记录、笔录等并移交法规室</w:t>
            </w:r>
            <w:r w:rsidR="007A1A34">
              <w:rPr>
                <w:rFonts w:ascii="宋体" w:eastAsia="宋体" w:hAnsi="宋体" w:cs="宋体" w:hint="eastAsia"/>
              </w:rPr>
              <w:t xml:space="preserve">; </w:t>
            </w:r>
            <w:r w:rsidRPr="00761D70">
              <w:rPr>
                <w:rFonts w:ascii="宋体" w:eastAsia="宋体" w:hAnsi="宋体" w:cs="宋体"/>
              </w:rPr>
              <w:t>领导交办的其它事项。</w:t>
            </w:r>
          </w:p>
          <w:p w14:paraId="3A3D0806" w14:textId="77777777" w:rsidR="00761D70" w:rsidRPr="00761D70" w:rsidRDefault="00761D70" w:rsidP="00761D70">
            <w:pPr>
              <w:rPr>
                <w:rFonts w:ascii="宋体" w:eastAsia="宋体" w:hAnsi="宋体" w:cs="宋体" w:hint="eastAsia"/>
                <w:color w:val="0000FF"/>
              </w:rPr>
            </w:pPr>
          </w:p>
          <w:p w14:paraId="791A55C2" w14:textId="54C8D1E1" w:rsidR="00BD45AC" w:rsidRDefault="00000000" w:rsidP="00761D70">
            <w:pPr>
              <w:rPr>
                <w:rFonts w:ascii="宋体" w:eastAsia="宋体" w:hAnsi="宋体" w:cs="宋体"/>
              </w:rPr>
            </w:pPr>
            <w:r w:rsidRPr="00761D70">
              <w:rPr>
                <w:rFonts w:hint="eastAsia"/>
                <w:b/>
                <w:bCs/>
              </w:rPr>
              <w:t>湖南省（</w:t>
            </w:r>
            <w:r w:rsidRPr="00761D70">
              <w:rPr>
                <w:b/>
                <w:bCs/>
              </w:rPr>
              <w:t>胡逍</w:t>
            </w:r>
            <w:r w:rsidRPr="00761D70">
              <w:rPr>
                <w:rFonts w:hint="eastAsia"/>
                <w:b/>
                <w:bCs/>
              </w:rPr>
              <w:t>）</w:t>
            </w:r>
            <w:r w:rsidRPr="00761D70">
              <w:rPr>
                <w:rFonts w:ascii="宋体" w:eastAsia="宋体" w:hAnsi="宋体" w:cs="宋体"/>
                <w:color w:val="0000FF"/>
              </w:rPr>
              <w:br/>
            </w:r>
            <w:r w:rsidRPr="00761D70">
              <w:rPr>
                <w:rFonts w:ascii="宋体" w:eastAsia="宋体" w:hAnsi="宋体" w:cs="宋体"/>
              </w:rPr>
              <w:lastRenderedPageBreak/>
              <w:t>一、总体情况</w:t>
            </w:r>
            <w:r w:rsidRPr="00761D70">
              <w:rPr>
                <w:rFonts w:ascii="宋体" w:eastAsia="宋体" w:hAnsi="宋体" w:cs="宋体"/>
              </w:rPr>
              <w:br/>
              <w:t>1）平台BUG问题:收集客户需求和建议，反馈公司对接的研发人员(1月份提交了8个平台bug和需求，遗留3个，研发正在处理)； </w:t>
            </w:r>
            <w:r w:rsidRPr="00761D70">
              <w:rPr>
                <w:rFonts w:ascii="宋体" w:eastAsia="宋体" w:hAnsi="宋体" w:cs="宋体"/>
              </w:rPr>
              <w:br/>
              <w:t>2）1月湖南省考核企业1874家，即时有效传输率97.21%，补全有效传输率98.52%</w:t>
            </w:r>
            <w:r w:rsidR="00A540C1">
              <w:rPr>
                <w:rFonts w:ascii="宋体" w:eastAsia="宋体" w:hAnsi="宋体" w:cs="宋体" w:hint="eastAsia"/>
              </w:rPr>
              <w:t>。</w:t>
            </w:r>
            <w:r w:rsidRPr="00761D70">
              <w:rPr>
                <w:rFonts w:ascii="宋体" w:eastAsia="宋体" w:hAnsi="宋体" w:cs="宋体"/>
              </w:rPr>
              <w:t>(合同内要求补全率98%，全年已达标）</w:t>
            </w:r>
            <w:r w:rsidRPr="00761D70">
              <w:rPr>
                <w:rFonts w:ascii="宋体" w:eastAsia="宋体" w:hAnsi="宋体" w:cs="宋体"/>
              </w:rPr>
              <w:br/>
              <w:t>二、日常工作内容</w:t>
            </w:r>
            <w:r w:rsidRPr="00761D70">
              <w:rPr>
                <w:rFonts w:ascii="宋体" w:eastAsia="宋体" w:hAnsi="宋体" w:cs="宋体"/>
              </w:rPr>
              <w:br/>
              <w:t>1）MN号分配，协助指导运维单位与平台联网，处理联网过程中遇到的问题；</w:t>
            </w:r>
            <w:r w:rsidRPr="00761D70">
              <w:rPr>
                <w:rFonts w:ascii="宋体" w:eastAsia="宋体" w:hAnsi="宋体" w:cs="宋体"/>
              </w:rPr>
              <w:br/>
              <w:t>2）对省市客户日常的咨询问题，提供解答；</w:t>
            </w:r>
            <w:r w:rsidRPr="00761D70">
              <w:rPr>
                <w:rFonts w:ascii="宋体" w:eastAsia="宋体" w:hAnsi="宋体" w:cs="宋体"/>
              </w:rPr>
              <w:br/>
              <w:t>3）收集客户日常反馈及我们工作中发现的bug和需求，整理反馈研发和对接人；</w:t>
            </w:r>
            <w:r w:rsidRPr="00761D70">
              <w:rPr>
                <w:rFonts w:ascii="宋体" w:eastAsia="宋体" w:hAnsi="宋体" w:cs="宋体"/>
              </w:rPr>
              <w:br/>
              <w:t>4）日报通报、连续两天传输有效率为0及连续两天督办企业统计；</w:t>
            </w:r>
            <w:r w:rsidRPr="00761D70">
              <w:rPr>
                <w:rFonts w:ascii="宋体" w:eastAsia="宋体" w:hAnsi="宋体" w:cs="宋体"/>
              </w:rPr>
              <w:br/>
              <w:t>5）督办跟踪和分析，对反馈不及时、反馈不清晰、未上传附件的督办</w:t>
            </w:r>
            <w:r w:rsidRPr="00761D70">
              <w:rPr>
                <w:rFonts w:ascii="宋体" w:eastAsia="宋体" w:hAnsi="宋体" w:cs="宋体"/>
              </w:rPr>
              <w:lastRenderedPageBreak/>
              <w:t>单进行电话提醒；</w:t>
            </w:r>
            <w:r w:rsidRPr="00761D70">
              <w:rPr>
                <w:rFonts w:ascii="宋体" w:eastAsia="宋体" w:hAnsi="宋体" w:cs="宋体"/>
              </w:rPr>
              <w:br/>
              <w:t>6）各类数据调度核实等；</w:t>
            </w:r>
            <w:r w:rsidRPr="00761D70">
              <w:rPr>
                <w:rFonts w:ascii="宋体" w:eastAsia="宋体" w:hAnsi="宋体" w:cs="宋体"/>
              </w:rPr>
              <w:br/>
              <w:t>7）有效传输率分析保障；</w:t>
            </w:r>
            <w:r w:rsidRPr="00761D70">
              <w:rPr>
                <w:rFonts w:ascii="宋体" w:eastAsia="宋体" w:hAnsi="宋体" w:cs="宋体"/>
              </w:rPr>
              <w:br/>
              <w:t>8）月度超标三天及季度超标6天企业统计；</w:t>
            </w:r>
            <w:r w:rsidRPr="00761D70">
              <w:rPr>
                <w:rFonts w:ascii="宋体" w:eastAsia="宋体" w:hAnsi="宋体" w:cs="宋体"/>
              </w:rPr>
              <w:br/>
              <w:t>9）出具大气特护期专报、日报。</w:t>
            </w:r>
            <w:r w:rsidRPr="00761D70">
              <w:rPr>
                <w:rFonts w:ascii="宋体" w:eastAsia="宋体" w:hAnsi="宋体" w:cs="宋体"/>
              </w:rPr>
              <w:br/>
              <w:t>三、定制功能适配4.2</w:t>
            </w:r>
            <w:r w:rsidRPr="00761D70">
              <w:rPr>
                <w:rFonts w:ascii="宋体" w:eastAsia="宋体" w:hAnsi="宋体" w:cs="宋体"/>
              </w:rPr>
              <w:br/>
              <w:t>手机APP4.2版本已完成、定制的大屏系统、督办系统，目前已上线；其他行业督办为定制的，目前已基本稳定。</w:t>
            </w:r>
            <w:r w:rsidRPr="00761D70">
              <w:rPr>
                <w:rFonts w:ascii="宋体" w:eastAsia="宋体" w:hAnsi="宋体" w:cs="宋体"/>
              </w:rPr>
              <w:br/>
              <w:t>四、日常24小时值班工作。</w:t>
            </w:r>
            <w:r w:rsidRPr="00761D70">
              <w:rPr>
                <w:rFonts w:ascii="宋体" w:eastAsia="宋体" w:hAnsi="宋体" w:cs="宋体"/>
              </w:rPr>
              <w:br/>
              <w:t>五、下月工作计划</w:t>
            </w:r>
            <w:r w:rsidRPr="00761D70">
              <w:rPr>
                <w:rFonts w:ascii="宋体" w:eastAsia="宋体" w:hAnsi="宋体" w:cs="宋体"/>
              </w:rPr>
              <w:br/>
              <w:t>1）保障省厅定制系统（督办、大屏展示系统）稳定运行，跟踪完善新需求，解决发现的bug；</w:t>
            </w:r>
            <w:r w:rsidRPr="00761D70">
              <w:rPr>
                <w:rFonts w:ascii="宋体" w:eastAsia="宋体" w:hAnsi="宋体" w:cs="宋体"/>
              </w:rPr>
              <w:br/>
              <w:t>2）有效率传输率分析和保障；</w:t>
            </w:r>
            <w:r w:rsidRPr="00761D70">
              <w:rPr>
                <w:rFonts w:ascii="宋体" w:eastAsia="宋体" w:hAnsi="宋体" w:cs="宋体"/>
              </w:rPr>
              <w:br/>
            </w:r>
            <w:r w:rsidRPr="00761D70">
              <w:rPr>
                <w:rFonts w:ascii="宋体" w:eastAsia="宋体" w:hAnsi="宋体" w:cs="宋体"/>
              </w:rPr>
              <w:lastRenderedPageBreak/>
              <w:t>3）超标数据分析工作；</w:t>
            </w:r>
            <w:r w:rsidRPr="00761D70">
              <w:rPr>
                <w:rFonts w:ascii="宋体" w:eastAsia="宋体" w:hAnsi="宋体" w:cs="宋体"/>
              </w:rPr>
              <w:br/>
              <w:t>4）督办系统运维和保障；</w:t>
            </w:r>
            <w:r w:rsidRPr="00761D70">
              <w:rPr>
                <w:rFonts w:ascii="宋体" w:eastAsia="宋体" w:hAnsi="宋体" w:cs="宋体"/>
              </w:rPr>
              <w:br/>
              <w:t>5）春节24小时现场值班；</w:t>
            </w:r>
            <w:r w:rsidRPr="00761D70">
              <w:rPr>
                <w:rFonts w:ascii="宋体" w:eastAsia="宋体" w:hAnsi="宋体" w:cs="宋体"/>
              </w:rPr>
              <w:br/>
              <w:t>6）大气特护期数据支撑。</w:t>
            </w:r>
          </w:p>
          <w:p w14:paraId="7C2D8E97" w14:textId="0CCEEB02" w:rsidR="00953A45" w:rsidRPr="00761D70" w:rsidRDefault="00000000" w:rsidP="00761D70">
            <w:pPr>
              <w:rPr>
                <w:b/>
                <w:bCs/>
                <w:color w:val="0000FF"/>
              </w:rPr>
            </w:pPr>
            <w:r w:rsidRPr="00761D70">
              <w:rPr>
                <w:rFonts w:ascii="宋体" w:eastAsia="宋体" w:hAnsi="宋体" w:cs="宋体"/>
                <w:color w:val="0000FF"/>
              </w:rPr>
              <w:br/>
            </w:r>
            <w:r w:rsidRPr="00761D70">
              <w:rPr>
                <w:b/>
                <w:bCs/>
              </w:rPr>
              <w:t>湖南长沙</w:t>
            </w:r>
            <w:r w:rsidRPr="00761D70">
              <w:rPr>
                <w:rFonts w:hint="eastAsia"/>
                <w:b/>
                <w:bCs/>
              </w:rPr>
              <w:t>（阳文韬）</w:t>
            </w:r>
          </w:p>
          <w:p w14:paraId="7AC422AD" w14:textId="2FBC6E76" w:rsidR="00953A45" w:rsidRPr="00761D70" w:rsidRDefault="00000000" w:rsidP="00761D70">
            <w:pPr>
              <w:rPr>
                <w:rFonts w:ascii="宋体" w:eastAsia="宋体" w:hAnsi="宋体" w:cs="宋体" w:hint="eastAsia"/>
              </w:rPr>
            </w:pPr>
            <w:r w:rsidRPr="00761D70">
              <w:rPr>
                <w:rFonts w:ascii="宋体" w:eastAsia="宋体" w:hAnsi="宋体" w:cs="宋体" w:hint="eastAsia"/>
              </w:rPr>
              <w:t>1.长沙市即时有效率98.06，补全传输有效率为98.31%</w:t>
            </w:r>
            <w:r w:rsidR="00D84DD7">
              <w:rPr>
                <w:rFonts w:ascii="宋体" w:eastAsia="宋体" w:hAnsi="宋体" w:cs="宋体" w:hint="eastAsia"/>
              </w:rPr>
              <w:t>；</w:t>
            </w:r>
          </w:p>
          <w:p w14:paraId="51732F5F" w14:textId="7AE939A1" w:rsidR="00953A45" w:rsidRPr="00761D70" w:rsidRDefault="00000000" w:rsidP="00761D70">
            <w:pPr>
              <w:rPr>
                <w:rFonts w:ascii="宋体" w:eastAsia="宋体" w:hAnsi="宋体" w:cs="宋体" w:hint="eastAsia"/>
              </w:rPr>
            </w:pPr>
            <w:r w:rsidRPr="00761D70">
              <w:rPr>
                <w:rFonts w:ascii="宋体" w:eastAsia="宋体" w:hAnsi="宋体" w:cs="宋体" w:hint="eastAsia"/>
              </w:rPr>
              <w:t>2.每天查看一遍数据，针对异常、缺失、可疑等数据，让企业及运维单位核实并处理</w:t>
            </w:r>
            <w:r w:rsidR="00D84DD7">
              <w:rPr>
                <w:rFonts w:ascii="宋体" w:eastAsia="宋体" w:hAnsi="宋体" w:cs="宋体" w:hint="eastAsia"/>
              </w:rPr>
              <w:t>；</w:t>
            </w:r>
          </w:p>
          <w:p w14:paraId="4AED3856" w14:textId="6AE681A0" w:rsidR="00953A45" w:rsidRPr="00761D70" w:rsidRDefault="00000000" w:rsidP="00761D70">
            <w:pPr>
              <w:rPr>
                <w:rFonts w:ascii="宋体" w:eastAsia="宋体" w:hAnsi="宋体" w:cs="宋体" w:hint="eastAsia"/>
              </w:rPr>
            </w:pPr>
            <w:r w:rsidRPr="00761D70">
              <w:rPr>
                <w:rFonts w:ascii="宋体" w:eastAsia="宋体" w:hAnsi="宋体" w:cs="宋体" w:hint="eastAsia"/>
              </w:rPr>
              <w:t>3.每天出具台账、简讯、超标故障分析，处理企业及运维单位发送的各种报告并归档</w:t>
            </w:r>
            <w:r w:rsidR="00D84DD7">
              <w:rPr>
                <w:rFonts w:ascii="宋体" w:eastAsia="宋体" w:hAnsi="宋体" w:cs="宋体" w:hint="eastAsia"/>
              </w:rPr>
              <w:t>；</w:t>
            </w:r>
          </w:p>
          <w:p w14:paraId="09971981" w14:textId="2807D262" w:rsidR="00953A45" w:rsidRPr="00761D70" w:rsidRDefault="00000000" w:rsidP="00761D70">
            <w:pPr>
              <w:rPr>
                <w:rFonts w:ascii="宋体" w:eastAsia="宋体" w:hAnsi="宋体" w:cs="宋体" w:hint="eastAsia"/>
              </w:rPr>
            </w:pPr>
            <w:r w:rsidRPr="00761D70">
              <w:rPr>
                <w:rFonts w:ascii="宋体" w:eastAsia="宋体" w:hAnsi="宋体" w:cs="宋体" w:hint="eastAsia"/>
              </w:rPr>
              <w:t>4.给企业开具联网证明，审核验收资料，行文审批等</w:t>
            </w:r>
            <w:r w:rsidR="00D84DD7">
              <w:rPr>
                <w:rFonts w:ascii="宋体" w:eastAsia="宋体" w:hAnsi="宋体" w:cs="宋体" w:hint="eastAsia"/>
              </w:rPr>
              <w:t>；</w:t>
            </w:r>
          </w:p>
          <w:p w14:paraId="04BA30AD" w14:textId="6B7D34E9" w:rsidR="00953A45" w:rsidRPr="00761D70" w:rsidRDefault="00000000" w:rsidP="00761D70">
            <w:pPr>
              <w:rPr>
                <w:rFonts w:ascii="宋体" w:eastAsia="宋体" w:hAnsi="宋体" w:cs="宋体" w:hint="eastAsia"/>
              </w:rPr>
            </w:pPr>
            <w:r w:rsidRPr="00761D70">
              <w:rPr>
                <w:rFonts w:ascii="宋体" w:eastAsia="宋体" w:hAnsi="宋体" w:cs="宋体" w:hint="eastAsia"/>
              </w:rPr>
              <w:t>5.处理督办件，收到督办件后，通知企业及运维单位核实并处理，处</w:t>
            </w:r>
            <w:r w:rsidRPr="00761D70">
              <w:rPr>
                <w:rFonts w:ascii="宋体" w:eastAsia="宋体" w:hAnsi="宋体" w:cs="宋体" w:hint="eastAsia"/>
              </w:rPr>
              <w:lastRenderedPageBreak/>
              <w:t>理督办；小时超标督办49条、日均值超标督办6条</w:t>
            </w:r>
            <w:r w:rsidR="00D84DD7">
              <w:rPr>
                <w:rFonts w:ascii="宋体" w:eastAsia="宋体" w:hAnsi="宋体" w:cs="宋体" w:hint="eastAsia"/>
              </w:rPr>
              <w:t>；</w:t>
            </w:r>
          </w:p>
          <w:p w14:paraId="75EA02E9" w14:textId="77777777" w:rsidR="00953A45" w:rsidRDefault="00000000" w:rsidP="00761D70">
            <w:pPr>
              <w:rPr>
                <w:rFonts w:ascii="宋体" w:eastAsia="宋体" w:hAnsi="宋体" w:cs="宋体"/>
              </w:rPr>
            </w:pPr>
            <w:r w:rsidRPr="00761D70">
              <w:rPr>
                <w:rFonts w:ascii="宋体" w:eastAsia="宋体" w:hAnsi="宋体" w:cs="宋体" w:hint="eastAsia"/>
              </w:rPr>
              <w:t>6.4.2平台补丁已打至最新。</w:t>
            </w:r>
          </w:p>
          <w:p w14:paraId="0A5A2A5F" w14:textId="77777777" w:rsidR="003D2F8A" w:rsidRPr="00761D70" w:rsidRDefault="003D2F8A" w:rsidP="00761D70">
            <w:pPr>
              <w:rPr>
                <w:rFonts w:ascii="宋体" w:eastAsia="宋体" w:hAnsi="宋体" w:cs="宋体" w:hint="eastAsia"/>
              </w:rPr>
            </w:pPr>
          </w:p>
          <w:p w14:paraId="2D7E88FA" w14:textId="77777777" w:rsidR="00953A45" w:rsidRPr="00761D70" w:rsidRDefault="00000000" w:rsidP="00761D70">
            <w:r w:rsidRPr="00761D70">
              <w:rPr>
                <w:rFonts w:hint="eastAsia"/>
                <w:b/>
                <w:bCs/>
              </w:rPr>
              <w:t>海南省（沈超）</w:t>
            </w:r>
          </w:p>
          <w:p w14:paraId="6A599AB0" w14:textId="77777777" w:rsidR="00953A45" w:rsidRDefault="00000000" w:rsidP="00761D70">
            <w:pPr>
              <w:numPr>
                <w:ilvl w:val="0"/>
                <w:numId w:val="5"/>
              </w:numPr>
              <w:rPr>
                <w:rFonts w:ascii="宋体" w:eastAsia="宋体" w:hAnsi="宋体" w:cs="宋体"/>
              </w:rPr>
            </w:pPr>
            <w:r w:rsidRPr="00761D70">
              <w:rPr>
                <w:rFonts w:ascii="宋体" w:eastAsia="宋体" w:hAnsi="宋体" w:cs="宋体"/>
              </w:rPr>
              <w:t>日常工作，维持传输有效率的稳定，交换数据，国发平台系统稳定运行，服务器巡检，每日通报，每日数据调度及日常客户微信、电话问题处理。</w:t>
            </w:r>
            <w:r w:rsidRPr="00761D70">
              <w:rPr>
                <w:rFonts w:ascii="宋体" w:eastAsia="宋体" w:hAnsi="宋体" w:cs="宋体"/>
              </w:rPr>
              <w:br/>
              <w:t>2.1月海南省考核企业共352，监控点512个，1月全省即时有效传输率为98.44%，补全有效传输率为98.94%。2025年全年即时有效传输率为98.44%，补全有效传输率98.94%。</w:t>
            </w:r>
            <w:r w:rsidRPr="00761D70">
              <w:rPr>
                <w:rFonts w:ascii="宋体" w:eastAsia="宋体" w:hAnsi="宋体" w:cs="宋体"/>
              </w:rPr>
              <w:br/>
              <w:t>3.升级公司本月发布的各个软件补丁包。</w:t>
            </w:r>
            <w:r w:rsidRPr="00761D70">
              <w:rPr>
                <w:rFonts w:ascii="宋体" w:eastAsia="宋体" w:hAnsi="宋体" w:cs="宋体"/>
              </w:rPr>
              <w:br/>
              <w:t>4.协助客户完成重点单位的排查工作。</w:t>
            </w:r>
          </w:p>
          <w:p w14:paraId="617F26BA" w14:textId="77777777" w:rsidR="001557A7" w:rsidRPr="00761D70" w:rsidRDefault="001557A7" w:rsidP="001557A7">
            <w:pPr>
              <w:tabs>
                <w:tab w:val="left" w:pos="312"/>
              </w:tabs>
              <w:rPr>
                <w:rFonts w:ascii="宋体" w:eastAsia="宋体" w:hAnsi="宋体" w:cs="宋体" w:hint="eastAsia"/>
              </w:rPr>
            </w:pPr>
          </w:p>
          <w:p w14:paraId="0A9030CD" w14:textId="77777777" w:rsidR="00953A45" w:rsidRPr="00761D70" w:rsidRDefault="00000000" w:rsidP="00761D70">
            <w:pPr>
              <w:rPr>
                <w:b/>
                <w:bCs/>
              </w:rPr>
            </w:pPr>
            <w:r w:rsidRPr="00761D70">
              <w:rPr>
                <w:rFonts w:hint="eastAsia"/>
                <w:b/>
                <w:bCs/>
              </w:rPr>
              <w:lastRenderedPageBreak/>
              <w:t>湖北省孝感（王冲）</w:t>
            </w:r>
          </w:p>
          <w:p w14:paraId="58ACDA4C" w14:textId="77777777" w:rsidR="00953A45" w:rsidRPr="00761D70" w:rsidRDefault="00000000" w:rsidP="00761D70">
            <w:pPr>
              <w:rPr>
                <w:rFonts w:ascii="宋体" w:eastAsia="宋体" w:hAnsi="宋体" w:cs="宋体" w:hint="eastAsia"/>
              </w:rPr>
            </w:pPr>
            <w:r w:rsidRPr="00761D70">
              <w:rPr>
                <w:rFonts w:ascii="宋体" w:eastAsia="宋体" w:hAnsi="宋体" w:cs="宋体" w:hint="eastAsia"/>
              </w:rPr>
              <w:t>1、孝感市2025年1月份即时有效传输率为99.51%，补全有效传输率为98.39%，考核企业数为222家监控排口数294个。</w:t>
            </w:r>
          </w:p>
          <w:p w14:paraId="7A3F8DCB" w14:textId="77777777" w:rsidR="00953A45" w:rsidRPr="00761D70" w:rsidRDefault="00000000" w:rsidP="00761D70">
            <w:pPr>
              <w:rPr>
                <w:rFonts w:ascii="宋体" w:eastAsia="宋体" w:hAnsi="宋体" w:cs="宋体" w:hint="eastAsia"/>
              </w:rPr>
            </w:pPr>
            <w:r w:rsidRPr="00761D70">
              <w:rPr>
                <w:rFonts w:ascii="宋体" w:eastAsia="宋体" w:hAnsi="宋体" w:cs="宋体" w:hint="eastAsia"/>
              </w:rPr>
              <w:t>2、25年1月份共拨出80通电话左右，处理问题涉及联网、掉线、超标预警、数据补传以及标记错误，以及春节期间停产停运问题。</w:t>
            </w:r>
          </w:p>
          <w:p w14:paraId="732F8C12" w14:textId="77777777" w:rsidR="00953A45" w:rsidRPr="00761D70" w:rsidRDefault="00000000" w:rsidP="00761D70">
            <w:pPr>
              <w:rPr>
                <w:rFonts w:ascii="宋体" w:eastAsia="宋体" w:hAnsi="宋体" w:cs="宋体" w:hint="eastAsia"/>
              </w:rPr>
            </w:pPr>
            <w:r w:rsidRPr="00761D70">
              <w:rPr>
                <w:rFonts w:ascii="宋体" w:eastAsia="宋体" w:hAnsi="宋体" w:cs="宋体" w:hint="eastAsia"/>
              </w:rPr>
              <w:t>3、25年1月共发出6份督办单，截止到2025年1月14日已回传已回传1份。</w:t>
            </w:r>
          </w:p>
          <w:p w14:paraId="021D7AF7" w14:textId="77777777" w:rsidR="00953A45" w:rsidRPr="00761D70" w:rsidRDefault="00000000" w:rsidP="00761D70">
            <w:pPr>
              <w:rPr>
                <w:rFonts w:ascii="宋体" w:eastAsia="宋体" w:hAnsi="宋体" w:cs="宋体" w:hint="eastAsia"/>
              </w:rPr>
            </w:pPr>
            <w:r w:rsidRPr="00761D70">
              <w:rPr>
                <w:rFonts w:ascii="宋体" w:eastAsia="宋体" w:hAnsi="宋体" w:cs="宋体" w:hint="eastAsia"/>
              </w:rPr>
              <w:t>4、辅助支队办公室完成铭牌打印和统计等工作，听从支队办公室调度。</w:t>
            </w:r>
          </w:p>
          <w:p w14:paraId="400302EA" w14:textId="77777777" w:rsidR="00953A45" w:rsidRPr="00761D70" w:rsidRDefault="00000000" w:rsidP="00761D70">
            <w:pPr>
              <w:rPr>
                <w:rFonts w:ascii="宋体" w:eastAsia="宋体" w:hAnsi="宋体" w:cs="宋体" w:hint="eastAsia"/>
              </w:rPr>
            </w:pPr>
            <w:r w:rsidRPr="00761D70">
              <w:rPr>
                <w:rFonts w:ascii="宋体" w:eastAsia="宋体" w:hAnsi="宋体" w:cs="宋体" w:hint="eastAsia"/>
              </w:rPr>
              <w:t>5、配合大气科进行每天的重污染天气值守工作，完成每日每小时对排放量的统计与报送，完成每日排放量的对比和环比，并制作成表格。</w:t>
            </w:r>
          </w:p>
          <w:p w14:paraId="4E9392CA" w14:textId="77777777" w:rsidR="00953A45" w:rsidRPr="00761D70" w:rsidRDefault="00000000" w:rsidP="00761D70">
            <w:pPr>
              <w:rPr>
                <w:rFonts w:ascii="宋体" w:eastAsia="宋体" w:hAnsi="宋体" w:cs="宋体" w:hint="eastAsia"/>
              </w:rPr>
            </w:pPr>
            <w:r w:rsidRPr="00761D70">
              <w:rPr>
                <w:rFonts w:ascii="宋体" w:eastAsia="宋体" w:hAnsi="宋体" w:cs="宋体" w:hint="eastAsia"/>
              </w:rPr>
              <w:t>6、督促春节期间停产的企业进行停运标记，对不知道账号和不知道怎么标记的企业进行账号的发放和指导工作。</w:t>
            </w:r>
          </w:p>
          <w:p w14:paraId="0E7340AE" w14:textId="77777777" w:rsidR="00953A45" w:rsidRPr="00761D70" w:rsidRDefault="00000000" w:rsidP="00761D70">
            <w:pPr>
              <w:rPr>
                <w:rFonts w:ascii="宋体" w:eastAsia="宋体" w:hAnsi="宋体" w:cs="宋体" w:hint="eastAsia"/>
              </w:rPr>
            </w:pPr>
            <w:r w:rsidRPr="00761D70">
              <w:rPr>
                <w:rFonts w:ascii="宋体" w:eastAsia="宋体" w:hAnsi="宋体" w:cs="宋体" w:hint="eastAsia"/>
              </w:rPr>
              <w:t>7、配合支队进行巡检问题企业进行抽查涉及湖北蓝盾之星科技有限公</w:t>
            </w:r>
            <w:r w:rsidRPr="00761D70">
              <w:rPr>
                <w:rFonts w:ascii="宋体" w:eastAsia="宋体" w:hAnsi="宋体" w:cs="宋体" w:hint="eastAsia"/>
              </w:rPr>
              <w:lastRenderedPageBreak/>
              <w:t>司、孝感华工高理电子有限公司。检查的问题有：1、未配备高中低不同浓度的标气 2、未做全程校准示值误差 3、标气瓶未固定等。已全部整改完成。</w:t>
            </w:r>
          </w:p>
          <w:p w14:paraId="51A3F404" w14:textId="77777777" w:rsidR="004977AE" w:rsidRDefault="00000000" w:rsidP="00761D70">
            <w:pPr>
              <w:rPr>
                <w:rFonts w:ascii="宋体" w:eastAsia="宋体" w:hAnsi="宋体" w:cs="宋体"/>
              </w:rPr>
            </w:pPr>
            <w:r w:rsidRPr="00761D70">
              <w:rPr>
                <w:rFonts w:ascii="宋体" w:eastAsia="宋体" w:hAnsi="宋体" w:cs="宋体" w:hint="eastAsia"/>
              </w:rPr>
              <w:t>8、发布春节污染源自动监控温馨提示：</w:t>
            </w:r>
          </w:p>
          <w:p w14:paraId="7684F8E6" w14:textId="791D26DD" w:rsidR="00953A45" w:rsidRPr="00761D70" w:rsidRDefault="004977AE" w:rsidP="00761D70">
            <w:pPr>
              <w:rPr>
                <w:rFonts w:ascii="宋体" w:eastAsia="宋体" w:hAnsi="宋体" w:cs="宋体" w:hint="eastAsia"/>
              </w:rPr>
            </w:pPr>
            <w:r>
              <w:rPr>
                <w:rFonts w:ascii="宋体" w:eastAsia="宋体" w:hAnsi="宋体" w:cs="宋体" w:hint="eastAsia"/>
              </w:rPr>
              <w:t>（1）</w:t>
            </w:r>
            <w:r w:rsidR="00000000" w:rsidRPr="00761D70">
              <w:rPr>
                <w:rFonts w:ascii="宋体" w:eastAsia="宋体" w:hAnsi="宋体" w:cs="宋体" w:hint="eastAsia"/>
              </w:rPr>
              <w:t>、过年期间生产的企业要按时运维保证其自动监测设施的正常运行，保证自动监测数据的真实性、准确性、有效性，特别注意污水处理厂、电厂、垃圾焚烧等。严厉打击在线监测弄虚作假等行为。</w:t>
            </w:r>
          </w:p>
          <w:p w14:paraId="664D7767" w14:textId="4A966AD1" w:rsidR="00953A45" w:rsidRPr="00761D70" w:rsidRDefault="004977AE" w:rsidP="00761D70">
            <w:pPr>
              <w:rPr>
                <w:rFonts w:ascii="宋体" w:eastAsia="宋体" w:hAnsi="宋体" w:cs="宋体" w:hint="eastAsia"/>
              </w:rPr>
            </w:pPr>
            <w:r>
              <w:rPr>
                <w:rFonts w:ascii="宋体" w:eastAsia="宋体" w:hAnsi="宋体" w:cs="宋体" w:hint="eastAsia"/>
              </w:rPr>
              <w:t>（2）</w:t>
            </w:r>
            <w:r w:rsidR="00000000" w:rsidRPr="00761D70">
              <w:rPr>
                <w:rFonts w:ascii="宋体" w:eastAsia="宋体" w:hAnsi="宋体" w:cs="宋体" w:hint="eastAsia"/>
              </w:rPr>
              <w:t>、使用流量卡的数采仪要话费充足，建议使用物联卡（普通电话卡三个月不打电话，防电信诈骗会锁卡）。使用网线的要保证网费充足，网线到站房距离超标200米建议使用光纤以防信号衰减。</w:t>
            </w:r>
          </w:p>
          <w:p w14:paraId="44EAA154" w14:textId="1247C543" w:rsidR="00953A45" w:rsidRPr="00761D70" w:rsidRDefault="004977AE" w:rsidP="00761D70">
            <w:pPr>
              <w:rPr>
                <w:rFonts w:ascii="宋体" w:eastAsia="宋体" w:hAnsi="宋体" w:cs="宋体" w:hint="eastAsia"/>
              </w:rPr>
            </w:pPr>
            <w:r>
              <w:rPr>
                <w:rFonts w:ascii="宋体" w:eastAsia="宋体" w:hAnsi="宋体" w:cs="宋体" w:hint="eastAsia"/>
              </w:rPr>
              <w:t>（3）</w:t>
            </w:r>
            <w:r w:rsidR="00000000" w:rsidRPr="00761D70">
              <w:rPr>
                <w:rFonts w:ascii="宋体" w:eastAsia="宋体" w:hAnsi="宋体" w:cs="宋体" w:hint="eastAsia"/>
              </w:rPr>
              <w:t>、过年期间不生产的企业建议提前打好停产检修报告，废水标记停排（条件：小时流速均值要在1L以下），废气标气停运（条件：烟气流速2M/S以内、烟温小于40℃、氧含量＞19）。停产期间不得擅自</w:t>
            </w:r>
            <w:r w:rsidR="00000000" w:rsidRPr="00761D70">
              <w:rPr>
                <w:rFonts w:ascii="宋体" w:eastAsia="宋体" w:hAnsi="宋体" w:cs="宋体" w:hint="eastAsia"/>
              </w:rPr>
              <w:lastRenderedPageBreak/>
              <w:t>关闭自动监测设备或中断联网，生产停运周期 3 个月以上时，经属地生态环境主管部门同意，可关闭自动监测设备；生产停运周期 3 个月以内，需对自动监测设备进行检修，废水至少上传流量参数，废气至少上传含氧量、烟气温度、生产工况状态中一项。恢复生产前，应提前启运自动监测设备，并进行校准，在污染源启运后的两周内进行校验，满足技术指标要求视为启运期间自动监测数据有效。（两个平台国发、力合都需要标记，省力合平台需要上传PDF的报告,并自己审核自己的标记。）</w:t>
            </w:r>
          </w:p>
          <w:p w14:paraId="783BF778" w14:textId="5DE566C9" w:rsidR="00953A45" w:rsidRPr="00761D70" w:rsidRDefault="004977AE" w:rsidP="00761D70">
            <w:pPr>
              <w:rPr>
                <w:rFonts w:ascii="宋体" w:eastAsia="宋体" w:hAnsi="宋体" w:cs="宋体" w:hint="eastAsia"/>
              </w:rPr>
            </w:pPr>
            <w:r>
              <w:rPr>
                <w:rFonts w:ascii="宋体" w:eastAsia="宋体" w:hAnsi="宋体" w:cs="宋体" w:hint="eastAsia"/>
              </w:rPr>
              <w:t>（4）</w:t>
            </w:r>
            <w:r w:rsidR="00000000" w:rsidRPr="00761D70">
              <w:rPr>
                <w:rFonts w:ascii="宋体" w:eastAsia="宋体" w:hAnsi="宋体" w:cs="宋体" w:hint="eastAsia"/>
              </w:rPr>
              <w:t>、污水处理厂连续排放的，过年期间禁止有小时排量为零的时间段。如不可避免排量为零的小时时间段人工标记为停排。</w:t>
            </w:r>
          </w:p>
          <w:p w14:paraId="2F919C46" w14:textId="0B272C2B" w:rsidR="00953A45" w:rsidRPr="00761D70" w:rsidRDefault="004977AE" w:rsidP="00761D70">
            <w:pPr>
              <w:rPr>
                <w:rFonts w:ascii="宋体" w:eastAsia="宋体" w:hAnsi="宋体" w:cs="宋体" w:hint="eastAsia"/>
              </w:rPr>
            </w:pPr>
            <w:r>
              <w:rPr>
                <w:rFonts w:ascii="宋体" w:eastAsia="宋体" w:hAnsi="宋体" w:cs="宋体" w:hint="eastAsia"/>
              </w:rPr>
              <w:t>（5）</w:t>
            </w:r>
            <w:r w:rsidR="00000000" w:rsidRPr="00761D70">
              <w:rPr>
                <w:rFonts w:ascii="宋体" w:eastAsia="宋体" w:hAnsi="宋体" w:cs="宋体" w:hint="eastAsia"/>
              </w:rPr>
              <w:t>、关于标记四大行业要严格执行（纸厂、水泥厂、垃圾焚烧发电、火力发电），其他行业目前建议只标记两种情形：1、停电停产废水标记停排废气标记停运 2、在线监测设施故障造成超标，实际废气废水</w:t>
            </w:r>
            <w:r w:rsidR="00000000" w:rsidRPr="00761D70">
              <w:rPr>
                <w:rFonts w:ascii="宋体" w:eastAsia="宋体" w:hAnsi="宋体" w:cs="宋体" w:hint="eastAsia"/>
              </w:rPr>
              <w:lastRenderedPageBreak/>
              <w:t>未超标。标记对应的监测设施故障（传输率会降低除停运、停排不参与统计外，所有标记的数据均为无效数据影响传输率）。如有标记疑问请咨询0712-2581898，过年期间有问题请QQ群（242546621）内@骆和孝感市自动监控管理。</w:t>
            </w:r>
          </w:p>
          <w:p w14:paraId="0024EFA4" w14:textId="403A5DC5" w:rsidR="00953A45" w:rsidRPr="00761D70" w:rsidRDefault="004977AE" w:rsidP="00761D70">
            <w:pPr>
              <w:rPr>
                <w:rFonts w:ascii="宋体" w:eastAsia="宋体" w:hAnsi="宋体" w:cs="宋体" w:hint="eastAsia"/>
              </w:rPr>
            </w:pPr>
            <w:r>
              <w:rPr>
                <w:rFonts w:ascii="宋体" w:eastAsia="宋体" w:hAnsi="宋体" w:cs="宋体" w:hint="eastAsia"/>
              </w:rPr>
              <w:t>（6）</w:t>
            </w:r>
            <w:r w:rsidR="00000000" w:rsidRPr="00761D70">
              <w:rPr>
                <w:rFonts w:ascii="宋体" w:eastAsia="宋体" w:hAnsi="宋体" w:cs="宋体" w:hint="eastAsia"/>
              </w:rPr>
              <w:t>、标记为停排或停运的自动监控设施应延迟关机，开机前提前做好试剂检查、更换，并做好校准校验并做好相关记录。</w:t>
            </w:r>
          </w:p>
          <w:p w14:paraId="089A2740" w14:textId="77777777" w:rsidR="004977AE" w:rsidRDefault="004977AE" w:rsidP="00761D70">
            <w:pPr>
              <w:rPr>
                <w:rFonts w:ascii="宋体" w:eastAsia="宋体" w:hAnsi="宋体" w:cs="宋体"/>
              </w:rPr>
            </w:pPr>
            <w:r>
              <w:rPr>
                <w:rFonts w:ascii="宋体" w:eastAsia="宋体" w:hAnsi="宋体" w:cs="宋体" w:hint="eastAsia"/>
              </w:rPr>
              <w:t>（7）</w:t>
            </w:r>
            <w:r w:rsidR="00000000" w:rsidRPr="00761D70">
              <w:rPr>
                <w:rFonts w:ascii="宋体" w:eastAsia="宋体" w:hAnsi="宋体" w:cs="宋体" w:hint="eastAsia"/>
              </w:rPr>
              <w:t>、过年期间企业应安排安环负责人值班以应对突发情况，运维公司应保证试剂、标液、标气、消耗品配件、人员及车辆配备充足。</w:t>
            </w:r>
          </w:p>
          <w:p w14:paraId="33B8AFB3" w14:textId="4C3B928E" w:rsidR="00953A45" w:rsidRPr="00761D70" w:rsidRDefault="004977AE" w:rsidP="00761D70">
            <w:pPr>
              <w:rPr>
                <w:rFonts w:ascii="宋体" w:eastAsia="宋体" w:hAnsi="宋体" w:cs="宋体" w:hint="eastAsia"/>
              </w:rPr>
            </w:pPr>
            <w:r>
              <w:rPr>
                <w:rFonts w:ascii="宋体" w:eastAsia="宋体" w:hAnsi="宋体" w:cs="宋体" w:hint="eastAsia"/>
              </w:rPr>
              <w:t>（8）</w:t>
            </w:r>
            <w:r w:rsidR="00000000" w:rsidRPr="00761D70">
              <w:rPr>
                <w:rFonts w:ascii="宋体" w:eastAsia="宋体" w:hAnsi="宋体" w:cs="宋体" w:hint="eastAsia"/>
              </w:rPr>
              <w:t>、各县市区污染源自动监控负责人，放假期间带回移动执法相关设备并及时关注、处理移动执法任务。</w:t>
            </w:r>
          </w:p>
          <w:p w14:paraId="4F392D35" w14:textId="4E006EFA" w:rsidR="00953A45" w:rsidRDefault="004977AE" w:rsidP="00761D70">
            <w:pPr>
              <w:rPr>
                <w:rFonts w:ascii="宋体" w:eastAsia="宋体" w:hAnsi="宋体" w:cs="宋体"/>
              </w:rPr>
            </w:pPr>
            <w:r>
              <w:rPr>
                <w:rFonts w:ascii="宋体" w:eastAsia="宋体" w:hAnsi="宋体" w:cs="宋体" w:hint="eastAsia"/>
              </w:rPr>
              <w:t>（9）</w:t>
            </w:r>
            <w:r w:rsidR="00000000" w:rsidRPr="00761D70">
              <w:rPr>
                <w:rFonts w:ascii="宋体" w:eastAsia="宋体" w:hAnsi="宋体" w:cs="宋体" w:hint="eastAsia"/>
              </w:rPr>
              <w:t>、注意提前预防暴雪、冰冻等灾害，站内空调设施及时检修，站外采水管路做好保温措施。运维现场注意行车安全，提高运维频次留心观察异常现象。</w:t>
            </w:r>
          </w:p>
          <w:p w14:paraId="666EED51" w14:textId="77777777" w:rsidR="004977AE" w:rsidRPr="00761D70" w:rsidRDefault="004977AE" w:rsidP="00761D70">
            <w:pPr>
              <w:rPr>
                <w:rFonts w:ascii="宋体" w:eastAsia="宋体" w:hAnsi="宋体" w:cs="宋体" w:hint="eastAsia"/>
              </w:rPr>
            </w:pPr>
          </w:p>
          <w:p w14:paraId="5F883985" w14:textId="77777777" w:rsidR="00953A45" w:rsidRPr="00761D70" w:rsidRDefault="00000000" w:rsidP="00761D70">
            <w:pPr>
              <w:rPr>
                <w:b/>
                <w:bCs/>
              </w:rPr>
            </w:pPr>
            <w:r w:rsidRPr="00761D70">
              <w:rPr>
                <w:rFonts w:hint="eastAsia"/>
                <w:b/>
                <w:bCs/>
              </w:rPr>
              <w:t>湖北鄂州（周志和）</w:t>
            </w:r>
          </w:p>
          <w:p w14:paraId="08139968" w14:textId="77777777" w:rsidR="00953A45" w:rsidRPr="00761D70" w:rsidRDefault="00000000" w:rsidP="00761D70">
            <w:pPr>
              <w:rPr>
                <w:rFonts w:ascii="宋体" w:eastAsia="宋体" w:hAnsi="宋体" w:cs="宋体" w:hint="eastAsia"/>
                <w:color w:val="0000FF"/>
              </w:rPr>
            </w:pPr>
            <w:r w:rsidRPr="00761D70">
              <w:rPr>
                <w:rFonts w:ascii="宋体" w:eastAsia="宋体" w:hAnsi="宋体" w:cs="宋体"/>
              </w:rPr>
              <w:t>1、截至鄂州1月23日，长天平台考核企业53家，考核点位100个，即时传输有效率99.72%，补全传输有效率99.74%。</w:t>
            </w:r>
            <w:r w:rsidRPr="00761D70">
              <w:rPr>
                <w:rFonts w:ascii="宋体" w:eastAsia="宋体" w:hAnsi="宋体" w:cs="宋体"/>
              </w:rPr>
              <w:br/>
              <w:t>2、每天查看平台，即时在鄂州市污染源自动监控群报送预警信息；督促企业即时完成数据标记工作；通过电话、工作群等沟通方式收集企业递交的在线监控报告。</w:t>
            </w:r>
            <w:r w:rsidRPr="00761D70">
              <w:rPr>
                <w:rFonts w:ascii="宋体" w:eastAsia="宋体" w:hAnsi="宋体" w:cs="宋体"/>
              </w:rPr>
              <w:br/>
              <w:t>3、每天报送全市污染自动监控设施异常情况表（日报）。</w:t>
            </w:r>
            <w:r w:rsidRPr="00761D70">
              <w:rPr>
                <w:rFonts w:ascii="宋体" w:eastAsia="宋体" w:hAnsi="宋体" w:cs="宋体"/>
              </w:rPr>
              <w:br/>
              <w:t>4、按月度汇总自动监控运维情况，上报支队审阅（月报）。</w:t>
            </w:r>
            <w:r w:rsidRPr="00761D70">
              <w:rPr>
                <w:rFonts w:ascii="宋体" w:eastAsia="宋体" w:hAnsi="宋体" w:cs="宋体"/>
              </w:rPr>
              <w:br/>
              <w:t>5、1月份根据力合平台值守情况出具污染源自动监控设施异常情况通知单及督办单共2份，已报支队领导审核、签字盖章后按流程及吋下发通知单、督办单，并在执法平台分发，督促执法人员及时完成任务，收集汇总。</w:t>
            </w:r>
            <w:r w:rsidRPr="00761D70">
              <w:rPr>
                <w:rFonts w:ascii="宋体" w:eastAsia="宋体" w:hAnsi="宋体" w:cs="宋体"/>
              </w:rPr>
              <w:br/>
            </w:r>
            <w:r w:rsidRPr="00761D70">
              <w:rPr>
                <w:rFonts w:ascii="宋体" w:eastAsia="宋体" w:hAnsi="宋体" w:cs="宋体"/>
              </w:rPr>
              <w:lastRenderedPageBreak/>
              <w:t>6、配合支队对重污染天气，进行空气质量预警。</w:t>
            </w:r>
            <w:r w:rsidRPr="00761D70">
              <w:rPr>
                <w:rFonts w:ascii="宋体" w:eastAsia="宋体" w:hAnsi="宋体" w:cs="宋体"/>
              </w:rPr>
              <w:br/>
              <w:t>7、整理鄂州市2024年工作资料。</w:t>
            </w:r>
            <w:r w:rsidRPr="00761D70">
              <w:rPr>
                <w:rFonts w:ascii="宋体" w:eastAsia="宋体" w:hAnsi="宋体" w:cs="宋体"/>
              </w:rPr>
              <w:br/>
              <w:t>8、力合平台修改鄂州市过期排污标准信息。</w:t>
            </w:r>
            <w:r w:rsidRPr="00761D70">
              <w:rPr>
                <w:rFonts w:ascii="宋体" w:eastAsia="宋体" w:hAnsi="宋体" w:cs="宋体"/>
              </w:rPr>
              <w:br/>
              <w:t>9、核查反馈鄂州市4季度重点工作清单。</w:t>
            </w:r>
          </w:p>
        </w:tc>
      </w:tr>
      <w:tr w:rsidR="00953A45" w14:paraId="53326F4B" w14:textId="77777777">
        <w:trPr>
          <w:trHeight w:val="1755"/>
        </w:trPr>
        <w:tc>
          <w:tcPr>
            <w:tcW w:w="1032" w:type="dxa"/>
            <w:vMerge/>
          </w:tcPr>
          <w:p w14:paraId="1F124A10" w14:textId="77777777" w:rsidR="00953A45" w:rsidRDefault="00953A45"/>
        </w:tc>
        <w:tc>
          <w:tcPr>
            <w:tcW w:w="1923" w:type="dxa"/>
            <w:vMerge/>
          </w:tcPr>
          <w:p w14:paraId="1BB009FA" w14:textId="77777777" w:rsidR="00953A45" w:rsidRDefault="00953A45"/>
        </w:tc>
        <w:tc>
          <w:tcPr>
            <w:tcW w:w="2441" w:type="dxa"/>
          </w:tcPr>
          <w:p w14:paraId="4B7B7E35" w14:textId="77777777" w:rsidR="00953A45" w:rsidRDefault="00000000">
            <w:r>
              <w:rPr>
                <w:rFonts w:hint="eastAsia"/>
              </w:rPr>
              <w:t>重要事项安排或计划</w:t>
            </w:r>
          </w:p>
        </w:tc>
        <w:tc>
          <w:tcPr>
            <w:tcW w:w="8673" w:type="dxa"/>
          </w:tcPr>
          <w:p w14:paraId="5BA58E8B" w14:textId="77777777" w:rsidR="00953A45" w:rsidRPr="00761D70" w:rsidRDefault="00000000">
            <w:pPr>
              <w:pStyle w:val="a8"/>
              <w:ind w:firstLineChars="0" w:firstLine="0"/>
              <w:rPr>
                <w:rFonts w:ascii="宋体" w:eastAsia="宋体" w:hAnsi="宋体" w:cs="宋体" w:hint="eastAsia"/>
              </w:rPr>
            </w:pPr>
            <w:r w:rsidRPr="00761D70">
              <w:rPr>
                <w:rFonts w:ascii="宋体" w:eastAsia="宋体" w:hAnsi="宋体" w:cs="宋体"/>
              </w:rPr>
              <w:t>1.</w:t>
            </w:r>
            <w:r w:rsidRPr="00761D70">
              <w:rPr>
                <w:rFonts w:ascii="宋体" w:eastAsia="宋体" w:hAnsi="宋体" w:cs="宋体" w:hint="eastAsia"/>
              </w:rPr>
              <w:t>2025年1月26日开始注意打卡方式的变化开始启用企业微信打卡，要注意打卡时间和打卡地点。</w:t>
            </w:r>
          </w:p>
          <w:p w14:paraId="795A5BC9" w14:textId="572C507B" w:rsidR="00953A45" w:rsidRPr="00761D70" w:rsidRDefault="00000000">
            <w:pPr>
              <w:pStyle w:val="a8"/>
              <w:ind w:firstLineChars="0" w:firstLine="0"/>
              <w:rPr>
                <w:rFonts w:ascii="宋体" w:eastAsia="宋体" w:hAnsi="宋体" w:cs="宋体" w:hint="eastAsia"/>
              </w:rPr>
            </w:pPr>
            <w:r w:rsidRPr="00761D70">
              <w:rPr>
                <w:rFonts w:ascii="宋体" w:eastAsia="宋体" w:hAnsi="宋体" w:cs="宋体" w:hint="eastAsia"/>
              </w:rPr>
              <w:t>2.2025年1月份工资和年终奖已发，大家核对下有</w:t>
            </w:r>
            <w:r w:rsidR="004B6266" w:rsidRPr="00761D70">
              <w:rPr>
                <w:rFonts w:ascii="宋体" w:eastAsia="宋体" w:hAnsi="宋体" w:cs="宋体" w:hint="eastAsia"/>
              </w:rPr>
              <w:t>问题</w:t>
            </w:r>
            <w:r w:rsidR="006C4A7B" w:rsidRPr="00761D70">
              <w:rPr>
                <w:rFonts w:ascii="宋体" w:eastAsia="宋体" w:hAnsi="宋体" w:cs="宋体" w:hint="eastAsia"/>
              </w:rPr>
              <w:t>及时反馈</w:t>
            </w:r>
            <w:r w:rsidRPr="00761D70">
              <w:rPr>
                <w:rFonts w:ascii="宋体" w:eastAsia="宋体" w:hAnsi="宋体" w:cs="宋体" w:hint="eastAsia"/>
              </w:rPr>
              <w:t>。</w:t>
            </w:r>
          </w:p>
          <w:p w14:paraId="1A802070" w14:textId="37DF3E89" w:rsidR="00953A45" w:rsidRPr="00761D70" w:rsidRDefault="00000000">
            <w:pPr>
              <w:pStyle w:val="a8"/>
              <w:ind w:firstLineChars="0" w:firstLine="0"/>
              <w:rPr>
                <w:rFonts w:ascii="宋体" w:eastAsia="宋体" w:hAnsi="宋体" w:cs="宋体" w:hint="eastAsia"/>
              </w:rPr>
            </w:pPr>
            <w:r w:rsidRPr="00761D70">
              <w:rPr>
                <w:rFonts w:ascii="宋体" w:eastAsia="宋体" w:hAnsi="宋体" w:cs="宋体" w:hint="eastAsia"/>
              </w:rPr>
              <w:t>3.</w:t>
            </w:r>
            <w:r w:rsidR="00047955" w:rsidRPr="00761D70">
              <w:rPr>
                <w:rFonts w:ascii="宋体" w:eastAsia="宋体" w:hAnsi="宋体" w:cs="宋体" w:hint="eastAsia"/>
              </w:rPr>
              <w:t>大家</w:t>
            </w:r>
            <w:r w:rsidRPr="00761D70">
              <w:rPr>
                <w:rFonts w:ascii="宋体" w:eastAsia="宋体" w:hAnsi="宋体" w:cs="宋体" w:hint="eastAsia"/>
              </w:rPr>
              <w:t>春节购买机票、车票注意</w:t>
            </w:r>
            <w:r w:rsidR="00047955" w:rsidRPr="00761D70">
              <w:rPr>
                <w:rFonts w:ascii="宋体" w:eastAsia="宋体" w:hAnsi="宋体" w:cs="宋体" w:hint="eastAsia"/>
              </w:rPr>
              <w:t>开票公司名称</w:t>
            </w:r>
            <w:r w:rsidRPr="00761D70">
              <w:rPr>
                <w:rFonts w:ascii="宋体" w:eastAsia="宋体" w:hAnsi="宋体" w:cs="宋体" w:hint="eastAsia"/>
              </w:rPr>
              <w:t>和</w:t>
            </w:r>
            <w:r w:rsidR="004B6266" w:rsidRPr="00761D70">
              <w:rPr>
                <w:rFonts w:ascii="宋体" w:eastAsia="宋体" w:hAnsi="宋体" w:cs="宋体" w:hint="eastAsia"/>
              </w:rPr>
              <w:t>春运返程</w:t>
            </w:r>
            <w:r w:rsidRPr="00761D70">
              <w:rPr>
                <w:rFonts w:ascii="宋体" w:eastAsia="宋体" w:hAnsi="宋体" w:cs="宋体" w:hint="eastAsia"/>
              </w:rPr>
              <w:t>行车</w:t>
            </w:r>
            <w:r w:rsidR="004B6266" w:rsidRPr="00761D70">
              <w:rPr>
                <w:rFonts w:ascii="宋体" w:eastAsia="宋体" w:hAnsi="宋体" w:cs="宋体" w:hint="eastAsia"/>
              </w:rPr>
              <w:t>及个人</w:t>
            </w:r>
            <w:r w:rsidRPr="00761D70">
              <w:rPr>
                <w:rFonts w:ascii="宋体" w:eastAsia="宋体" w:hAnsi="宋体" w:cs="宋体" w:hint="eastAsia"/>
              </w:rPr>
              <w:t>安全。</w:t>
            </w:r>
          </w:p>
          <w:p w14:paraId="40692A40" w14:textId="3B5D7D6A" w:rsidR="00953A45" w:rsidRPr="00761D70" w:rsidRDefault="00000000">
            <w:pPr>
              <w:pStyle w:val="a8"/>
              <w:ind w:firstLineChars="0" w:firstLine="0"/>
              <w:rPr>
                <w:rFonts w:ascii="宋体" w:eastAsia="宋体" w:hAnsi="宋体" w:cs="宋体" w:hint="eastAsia"/>
              </w:rPr>
            </w:pPr>
            <w:r w:rsidRPr="00761D70">
              <w:rPr>
                <w:rFonts w:ascii="宋体" w:eastAsia="宋体" w:hAnsi="宋体" w:cs="宋体" w:hint="eastAsia"/>
              </w:rPr>
              <w:t>4</w:t>
            </w:r>
            <w:r w:rsidR="004B6266" w:rsidRPr="00761D70">
              <w:rPr>
                <w:rFonts w:ascii="宋体" w:eastAsia="宋体" w:hAnsi="宋体" w:cs="宋体" w:hint="eastAsia"/>
              </w:rPr>
              <w:t>.</w:t>
            </w:r>
            <w:r w:rsidRPr="00761D70">
              <w:rPr>
                <w:rFonts w:ascii="宋体" w:eastAsia="宋体" w:hAnsi="宋体" w:cs="宋体" w:hint="eastAsia"/>
              </w:rPr>
              <w:t>各地市春节需要值守的填好加班计划和做好值守服务。</w:t>
            </w:r>
          </w:p>
          <w:p w14:paraId="5D30AC67" w14:textId="72A5FE64" w:rsidR="004B6266" w:rsidRPr="00761D70" w:rsidRDefault="004B6266">
            <w:pPr>
              <w:pStyle w:val="a8"/>
              <w:ind w:firstLineChars="0" w:firstLine="0"/>
              <w:rPr>
                <w:rFonts w:ascii="宋体" w:eastAsia="宋体" w:hAnsi="宋体" w:cs="宋体" w:hint="eastAsia"/>
              </w:rPr>
            </w:pPr>
            <w:r w:rsidRPr="00761D70">
              <w:rPr>
                <w:rFonts w:ascii="宋体" w:eastAsia="宋体" w:hAnsi="宋体" w:cs="宋体" w:hint="eastAsia"/>
              </w:rPr>
              <w:t>5.需要请假的请提前申请，请及时到岗和按各地放假时间进行离岗。</w:t>
            </w:r>
          </w:p>
          <w:p w14:paraId="1D86B09E" w14:textId="41418231" w:rsidR="00953A45" w:rsidRDefault="004B6266">
            <w:pPr>
              <w:pStyle w:val="a8"/>
              <w:ind w:firstLineChars="0" w:firstLine="0"/>
              <w:rPr>
                <w:rFonts w:ascii="宋体" w:eastAsia="宋体" w:hAnsi="宋体" w:cs="宋体" w:hint="eastAsia"/>
                <w:sz w:val="24"/>
                <w:szCs w:val="24"/>
              </w:rPr>
            </w:pPr>
            <w:r w:rsidRPr="00761D70">
              <w:rPr>
                <w:rFonts w:ascii="宋体" w:eastAsia="宋体" w:hAnsi="宋体" w:cs="宋体" w:hint="eastAsia"/>
              </w:rPr>
              <w:t>6.祝大家春节愉快，假期注意人身和钱财安全。</w:t>
            </w:r>
          </w:p>
        </w:tc>
      </w:tr>
      <w:tr w:rsidR="00953A45" w14:paraId="00C37066" w14:textId="77777777">
        <w:trPr>
          <w:trHeight w:val="434"/>
        </w:trPr>
        <w:tc>
          <w:tcPr>
            <w:tcW w:w="1032" w:type="dxa"/>
            <w:vMerge/>
          </w:tcPr>
          <w:p w14:paraId="50E47E8A" w14:textId="77777777" w:rsidR="00953A45" w:rsidRDefault="00953A45"/>
        </w:tc>
        <w:tc>
          <w:tcPr>
            <w:tcW w:w="1923" w:type="dxa"/>
            <w:vMerge w:val="restart"/>
          </w:tcPr>
          <w:p w14:paraId="68D75C5B" w14:textId="77777777" w:rsidR="00953A45" w:rsidRDefault="00000000">
            <w:r>
              <w:rPr>
                <w:rFonts w:hint="eastAsia"/>
              </w:rPr>
              <w:t>推广工作计划</w:t>
            </w:r>
          </w:p>
        </w:tc>
        <w:tc>
          <w:tcPr>
            <w:tcW w:w="2441" w:type="dxa"/>
          </w:tcPr>
          <w:p w14:paraId="28FF024D" w14:textId="77777777" w:rsidR="00953A45" w:rsidRDefault="00000000">
            <w:r>
              <w:rPr>
                <w:rFonts w:hint="eastAsia"/>
              </w:rPr>
              <w:t>区域推广策略（方法或激励）</w:t>
            </w:r>
          </w:p>
        </w:tc>
        <w:tc>
          <w:tcPr>
            <w:tcW w:w="8673" w:type="dxa"/>
          </w:tcPr>
          <w:p w14:paraId="5A080562" w14:textId="77777777" w:rsidR="00953A45" w:rsidRDefault="00953A45"/>
        </w:tc>
      </w:tr>
      <w:tr w:rsidR="00953A45" w14:paraId="778F8879" w14:textId="77777777">
        <w:trPr>
          <w:trHeight w:val="280"/>
        </w:trPr>
        <w:tc>
          <w:tcPr>
            <w:tcW w:w="1032" w:type="dxa"/>
            <w:vMerge/>
          </w:tcPr>
          <w:p w14:paraId="64BBACD4" w14:textId="77777777" w:rsidR="00953A45" w:rsidRDefault="00953A45"/>
        </w:tc>
        <w:tc>
          <w:tcPr>
            <w:tcW w:w="1923" w:type="dxa"/>
            <w:vMerge/>
          </w:tcPr>
          <w:p w14:paraId="0EE22E91" w14:textId="77777777" w:rsidR="00953A45" w:rsidRDefault="00953A45"/>
        </w:tc>
        <w:tc>
          <w:tcPr>
            <w:tcW w:w="2441" w:type="dxa"/>
          </w:tcPr>
          <w:p w14:paraId="16211EAF" w14:textId="77777777" w:rsidR="00953A45" w:rsidRDefault="00000000">
            <w:r>
              <w:rPr>
                <w:rFonts w:hint="eastAsia"/>
              </w:rPr>
              <w:t>月度目标跟进计划</w:t>
            </w:r>
          </w:p>
        </w:tc>
        <w:tc>
          <w:tcPr>
            <w:tcW w:w="8673" w:type="dxa"/>
          </w:tcPr>
          <w:p w14:paraId="0FA2E749" w14:textId="77777777" w:rsidR="00953A45" w:rsidRDefault="00000000">
            <w:r>
              <w:rPr>
                <w:rFonts w:hint="eastAsia"/>
              </w:rPr>
              <w:t xml:space="preserve">　</w:t>
            </w:r>
          </w:p>
        </w:tc>
      </w:tr>
      <w:tr w:rsidR="00953A45" w14:paraId="53242E6C" w14:textId="77777777">
        <w:trPr>
          <w:trHeight w:val="280"/>
        </w:trPr>
        <w:tc>
          <w:tcPr>
            <w:tcW w:w="1032" w:type="dxa"/>
            <w:vMerge/>
          </w:tcPr>
          <w:p w14:paraId="5873898F" w14:textId="77777777" w:rsidR="00953A45" w:rsidRDefault="00953A45"/>
        </w:tc>
        <w:tc>
          <w:tcPr>
            <w:tcW w:w="1923" w:type="dxa"/>
            <w:vMerge w:val="restart"/>
          </w:tcPr>
          <w:p w14:paraId="637119AD" w14:textId="77777777" w:rsidR="00953A45" w:rsidRDefault="00000000">
            <w:r>
              <w:rPr>
                <w:rFonts w:hint="eastAsia"/>
              </w:rPr>
              <w:t>员工辅导计划</w:t>
            </w:r>
          </w:p>
        </w:tc>
        <w:tc>
          <w:tcPr>
            <w:tcW w:w="2441" w:type="dxa"/>
          </w:tcPr>
          <w:p w14:paraId="04F2DCD1" w14:textId="77777777" w:rsidR="00953A45" w:rsidRDefault="00000000">
            <w:r>
              <w:rPr>
                <w:rFonts w:hint="eastAsia"/>
              </w:rPr>
              <w:t>辅导员工姓名</w:t>
            </w:r>
          </w:p>
        </w:tc>
        <w:tc>
          <w:tcPr>
            <w:tcW w:w="8673" w:type="dxa"/>
          </w:tcPr>
          <w:p w14:paraId="740DDEAB" w14:textId="77777777" w:rsidR="00953A45" w:rsidRDefault="00000000">
            <w:r>
              <w:rPr>
                <w:rFonts w:hint="eastAsia"/>
              </w:rPr>
              <w:t xml:space="preserve">　</w:t>
            </w:r>
          </w:p>
        </w:tc>
      </w:tr>
      <w:tr w:rsidR="00953A45" w14:paraId="2192A4B1" w14:textId="77777777">
        <w:trPr>
          <w:trHeight w:val="280"/>
        </w:trPr>
        <w:tc>
          <w:tcPr>
            <w:tcW w:w="1032" w:type="dxa"/>
            <w:vMerge/>
          </w:tcPr>
          <w:p w14:paraId="2E15B915" w14:textId="77777777" w:rsidR="00953A45" w:rsidRDefault="00953A45"/>
        </w:tc>
        <w:tc>
          <w:tcPr>
            <w:tcW w:w="1923" w:type="dxa"/>
            <w:vMerge/>
          </w:tcPr>
          <w:p w14:paraId="126A17EC" w14:textId="77777777" w:rsidR="00953A45" w:rsidRDefault="00953A45"/>
        </w:tc>
        <w:tc>
          <w:tcPr>
            <w:tcW w:w="2441" w:type="dxa"/>
          </w:tcPr>
          <w:p w14:paraId="0B24828B" w14:textId="77777777" w:rsidR="00953A45" w:rsidRDefault="00000000">
            <w:r>
              <w:rPr>
                <w:rFonts w:hint="eastAsia"/>
              </w:rPr>
              <w:t>辅导员工具体计划（提升哪项技能？具体方法？沟通时间等？）</w:t>
            </w:r>
          </w:p>
        </w:tc>
        <w:tc>
          <w:tcPr>
            <w:tcW w:w="8673" w:type="dxa"/>
          </w:tcPr>
          <w:p w14:paraId="12B0BEC1" w14:textId="77777777" w:rsidR="00953A45" w:rsidRDefault="00953A45"/>
        </w:tc>
      </w:tr>
    </w:tbl>
    <w:p w14:paraId="11C4E515" w14:textId="77777777" w:rsidR="00953A45" w:rsidRDefault="00953A45"/>
    <w:sectPr w:rsidR="00953A4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595F8" w14:textId="77777777" w:rsidR="00436A65" w:rsidRDefault="00436A65">
      <w:pPr>
        <w:spacing w:line="240" w:lineRule="auto"/>
      </w:pPr>
      <w:r>
        <w:separator/>
      </w:r>
    </w:p>
  </w:endnote>
  <w:endnote w:type="continuationSeparator" w:id="0">
    <w:p w14:paraId="3A9D13C8" w14:textId="77777777" w:rsidR="00436A65" w:rsidRDefault="00436A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8DDF0" w14:textId="77777777" w:rsidR="00436A65" w:rsidRDefault="00436A65">
      <w:r>
        <w:separator/>
      </w:r>
    </w:p>
  </w:footnote>
  <w:footnote w:type="continuationSeparator" w:id="0">
    <w:p w14:paraId="4AA0ADA1" w14:textId="77777777" w:rsidR="00436A65" w:rsidRDefault="00436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C0B32D"/>
    <w:multiLevelType w:val="singleLevel"/>
    <w:tmpl w:val="96C0B32D"/>
    <w:lvl w:ilvl="0">
      <w:start w:val="9"/>
      <w:numFmt w:val="decimal"/>
      <w:lvlText w:val="%1."/>
      <w:lvlJc w:val="left"/>
      <w:pPr>
        <w:tabs>
          <w:tab w:val="left" w:pos="312"/>
        </w:tabs>
      </w:pPr>
    </w:lvl>
  </w:abstractNum>
  <w:abstractNum w:abstractNumId="1" w15:restartNumberingAfterBreak="0">
    <w:nsid w:val="99A766D5"/>
    <w:multiLevelType w:val="singleLevel"/>
    <w:tmpl w:val="99A766D5"/>
    <w:lvl w:ilvl="0">
      <w:start w:val="1"/>
      <w:numFmt w:val="chineseCounting"/>
      <w:suff w:val="nothing"/>
      <w:lvlText w:val="%1、"/>
      <w:lvlJc w:val="left"/>
      <w:rPr>
        <w:rFonts w:hint="eastAsia"/>
      </w:rPr>
    </w:lvl>
  </w:abstractNum>
  <w:abstractNum w:abstractNumId="2" w15:restartNumberingAfterBreak="0">
    <w:nsid w:val="ACCA28BD"/>
    <w:multiLevelType w:val="singleLevel"/>
    <w:tmpl w:val="ACCA28BD"/>
    <w:lvl w:ilvl="0">
      <w:start w:val="1"/>
      <w:numFmt w:val="decimal"/>
      <w:lvlText w:val="%1."/>
      <w:lvlJc w:val="left"/>
      <w:pPr>
        <w:tabs>
          <w:tab w:val="left" w:pos="312"/>
        </w:tabs>
      </w:pPr>
    </w:lvl>
  </w:abstractNum>
  <w:abstractNum w:abstractNumId="3" w15:restartNumberingAfterBreak="0">
    <w:nsid w:val="F1201B57"/>
    <w:multiLevelType w:val="singleLevel"/>
    <w:tmpl w:val="F1201B57"/>
    <w:lvl w:ilvl="0">
      <w:start w:val="1"/>
      <w:numFmt w:val="decimal"/>
      <w:lvlText w:val="%1."/>
      <w:lvlJc w:val="left"/>
      <w:pPr>
        <w:tabs>
          <w:tab w:val="left" w:pos="312"/>
        </w:tabs>
      </w:pPr>
    </w:lvl>
  </w:abstractNum>
  <w:abstractNum w:abstractNumId="4" w15:restartNumberingAfterBreak="0">
    <w:nsid w:val="F5B14CB6"/>
    <w:multiLevelType w:val="singleLevel"/>
    <w:tmpl w:val="F5B14CB6"/>
    <w:lvl w:ilvl="0">
      <w:start w:val="1"/>
      <w:numFmt w:val="chineseCounting"/>
      <w:suff w:val="nothing"/>
      <w:lvlText w:val="%1、"/>
      <w:lvlJc w:val="left"/>
      <w:rPr>
        <w:rFonts w:hint="eastAsia"/>
      </w:rPr>
    </w:lvl>
  </w:abstractNum>
  <w:num w:numId="1" w16cid:durableId="1306813547">
    <w:abstractNumId w:val="4"/>
  </w:num>
  <w:num w:numId="2" w16cid:durableId="928318501">
    <w:abstractNumId w:val="0"/>
  </w:num>
  <w:num w:numId="3" w16cid:durableId="562180212">
    <w:abstractNumId w:val="2"/>
  </w:num>
  <w:num w:numId="4" w16cid:durableId="2106488961">
    <w:abstractNumId w:val="1"/>
  </w:num>
  <w:num w:numId="5" w16cid:durableId="123698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UxYjM1NDEwNTQ0ZGQ2NGJhYjVkNGFhODE5MTAzMTcifQ=="/>
  </w:docVars>
  <w:rsids>
    <w:rsidRoot w:val="00F94CCF"/>
    <w:rsid w:val="00002EE5"/>
    <w:rsid w:val="00025612"/>
    <w:rsid w:val="00030D9F"/>
    <w:rsid w:val="00036A19"/>
    <w:rsid w:val="00047955"/>
    <w:rsid w:val="00051821"/>
    <w:rsid w:val="00054F95"/>
    <w:rsid w:val="000652AD"/>
    <w:rsid w:val="00074A4F"/>
    <w:rsid w:val="000A5ED2"/>
    <w:rsid w:val="000B01CE"/>
    <w:rsid w:val="000B3FAB"/>
    <w:rsid w:val="000B4755"/>
    <w:rsid w:val="000D7F78"/>
    <w:rsid w:val="000E2C72"/>
    <w:rsid w:val="000E3CA4"/>
    <w:rsid w:val="000E5BAC"/>
    <w:rsid w:val="00100B7F"/>
    <w:rsid w:val="00104AA7"/>
    <w:rsid w:val="0011476F"/>
    <w:rsid w:val="00121911"/>
    <w:rsid w:val="0013697C"/>
    <w:rsid w:val="00147BE2"/>
    <w:rsid w:val="001557A7"/>
    <w:rsid w:val="00175D52"/>
    <w:rsid w:val="001778C9"/>
    <w:rsid w:val="00177F93"/>
    <w:rsid w:val="001925DB"/>
    <w:rsid w:val="0019404C"/>
    <w:rsid w:val="00197C1C"/>
    <w:rsid w:val="001A2D73"/>
    <w:rsid w:val="001B0CB6"/>
    <w:rsid w:val="001B2EBC"/>
    <w:rsid w:val="001C3487"/>
    <w:rsid w:val="001C5ECB"/>
    <w:rsid w:val="001C78E1"/>
    <w:rsid w:val="001D6334"/>
    <w:rsid w:val="001E2AB3"/>
    <w:rsid w:val="001F19F6"/>
    <w:rsid w:val="00203E1E"/>
    <w:rsid w:val="00225A6E"/>
    <w:rsid w:val="00226235"/>
    <w:rsid w:val="00250FAC"/>
    <w:rsid w:val="0028087A"/>
    <w:rsid w:val="002A12E0"/>
    <w:rsid w:val="002A6B98"/>
    <w:rsid w:val="002B227A"/>
    <w:rsid w:val="002B3702"/>
    <w:rsid w:val="002C5352"/>
    <w:rsid w:val="002C7C39"/>
    <w:rsid w:val="002D315C"/>
    <w:rsid w:val="002E0FBD"/>
    <w:rsid w:val="002F4CD3"/>
    <w:rsid w:val="002F6090"/>
    <w:rsid w:val="00300770"/>
    <w:rsid w:val="00311DA9"/>
    <w:rsid w:val="00317AD5"/>
    <w:rsid w:val="00327D63"/>
    <w:rsid w:val="00340361"/>
    <w:rsid w:val="003576CD"/>
    <w:rsid w:val="003607CC"/>
    <w:rsid w:val="00365972"/>
    <w:rsid w:val="00365BF4"/>
    <w:rsid w:val="0036775D"/>
    <w:rsid w:val="00372EE1"/>
    <w:rsid w:val="00375DB3"/>
    <w:rsid w:val="00384A99"/>
    <w:rsid w:val="003957C0"/>
    <w:rsid w:val="003B71B2"/>
    <w:rsid w:val="003D07D0"/>
    <w:rsid w:val="003D1226"/>
    <w:rsid w:val="003D2F8A"/>
    <w:rsid w:val="003D5904"/>
    <w:rsid w:val="003E24C9"/>
    <w:rsid w:val="003E676A"/>
    <w:rsid w:val="00420054"/>
    <w:rsid w:val="00422C0F"/>
    <w:rsid w:val="00435AB1"/>
    <w:rsid w:val="00436A65"/>
    <w:rsid w:val="00445900"/>
    <w:rsid w:val="00453FB4"/>
    <w:rsid w:val="00466210"/>
    <w:rsid w:val="00493BC0"/>
    <w:rsid w:val="004977AE"/>
    <w:rsid w:val="00497963"/>
    <w:rsid w:val="004A7AA1"/>
    <w:rsid w:val="004B0CAF"/>
    <w:rsid w:val="004B3585"/>
    <w:rsid w:val="004B48CF"/>
    <w:rsid w:val="004B6266"/>
    <w:rsid w:val="004B7286"/>
    <w:rsid w:val="004C0BD4"/>
    <w:rsid w:val="004C1B44"/>
    <w:rsid w:val="004D02B2"/>
    <w:rsid w:val="004E3251"/>
    <w:rsid w:val="0050134B"/>
    <w:rsid w:val="00521D07"/>
    <w:rsid w:val="00545599"/>
    <w:rsid w:val="00554905"/>
    <w:rsid w:val="005559B9"/>
    <w:rsid w:val="0058044C"/>
    <w:rsid w:val="005816B8"/>
    <w:rsid w:val="005859DA"/>
    <w:rsid w:val="0059788C"/>
    <w:rsid w:val="005B754A"/>
    <w:rsid w:val="005C6083"/>
    <w:rsid w:val="005F092E"/>
    <w:rsid w:val="005F0D20"/>
    <w:rsid w:val="00604607"/>
    <w:rsid w:val="00604674"/>
    <w:rsid w:val="00605233"/>
    <w:rsid w:val="0061178A"/>
    <w:rsid w:val="006120D5"/>
    <w:rsid w:val="006204E7"/>
    <w:rsid w:val="00622F2A"/>
    <w:rsid w:val="00624088"/>
    <w:rsid w:val="00627E65"/>
    <w:rsid w:val="00647D72"/>
    <w:rsid w:val="006519D0"/>
    <w:rsid w:val="00651E11"/>
    <w:rsid w:val="00667467"/>
    <w:rsid w:val="0068684D"/>
    <w:rsid w:val="006940CD"/>
    <w:rsid w:val="006A0519"/>
    <w:rsid w:val="006C149B"/>
    <w:rsid w:val="006C4A7B"/>
    <w:rsid w:val="006E2498"/>
    <w:rsid w:val="0070034E"/>
    <w:rsid w:val="007052F9"/>
    <w:rsid w:val="00713EC3"/>
    <w:rsid w:val="00721F65"/>
    <w:rsid w:val="00743E9A"/>
    <w:rsid w:val="00753DEB"/>
    <w:rsid w:val="00757406"/>
    <w:rsid w:val="00757FF2"/>
    <w:rsid w:val="00761D70"/>
    <w:rsid w:val="00772BEC"/>
    <w:rsid w:val="00772E8C"/>
    <w:rsid w:val="00774D80"/>
    <w:rsid w:val="00780B6C"/>
    <w:rsid w:val="00786DB3"/>
    <w:rsid w:val="00786DB5"/>
    <w:rsid w:val="007871E1"/>
    <w:rsid w:val="00787AF5"/>
    <w:rsid w:val="00787CE1"/>
    <w:rsid w:val="00790ADD"/>
    <w:rsid w:val="00794F0B"/>
    <w:rsid w:val="007A10D8"/>
    <w:rsid w:val="007A1A34"/>
    <w:rsid w:val="007B0228"/>
    <w:rsid w:val="007D2144"/>
    <w:rsid w:val="007E3A4F"/>
    <w:rsid w:val="007F1C03"/>
    <w:rsid w:val="007F21F6"/>
    <w:rsid w:val="007F5426"/>
    <w:rsid w:val="00822F68"/>
    <w:rsid w:val="008323CD"/>
    <w:rsid w:val="00832B76"/>
    <w:rsid w:val="00852301"/>
    <w:rsid w:val="00853885"/>
    <w:rsid w:val="00854F77"/>
    <w:rsid w:val="00856AE8"/>
    <w:rsid w:val="00863BCE"/>
    <w:rsid w:val="00866F48"/>
    <w:rsid w:val="008721CA"/>
    <w:rsid w:val="00880DE1"/>
    <w:rsid w:val="008865AF"/>
    <w:rsid w:val="008A50AD"/>
    <w:rsid w:val="008B201C"/>
    <w:rsid w:val="008B2A04"/>
    <w:rsid w:val="008C5260"/>
    <w:rsid w:val="008E752B"/>
    <w:rsid w:val="008F3C74"/>
    <w:rsid w:val="008F5A3B"/>
    <w:rsid w:val="008F6D4D"/>
    <w:rsid w:val="00902023"/>
    <w:rsid w:val="00911FB1"/>
    <w:rsid w:val="00914D93"/>
    <w:rsid w:val="00916DAD"/>
    <w:rsid w:val="00922B9B"/>
    <w:rsid w:val="0093093A"/>
    <w:rsid w:val="00952B2A"/>
    <w:rsid w:val="00953A45"/>
    <w:rsid w:val="00961E05"/>
    <w:rsid w:val="009721FF"/>
    <w:rsid w:val="00976600"/>
    <w:rsid w:val="009870C0"/>
    <w:rsid w:val="00990978"/>
    <w:rsid w:val="009930DF"/>
    <w:rsid w:val="00996579"/>
    <w:rsid w:val="009D5DEB"/>
    <w:rsid w:val="009E3421"/>
    <w:rsid w:val="009F3853"/>
    <w:rsid w:val="009F4A70"/>
    <w:rsid w:val="00A05199"/>
    <w:rsid w:val="00A26C55"/>
    <w:rsid w:val="00A540C1"/>
    <w:rsid w:val="00A5527D"/>
    <w:rsid w:val="00A717D2"/>
    <w:rsid w:val="00A75F52"/>
    <w:rsid w:val="00A8204C"/>
    <w:rsid w:val="00A835EB"/>
    <w:rsid w:val="00A8484F"/>
    <w:rsid w:val="00A87841"/>
    <w:rsid w:val="00AA7BDE"/>
    <w:rsid w:val="00AB063D"/>
    <w:rsid w:val="00AB5C85"/>
    <w:rsid w:val="00AB6B04"/>
    <w:rsid w:val="00AD0DEB"/>
    <w:rsid w:val="00AE151A"/>
    <w:rsid w:val="00AE1A49"/>
    <w:rsid w:val="00B00A4B"/>
    <w:rsid w:val="00B17082"/>
    <w:rsid w:val="00B3303B"/>
    <w:rsid w:val="00B670C4"/>
    <w:rsid w:val="00B82D27"/>
    <w:rsid w:val="00B870D5"/>
    <w:rsid w:val="00BC1276"/>
    <w:rsid w:val="00BC3018"/>
    <w:rsid w:val="00BD45AC"/>
    <w:rsid w:val="00BF179C"/>
    <w:rsid w:val="00BF3EF0"/>
    <w:rsid w:val="00C0500A"/>
    <w:rsid w:val="00C164C3"/>
    <w:rsid w:val="00C26310"/>
    <w:rsid w:val="00C541AC"/>
    <w:rsid w:val="00C5793F"/>
    <w:rsid w:val="00C60526"/>
    <w:rsid w:val="00C73B16"/>
    <w:rsid w:val="00C90CA0"/>
    <w:rsid w:val="00CA2224"/>
    <w:rsid w:val="00CA6ADD"/>
    <w:rsid w:val="00CB12AF"/>
    <w:rsid w:val="00CC3F25"/>
    <w:rsid w:val="00CE1617"/>
    <w:rsid w:val="00D04667"/>
    <w:rsid w:val="00D173F6"/>
    <w:rsid w:val="00D51B9B"/>
    <w:rsid w:val="00D57F04"/>
    <w:rsid w:val="00D602E4"/>
    <w:rsid w:val="00D65CC0"/>
    <w:rsid w:val="00D849D1"/>
    <w:rsid w:val="00D84DD7"/>
    <w:rsid w:val="00DA2BC3"/>
    <w:rsid w:val="00DA5FED"/>
    <w:rsid w:val="00DB30AE"/>
    <w:rsid w:val="00DB4A48"/>
    <w:rsid w:val="00DB52BC"/>
    <w:rsid w:val="00DC0469"/>
    <w:rsid w:val="00DD032D"/>
    <w:rsid w:val="00DD71B5"/>
    <w:rsid w:val="00DF3035"/>
    <w:rsid w:val="00E0575A"/>
    <w:rsid w:val="00E134DE"/>
    <w:rsid w:val="00E1488D"/>
    <w:rsid w:val="00E17C34"/>
    <w:rsid w:val="00E2716E"/>
    <w:rsid w:val="00E36944"/>
    <w:rsid w:val="00E43A99"/>
    <w:rsid w:val="00E54D27"/>
    <w:rsid w:val="00E614A5"/>
    <w:rsid w:val="00E709D3"/>
    <w:rsid w:val="00E77828"/>
    <w:rsid w:val="00E9287B"/>
    <w:rsid w:val="00EA10BC"/>
    <w:rsid w:val="00EA2AB9"/>
    <w:rsid w:val="00EB1E95"/>
    <w:rsid w:val="00EC56EC"/>
    <w:rsid w:val="00EC678D"/>
    <w:rsid w:val="00ED10DF"/>
    <w:rsid w:val="00EE11C3"/>
    <w:rsid w:val="00EF3936"/>
    <w:rsid w:val="00EF558E"/>
    <w:rsid w:val="00EF79AB"/>
    <w:rsid w:val="00F063B8"/>
    <w:rsid w:val="00F43236"/>
    <w:rsid w:val="00F54652"/>
    <w:rsid w:val="00F57293"/>
    <w:rsid w:val="00F94CCF"/>
    <w:rsid w:val="00F96B33"/>
    <w:rsid w:val="00FA377C"/>
    <w:rsid w:val="00FB65C1"/>
    <w:rsid w:val="00FC7767"/>
    <w:rsid w:val="00FD79E8"/>
    <w:rsid w:val="00FF257D"/>
    <w:rsid w:val="00FF663C"/>
    <w:rsid w:val="018A7F75"/>
    <w:rsid w:val="0196601E"/>
    <w:rsid w:val="026D45C9"/>
    <w:rsid w:val="03335596"/>
    <w:rsid w:val="0378063E"/>
    <w:rsid w:val="03FD6A34"/>
    <w:rsid w:val="04006F43"/>
    <w:rsid w:val="040F3621"/>
    <w:rsid w:val="041976F1"/>
    <w:rsid w:val="04553F6E"/>
    <w:rsid w:val="045F303F"/>
    <w:rsid w:val="04845416"/>
    <w:rsid w:val="04CE5392"/>
    <w:rsid w:val="05246E83"/>
    <w:rsid w:val="0527709A"/>
    <w:rsid w:val="0611115A"/>
    <w:rsid w:val="06B55D28"/>
    <w:rsid w:val="07F61387"/>
    <w:rsid w:val="091E5277"/>
    <w:rsid w:val="097F3F81"/>
    <w:rsid w:val="0984669F"/>
    <w:rsid w:val="09B5071E"/>
    <w:rsid w:val="0A8F4BE6"/>
    <w:rsid w:val="0AD23EAD"/>
    <w:rsid w:val="0B09160F"/>
    <w:rsid w:val="0B7423F7"/>
    <w:rsid w:val="0BED42D1"/>
    <w:rsid w:val="0BF71DAF"/>
    <w:rsid w:val="0CE743E0"/>
    <w:rsid w:val="0D2766C4"/>
    <w:rsid w:val="0FFA2802"/>
    <w:rsid w:val="100E25F4"/>
    <w:rsid w:val="11595212"/>
    <w:rsid w:val="11904838"/>
    <w:rsid w:val="12303925"/>
    <w:rsid w:val="139F6FB4"/>
    <w:rsid w:val="13D86B9E"/>
    <w:rsid w:val="13F961AC"/>
    <w:rsid w:val="16AB3EC2"/>
    <w:rsid w:val="16AF39B2"/>
    <w:rsid w:val="17576F51"/>
    <w:rsid w:val="19597C05"/>
    <w:rsid w:val="195A46B8"/>
    <w:rsid w:val="19FA202D"/>
    <w:rsid w:val="1A22449B"/>
    <w:rsid w:val="1AA8344A"/>
    <w:rsid w:val="1B045DCF"/>
    <w:rsid w:val="1B9E3FF5"/>
    <w:rsid w:val="1BDB0DA5"/>
    <w:rsid w:val="1C053D3A"/>
    <w:rsid w:val="1C547EB7"/>
    <w:rsid w:val="1C672639"/>
    <w:rsid w:val="1CA92C52"/>
    <w:rsid w:val="1CE26164"/>
    <w:rsid w:val="1D0C4742"/>
    <w:rsid w:val="1D9F120E"/>
    <w:rsid w:val="1E127C42"/>
    <w:rsid w:val="1E42335E"/>
    <w:rsid w:val="1EC65D3D"/>
    <w:rsid w:val="1EE066D3"/>
    <w:rsid w:val="1EFD0E7E"/>
    <w:rsid w:val="1F4E188E"/>
    <w:rsid w:val="1FD96DF6"/>
    <w:rsid w:val="202366A3"/>
    <w:rsid w:val="202B526F"/>
    <w:rsid w:val="208A0FEC"/>
    <w:rsid w:val="20BD3958"/>
    <w:rsid w:val="21374CD0"/>
    <w:rsid w:val="213C1752"/>
    <w:rsid w:val="215145A8"/>
    <w:rsid w:val="21610EE5"/>
    <w:rsid w:val="217024E4"/>
    <w:rsid w:val="219914E7"/>
    <w:rsid w:val="21AD5CC7"/>
    <w:rsid w:val="227710FC"/>
    <w:rsid w:val="232C0139"/>
    <w:rsid w:val="232E3EB1"/>
    <w:rsid w:val="239E59A4"/>
    <w:rsid w:val="23A31F79"/>
    <w:rsid w:val="242918F8"/>
    <w:rsid w:val="24A5559D"/>
    <w:rsid w:val="24CC76C8"/>
    <w:rsid w:val="25090731"/>
    <w:rsid w:val="25404F69"/>
    <w:rsid w:val="25415D2D"/>
    <w:rsid w:val="25783B09"/>
    <w:rsid w:val="25973F8F"/>
    <w:rsid w:val="25A62BEF"/>
    <w:rsid w:val="25DA20CE"/>
    <w:rsid w:val="25DC3B3E"/>
    <w:rsid w:val="26826131"/>
    <w:rsid w:val="269009DE"/>
    <w:rsid w:val="275B723E"/>
    <w:rsid w:val="27725403"/>
    <w:rsid w:val="284D4DD9"/>
    <w:rsid w:val="28B348E0"/>
    <w:rsid w:val="28C54CFD"/>
    <w:rsid w:val="28C6308A"/>
    <w:rsid w:val="28F02BD3"/>
    <w:rsid w:val="29196373"/>
    <w:rsid w:val="294845F1"/>
    <w:rsid w:val="2A0D0CC4"/>
    <w:rsid w:val="2B5C0EC5"/>
    <w:rsid w:val="2B5C2E58"/>
    <w:rsid w:val="2D595FCE"/>
    <w:rsid w:val="2E2C5491"/>
    <w:rsid w:val="2F081A5A"/>
    <w:rsid w:val="2FF350A5"/>
    <w:rsid w:val="30BC6FA0"/>
    <w:rsid w:val="316244E8"/>
    <w:rsid w:val="316F4012"/>
    <w:rsid w:val="322B5C08"/>
    <w:rsid w:val="327B2543"/>
    <w:rsid w:val="32D506A6"/>
    <w:rsid w:val="336E6E0A"/>
    <w:rsid w:val="337B4186"/>
    <w:rsid w:val="33B73A4E"/>
    <w:rsid w:val="344A6670"/>
    <w:rsid w:val="3482405C"/>
    <w:rsid w:val="34B306BA"/>
    <w:rsid w:val="34D36666"/>
    <w:rsid w:val="3575252C"/>
    <w:rsid w:val="362219AB"/>
    <w:rsid w:val="367001AD"/>
    <w:rsid w:val="377C598F"/>
    <w:rsid w:val="37D746BF"/>
    <w:rsid w:val="38E30E42"/>
    <w:rsid w:val="39314B8F"/>
    <w:rsid w:val="399A59A4"/>
    <w:rsid w:val="3A4A1CB2"/>
    <w:rsid w:val="3A854BDB"/>
    <w:rsid w:val="3A903F54"/>
    <w:rsid w:val="3AE27FAE"/>
    <w:rsid w:val="3AF86E26"/>
    <w:rsid w:val="3BD353B2"/>
    <w:rsid w:val="3BFC19FF"/>
    <w:rsid w:val="3D145A6E"/>
    <w:rsid w:val="3D332398"/>
    <w:rsid w:val="3E641245"/>
    <w:rsid w:val="3E7E166E"/>
    <w:rsid w:val="3F662BCA"/>
    <w:rsid w:val="3F6A7B17"/>
    <w:rsid w:val="3FF56ABB"/>
    <w:rsid w:val="415731E5"/>
    <w:rsid w:val="41CE6B33"/>
    <w:rsid w:val="42A4535B"/>
    <w:rsid w:val="42A779AB"/>
    <w:rsid w:val="44613C8E"/>
    <w:rsid w:val="449B307A"/>
    <w:rsid w:val="44D240DC"/>
    <w:rsid w:val="45693981"/>
    <w:rsid w:val="4662784A"/>
    <w:rsid w:val="46F078F8"/>
    <w:rsid w:val="47B42327"/>
    <w:rsid w:val="48595198"/>
    <w:rsid w:val="4923240A"/>
    <w:rsid w:val="493059DD"/>
    <w:rsid w:val="493C577A"/>
    <w:rsid w:val="49727C41"/>
    <w:rsid w:val="499D7AD4"/>
    <w:rsid w:val="49C466C0"/>
    <w:rsid w:val="4A1B043B"/>
    <w:rsid w:val="4AE84A7C"/>
    <w:rsid w:val="4AFA0E75"/>
    <w:rsid w:val="4C74575A"/>
    <w:rsid w:val="4D5E2ED5"/>
    <w:rsid w:val="4D983CB9"/>
    <w:rsid w:val="4DAD236D"/>
    <w:rsid w:val="4DBF5582"/>
    <w:rsid w:val="4DE87B46"/>
    <w:rsid w:val="4E726219"/>
    <w:rsid w:val="4E752923"/>
    <w:rsid w:val="4E914EBD"/>
    <w:rsid w:val="4F917B91"/>
    <w:rsid w:val="5097416D"/>
    <w:rsid w:val="516963A7"/>
    <w:rsid w:val="519C2C44"/>
    <w:rsid w:val="51D11E9F"/>
    <w:rsid w:val="521F705D"/>
    <w:rsid w:val="526112FD"/>
    <w:rsid w:val="52F42171"/>
    <w:rsid w:val="538C1B8B"/>
    <w:rsid w:val="54036A69"/>
    <w:rsid w:val="547A26C4"/>
    <w:rsid w:val="55553CE5"/>
    <w:rsid w:val="556962E9"/>
    <w:rsid w:val="556D1114"/>
    <w:rsid w:val="55DB3175"/>
    <w:rsid w:val="55EE2EA8"/>
    <w:rsid w:val="560E354A"/>
    <w:rsid w:val="56156D1D"/>
    <w:rsid w:val="561A4E5F"/>
    <w:rsid w:val="56963EF8"/>
    <w:rsid w:val="569C6DA8"/>
    <w:rsid w:val="56A72236"/>
    <w:rsid w:val="575B52E7"/>
    <w:rsid w:val="5822508B"/>
    <w:rsid w:val="592676FD"/>
    <w:rsid w:val="597072EF"/>
    <w:rsid w:val="5A160C1F"/>
    <w:rsid w:val="5A4573C6"/>
    <w:rsid w:val="5B24736C"/>
    <w:rsid w:val="5BA22951"/>
    <w:rsid w:val="5CCC5F1B"/>
    <w:rsid w:val="5CEE7C31"/>
    <w:rsid w:val="5D091332"/>
    <w:rsid w:val="5D2673CB"/>
    <w:rsid w:val="5D56692C"/>
    <w:rsid w:val="5D81767F"/>
    <w:rsid w:val="5DB004C1"/>
    <w:rsid w:val="5DF82B7B"/>
    <w:rsid w:val="5E2D4789"/>
    <w:rsid w:val="5E6F6271"/>
    <w:rsid w:val="5ECC5D50"/>
    <w:rsid w:val="5EFA466C"/>
    <w:rsid w:val="5F0003E6"/>
    <w:rsid w:val="5F441D8B"/>
    <w:rsid w:val="5FA02238"/>
    <w:rsid w:val="5FB54A36"/>
    <w:rsid w:val="60235E44"/>
    <w:rsid w:val="612B3202"/>
    <w:rsid w:val="61D81F2F"/>
    <w:rsid w:val="621E2D67"/>
    <w:rsid w:val="623A1E36"/>
    <w:rsid w:val="624075D1"/>
    <w:rsid w:val="62757608"/>
    <w:rsid w:val="62797F9D"/>
    <w:rsid w:val="62FD0BCE"/>
    <w:rsid w:val="636859E8"/>
    <w:rsid w:val="63AF57C6"/>
    <w:rsid w:val="63BC4512"/>
    <w:rsid w:val="63EE038B"/>
    <w:rsid w:val="642344A2"/>
    <w:rsid w:val="65515201"/>
    <w:rsid w:val="65BD63F3"/>
    <w:rsid w:val="65C32895"/>
    <w:rsid w:val="663568D1"/>
    <w:rsid w:val="66C41520"/>
    <w:rsid w:val="67DF08A2"/>
    <w:rsid w:val="6824037D"/>
    <w:rsid w:val="68CB6EF0"/>
    <w:rsid w:val="68DF0183"/>
    <w:rsid w:val="68F14D31"/>
    <w:rsid w:val="696A6892"/>
    <w:rsid w:val="696E52AE"/>
    <w:rsid w:val="698B6C53"/>
    <w:rsid w:val="6A481E96"/>
    <w:rsid w:val="6A5E2A32"/>
    <w:rsid w:val="6B1E4CE4"/>
    <w:rsid w:val="6B342169"/>
    <w:rsid w:val="6B393CA0"/>
    <w:rsid w:val="6B4F5D3F"/>
    <w:rsid w:val="6B851761"/>
    <w:rsid w:val="6CFC5A53"/>
    <w:rsid w:val="6EB92671"/>
    <w:rsid w:val="6EBD1212"/>
    <w:rsid w:val="6ED32916"/>
    <w:rsid w:val="6F4A6F49"/>
    <w:rsid w:val="6FF354DE"/>
    <w:rsid w:val="70703A03"/>
    <w:rsid w:val="70AC59E2"/>
    <w:rsid w:val="7127202A"/>
    <w:rsid w:val="714129E9"/>
    <w:rsid w:val="71AF28F6"/>
    <w:rsid w:val="727059A7"/>
    <w:rsid w:val="72A9042B"/>
    <w:rsid w:val="72B172DF"/>
    <w:rsid w:val="72E91873"/>
    <w:rsid w:val="730E5F1A"/>
    <w:rsid w:val="73A84BB9"/>
    <w:rsid w:val="73F20B3F"/>
    <w:rsid w:val="74156C0C"/>
    <w:rsid w:val="74217EAC"/>
    <w:rsid w:val="74EE65C9"/>
    <w:rsid w:val="75A60555"/>
    <w:rsid w:val="76067942"/>
    <w:rsid w:val="76D849F5"/>
    <w:rsid w:val="7758241F"/>
    <w:rsid w:val="775F5ECF"/>
    <w:rsid w:val="77703395"/>
    <w:rsid w:val="778918F5"/>
    <w:rsid w:val="77FE4D75"/>
    <w:rsid w:val="78555171"/>
    <w:rsid w:val="78D855C6"/>
    <w:rsid w:val="78F9378E"/>
    <w:rsid w:val="793F5349"/>
    <w:rsid w:val="79D815F5"/>
    <w:rsid w:val="7A9B4AFD"/>
    <w:rsid w:val="7AC73B44"/>
    <w:rsid w:val="7AE87146"/>
    <w:rsid w:val="7B9D1A0E"/>
    <w:rsid w:val="7D9677FD"/>
    <w:rsid w:val="7DC24EC2"/>
    <w:rsid w:val="7E026744"/>
    <w:rsid w:val="7FD925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8CE6B"/>
  <w15:docId w15:val="{C4AA27F4-4DF8-4174-8413-FF56769B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76" w:lineRule="auto"/>
      <w:jc w:val="both"/>
    </w:pPr>
    <w:rPr>
      <w:rFonts w:asciiTheme="minorHAnsi" w:eastAsiaTheme="minorEastAsia" w:hAnsiTheme="minorHAnsi" w:cstheme="minorBidi"/>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99"/>
    <w:unhideWhenUsed/>
    <w:qFormat/>
    <w:pPr>
      <w:ind w:firstLineChars="200" w:firstLine="420"/>
    </w:p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18</Pages>
  <Words>683</Words>
  <Characters>3896</Characters>
  <Application>Microsoft Office Word</Application>
  <DocSecurity>0</DocSecurity>
  <Lines>32</Lines>
  <Paragraphs>9</Paragraphs>
  <ScaleCrop>false</ScaleCrop>
  <Company>Microsoft</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whc</dc:creator>
  <cp:lastModifiedBy>美丽 彭</cp:lastModifiedBy>
  <cp:revision>282</cp:revision>
  <dcterms:created xsi:type="dcterms:W3CDTF">2023-11-10T00:54:00Z</dcterms:created>
  <dcterms:modified xsi:type="dcterms:W3CDTF">2025-02-08T02:51:00Z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0864EEAC0CFC4A02AC4C45A19C8B565B_13</vt:lpwstr>
  </property>
  <property fmtid="{D5CDD505-2E9C-101B-9397-08002B2CF9AE}" pid="4" name="KSOTemplateDocerSaveRecord">
    <vt:lpwstr>eyJoZGlkIjoiNDI5ZjY4YjliN2VkNmQ5MTUxNDA5YTJlMmI4YTM1MDIiLCJ1c2VySWQiOiIxMjA0MDIzMjk4In0=</vt:lpwstr>
  </property>
</Properties>
</file>