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2025</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6736353F">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鄄城圣元365服务  （王志文）</w:t>
            </w:r>
          </w:p>
          <w:p w14:paraId="12279199">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巨鹿聚力、张家口海创值守续签。（秦喜红）</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高安屯365服务续签。（李红燕）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05F1420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跟进营口市项目进度</w:t>
            </w:r>
            <w:r>
              <w:rPr>
                <w:rFonts w:hint="eastAsia" w:ascii="宋体" w:hAnsi="宋体" w:cs="宋体"/>
                <w:i w:val="0"/>
                <w:iCs w:val="0"/>
                <w:color w:val="auto"/>
                <w:sz w:val="24"/>
                <w:szCs w:val="24"/>
                <w:u w:val="none"/>
                <w:lang w:val="en-US" w:eastAsia="zh-CN"/>
              </w:rPr>
              <w:t>（待于总最新消息反馈）；</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3EBBED0B">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太原自动监控运维招投标相关沟通。</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河南新乡项目沟通</w:t>
            </w:r>
            <w:r>
              <w:rPr>
                <w:rFonts w:hint="eastAsia" w:ascii="宋体" w:hAnsi="宋体" w:cs="宋体"/>
                <w:i w:val="0"/>
                <w:iCs w:val="0"/>
                <w:color w:val="auto"/>
                <w:kern w:val="0"/>
                <w:sz w:val="24"/>
                <w:szCs w:val="24"/>
                <w:highlight w:val="none"/>
                <w:u w:val="none"/>
                <w:lang w:val="en-US" w:eastAsia="zh-CN" w:bidi="ar"/>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D1D1B5D">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江苏省厅运维服务合同对接沟通等；</w:t>
            </w:r>
          </w:p>
          <w:p w14:paraId="03DEE7B7">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苏州运维合同签订对接；</w:t>
            </w:r>
          </w:p>
          <w:p w14:paraId="08181303">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常州服务合同沟通；</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48B821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景德镇市、县区用户拜访，调研服务需求。</w:t>
            </w:r>
          </w:p>
          <w:p w14:paraId="3EDE74C1">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上饶市运维服务催款。</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宜春经开区项目跟进</w:t>
            </w:r>
            <w:r>
              <w:rPr>
                <w:rFonts w:hint="eastAsia" w:ascii="宋体" w:hAnsi="宋体" w:cs="宋体"/>
                <w:i w:val="0"/>
                <w:iCs w:val="0"/>
                <w:color w:val="auto"/>
                <w:sz w:val="24"/>
                <w:szCs w:val="24"/>
                <w:u w:val="none"/>
                <w:lang w:eastAsia="zh-CN"/>
              </w:rPr>
              <w:t>。</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27EBD34">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广东在线监控系统运维项目沟通</w:t>
            </w:r>
            <w:r>
              <w:rPr>
                <w:rFonts w:hint="eastAsia" w:ascii="宋体" w:hAnsi="宋体" w:cs="宋体"/>
                <w:i w:val="0"/>
                <w:iCs w:val="0"/>
                <w:color w:val="auto"/>
                <w:kern w:val="0"/>
                <w:sz w:val="24"/>
                <w:szCs w:val="24"/>
                <w:highlight w:val="none"/>
                <w:u w:val="none"/>
                <w:lang w:val="en-US" w:eastAsia="zh-CN" w:bidi="ar"/>
              </w:rPr>
              <w:t>；</w:t>
            </w:r>
          </w:p>
          <w:p w14:paraId="1D824199">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光大博罗区域风控项目实施沟通</w:t>
            </w:r>
            <w:r>
              <w:rPr>
                <w:rFonts w:hint="eastAsia" w:ascii="宋体" w:hAnsi="宋体" w:cs="宋体"/>
                <w:i w:val="0"/>
                <w:iCs w:val="0"/>
                <w:color w:val="auto"/>
                <w:kern w:val="0"/>
                <w:sz w:val="24"/>
                <w:szCs w:val="24"/>
                <w:highlight w:val="none"/>
                <w:u w:val="none"/>
                <w:lang w:val="en-US" w:eastAsia="zh-CN" w:bidi="ar"/>
              </w:rPr>
              <w:t>；</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广西在线监控系统远程运维项目沟通</w:t>
            </w:r>
            <w:r>
              <w:rPr>
                <w:rFonts w:hint="eastAsia" w:ascii="宋体" w:hAnsi="宋体" w:cs="宋体"/>
                <w:i w:val="0"/>
                <w:iCs w:val="0"/>
                <w:color w:val="auto"/>
                <w:kern w:val="0"/>
                <w:sz w:val="24"/>
                <w:szCs w:val="24"/>
                <w:highlight w:val="none"/>
                <w:u w:val="none"/>
                <w:lang w:val="en-US" w:eastAsia="zh-CN" w:bidi="ar"/>
              </w:rPr>
              <w:t>；</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36DD4371">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 xml:space="preserve">第三方运维监管合同签订事宜跟进  </w:t>
            </w:r>
          </w:p>
          <w:p w14:paraId="4ECAE67B">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拜访认识监测总站的领导</w:t>
            </w:r>
          </w:p>
          <w:p w14:paraId="08B4746B">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省信息中心视频监控联网事宜协调</w:t>
            </w:r>
          </w:p>
          <w:p w14:paraId="48CE77E3">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年终总队事情汇报和明年发展沟通</w:t>
            </w:r>
            <w:r>
              <w:rPr>
                <w:rFonts w:hint="eastAsia" w:ascii="宋体" w:hAnsi="宋体" w:cs="宋体"/>
                <w:i w:val="0"/>
                <w:iCs w:val="0"/>
                <w:color w:val="auto"/>
                <w:kern w:val="0"/>
                <w:sz w:val="24"/>
                <w:szCs w:val="24"/>
                <w:highlight w:val="none"/>
                <w:u w:val="none"/>
                <w:lang w:val="en-US" w:eastAsia="zh-CN" w:bidi="ar"/>
              </w:rPr>
              <w:t>；</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无；</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无；</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外派：无</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离职：无</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2025年第2周（1.6-1.10）共评审合同30份，2G合同1份，2B合同29份， 截止本周服务运营共评审合同额464.4万元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57CD4C60">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太原重点排污单位自动监控与基础数据库系统运行技术服务（18.5）</w:t>
            </w:r>
          </w:p>
          <w:p w14:paraId="7612BAC9">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中节能环境保护股份有限公司环保风险防控智慧监管系统国产化平台（89.9）</w:t>
            </w:r>
          </w:p>
          <w:p w14:paraId="5B1A2459">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苏州吴江光大环保能源有限公司环境风险排查服务服务（15.93）</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贵阳市重点污染源自动监控与基础数据库系统4.2升级项目上云方案修改</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08B83455">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w:t>
            </w:r>
          </w:p>
          <w:p w14:paraId="7BC5473F">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标记台账原型已完成，交付研发。</w:t>
            </w:r>
          </w:p>
          <w:p w14:paraId="5BF30FF6">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与研发评审声光合并需求，讨论研发具体时间计划。</w:t>
            </w:r>
          </w:p>
          <w:p w14:paraId="7279DE67">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年报已完成并导出，下周一工作时间发送。</w:t>
            </w:r>
          </w:p>
          <w:p w14:paraId="26DA4E3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24年产品系统测试本周完成，现已结项。</w:t>
            </w:r>
          </w:p>
          <w:p w14:paraId="649D1E0F">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w:t>
            </w:r>
          </w:p>
          <w:p w14:paraId="53CAE2A0">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产品开发：线上风控已经开始开发，整体的开发规划尚未讨论出。</w:t>
            </w:r>
          </w:p>
          <w:p w14:paraId="438664A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产品方向：线上风控360app已经讨论到二级页面，并已经开始画原型图;</w:t>
            </w:r>
          </w:p>
          <w:p w14:paraId="342CF2E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本周风控团队内一起讨论风控内部检查工具的使用情况。</w:t>
            </w:r>
          </w:p>
          <w:p w14:paraId="2A9B39BE">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本周张静涛讲解垃圾焚烧执法检查的要点和案例分析</w:t>
            </w:r>
            <w:r>
              <w:rPr>
                <w:rFonts w:hint="eastAsia" w:ascii="宋体" w:hAnsi="宋体" w:cs="宋体"/>
                <w:color w:val="auto"/>
                <w:sz w:val="24"/>
                <w:szCs w:val="24"/>
                <w:highlight w:val="none"/>
                <w:lang w:val="en-US" w:eastAsia="zh-CN"/>
              </w:rPr>
              <w:t>。</w:t>
            </w:r>
          </w:p>
          <w:p w14:paraId="24611790">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w:t>
            </w:r>
          </w:p>
          <w:p w14:paraId="76478E9B">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未提交周报；</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培训：1）上海为上海天马再生能源有限公司培训；</w:t>
            </w:r>
          </w:p>
          <w:p w14:paraId="587B3554">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销售管理</w:t>
            </w:r>
          </w:p>
          <w:p w14:paraId="543FEAD5">
            <w:pPr>
              <w:numPr>
                <w:ilvl w:val="0"/>
                <w:numId w:val="20"/>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人员与合同对应情况更新；</w:t>
            </w:r>
          </w:p>
          <w:p w14:paraId="51B2062A">
            <w:pPr>
              <w:numPr>
                <w:ilvl w:val="0"/>
                <w:numId w:val="20"/>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2G已到期未续签合同跟进及相关事宜处理；</w:t>
            </w:r>
          </w:p>
          <w:p w14:paraId="6AF49227">
            <w:pPr>
              <w:numPr>
                <w:ilvl w:val="0"/>
                <w:numId w:val="20"/>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未回款、归档事宜跟进；</w:t>
            </w:r>
          </w:p>
          <w:p w14:paraId="69ADAAA7">
            <w:pPr>
              <w:numPr>
                <w:ilvl w:val="0"/>
                <w:numId w:val="20"/>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亭湖区采购合同相关事宜协调;</w:t>
            </w:r>
          </w:p>
          <w:p w14:paraId="0EC70047">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12ACD3EB">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保密软件密码修改；</w:t>
            </w:r>
          </w:p>
          <w:p w14:paraId="0F572718">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12月保密月审计；</w:t>
            </w:r>
          </w:p>
          <w:p w14:paraId="52D542C5">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年终总结分小组讨论-环保部业务咨询组；</w:t>
            </w:r>
          </w:p>
          <w:p w14:paraId="3F79DB99">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数据报表与姚和芳讨论；</w:t>
            </w:r>
          </w:p>
          <w:p w14:paraId="25EB2E61">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收集驻地同事数据分析需求；</w:t>
            </w:r>
          </w:p>
          <w:p w14:paraId="0564974F">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数据确实报表推送完善</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1、企业续签情况：到期时间超过3个月的企业4家，太和县天楹环保能源有限公司-刘跃、光大绿色环保再生能源（沂源）有限公司-王志文、溆浦鹏程环保有限公司-胡逍、福鼎市环境新能源有限公司-庄丹凤</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0F4AA7CC">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遗留类：1.3日前遗留问题均已解决。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需求类：需求类问题共4条，3条已计入需求池，1条优化中；</w:t>
            </w:r>
          </w:p>
          <w:p w14:paraId="47724B18">
            <w:pPr>
              <w:pStyle w:val="77"/>
              <w:numPr>
                <w:ilvl w:val="0"/>
                <w:numId w:val="0"/>
              </w:numPr>
              <w:ind w:firstLine="480" w:firstLineChars="200"/>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1.3日-1.10日报警类问题共出现4次，2条已解决，2个待下次复现时排查，详情如下图</w:t>
            </w:r>
          </w:p>
          <w:p w14:paraId="038D82F6">
            <w:pPr>
              <w:pStyle w:val="77"/>
              <w:numPr>
                <w:ilvl w:val="0"/>
                <w:numId w:val="0"/>
              </w:numPr>
              <w:ind w:left="0" w:leftChars="0" w:firstLine="0" w:firstLineChars="0"/>
              <w:rPr>
                <w:rFonts w:hint="eastAsia" w:ascii="宋体" w:hAnsi="宋体" w:cs="宋体"/>
                <w:color w:val="auto"/>
                <w:sz w:val="24"/>
                <w:szCs w:val="24"/>
                <w:lang w:val="en-US" w:eastAsia="zh-CN"/>
              </w:rPr>
            </w:pPr>
            <w:r>
              <w:rPr>
                <w:rFonts w:hint="eastAsia"/>
              </w:rPr>
              <w:drawing>
                <wp:inline distT="0" distB="0" distL="0" distR="0">
                  <wp:extent cx="5274310" cy="1645285"/>
                  <wp:effectExtent l="0" t="0" r="13970" b="635"/>
                  <wp:docPr id="2461795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79565"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1645285"/>
                          </a:xfrm>
                          <a:prstGeom prst="rect">
                            <a:avLst/>
                          </a:prstGeom>
                          <a:noFill/>
                          <a:ln>
                            <a:noFill/>
                          </a:ln>
                        </pic:spPr>
                      </pic:pic>
                    </a:graphicData>
                  </a:graphic>
                </wp:inline>
              </w:drawing>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2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：1个黄牌。</w:t>
            </w:r>
          </w:p>
          <w:p w14:paraId="7DF925CA">
            <w:pPr>
              <w:pStyle w:val="77"/>
              <w:numPr>
                <w:numId w:val="0"/>
              </w:numPr>
              <w:ind w:leftChars="0" w:firstLine="240" w:firstLineChars="1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本周程序问题导致的误报/漏报：4个</w:t>
            </w:r>
          </w:p>
          <w:p w14:paraId="27640FBB">
            <w:pPr>
              <w:pStyle w:val="77"/>
              <w:numPr>
                <w:ilvl w:val="0"/>
                <w:numId w:val="23"/>
              </w:numPr>
              <w:ind w:left="0" w:leftChars="0"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宁波世茂停运期间已经回复过督办了，1月5日标记烘炉产生停运期间的氧含量低报警。程序问题，需修改程序；</w:t>
            </w:r>
          </w:p>
          <w:p w14:paraId="3EDFF974">
            <w:pPr>
              <w:pStyle w:val="77"/>
              <w:numPr>
                <w:ilvl w:val="0"/>
                <w:numId w:val="23"/>
              </w:numPr>
              <w:ind w:left="0" w:leftChars="0"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杭州绿能、伊春中科环小时数据缺失，未生成6天前缺失报警，企业1月3日收到督办。数据同步时间和企业端不一致，暂时排查不到原因；</w:t>
            </w:r>
          </w:p>
          <w:p w14:paraId="08169CE6">
            <w:pPr>
              <w:pStyle w:val="77"/>
              <w:numPr>
                <w:ilvl w:val="0"/>
                <w:numId w:val="23"/>
              </w:numPr>
              <w:ind w:left="0" w:leftChars="0"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武汉汉口停运期间产生了热电偶恒值故障预警-恒值（停运期间不应该报警），暂未排查到原因，问题挂起；</w:t>
            </w:r>
          </w:p>
          <w:p w14:paraId="0EFAE40B">
            <w:pPr>
              <w:pStyle w:val="77"/>
              <w:numPr>
                <w:ilvl w:val="0"/>
                <w:numId w:val="23"/>
              </w:numPr>
              <w:ind w:left="0" w:leftChars="0"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1月6日、1月7日、1月10日华为云网络不稳定，约4个小时数据同步积压，大面积缺失预警过滤机制有问题，给所有企业缺失误报</w:t>
            </w:r>
            <w:r>
              <w:rPr>
                <w:rFonts w:hint="eastAsia" w:ascii="宋体" w:hAnsi="宋体" w:cs="宋体"/>
                <w:color w:val="FF0000"/>
                <w:sz w:val="24"/>
                <w:szCs w:val="24"/>
                <w:lang w:val="en-US" w:eastAsia="zh-CN"/>
              </w:rPr>
              <w:t>；</w:t>
            </w:r>
          </w:p>
          <w:p w14:paraId="06E57AB0">
            <w:pPr>
              <w:pStyle w:val="77"/>
              <w:numPr>
                <w:ilvl w:val="0"/>
                <w:numId w:val="2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：无；</w:t>
            </w:r>
          </w:p>
          <w:p w14:paraId="70ADFEBE">
            <w:pPr>
              <w:pStyle w:val="77"/>
              <w:numPr>
                <w:ilvl w:val="0"/>
                <w:numId w:val="22"/>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无；</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4D715E9C">
            <w:pPr>
              <w:numPr>
                <w:ilvl w:val="0"/>
                <w:numId w:val="24"/>
              </w:numPr>
              <w:rPr>
                <w:rFonts w:hint="eastAsia" w:ascii="宋体" w:hAnsi="宋体" w:cs="宋体"/>
                <w:sz w:val="24"/>
                <w:szCs w:val="24"/>
                <w:lang w:val="en-US" w:eastAsia="zh-CN"/>
              </w:rPr>
            </w:pPr>
            <w:r>
              <w:rPr>
                <w:rFonts w:hint="eastAsia" w:ascii="宋体" w:hAnsi="宋体" w:cs="宋体"/>
                <w:sz w:val="24"/>
                <w:szCs w:val="24"/>
                <w:lang w:val="en-US" w:eastAsia="zh-CN"/>
              </w:rPr>
              <w:t>评优工作开展；</w:t>
            </w:r>
          </w:p>
          <w:p w14:paraId="565C951A">
            <w:pPr>
              <w:numPr>
                <w:ilvl w:val="0"/>
                <w:numId w:val="24"/>
              </w:numPr>
              <w:rPr>
                <w:rFonts w:hint="eastAsia" w:ascii="宋体" w:hAnsi="宋体" w:cs="宋体"/>
                <w:sz w:val="24"/>
                <w:szCs w:val="24"/>
                <w:lang w:val="en-US" w:eastAsia="zh-CN"/>
              </w:rPr>
            </w:pPr>
            <w:r>
              <w:rPr>
                <w:rFonts w:hint="eastAsia" w:ascii="宋体" w:hAnsi="宋体" w:cs="宋体"/>
                <w:sz w:val="24"/>
                <w:szCs w:val="24"/>
                <w:lang w:val="en-US" w:eastAsia="zh-CN"/>
              </w:rPr>
              <w:t>年终总结及25年工作讨论；</w:t>
            </w:r>
          </w:p>
          <w:p w14:paraId="7C50D6AC">
            <w:pPr>
              <w:numPr>
                <w:ilvl w:val="0"/>
                <w:numId w:val="24"/>
              </w:numPr>
              <w:rPr>
                <w:rFonts w:hint="eastAsia" w:ascii="宋体" w:hAnsi="宋体" w:eastAsia="宋体" w:cs="宋体"/>
                <w:sz w:val="24"/>
                <w:szCs w:val="24"/>
                <w:lang w:eastAsia="zh-CN"/>
              </w:rPr>
            </w:pPr>
            <w:r>
              <w:rPr>
                <w:rFonts w:hint="eastAsia" w:ascii="宋体" w:hAnsi="宋体" w:cs="宋体"/>
                <w:sz w:val="24"/>
                <w:szCs w:val="24"/>
                <w:lang w:val="en-US" w:eastAsia="zh-CN"/>
              </w:rPr>
              <w:t>过年放假前的工作准备；</w:t>
            </w:r>
          </w:p>
          <w:p w14:paraId="0EC8CCBD">
            <w:pPr>
              <w:numPr>
                <w:ilvl w:val="0"/>
                <w:numId w:val="24"/>
              </w:numPr>
              <w:rPr>
                <w:rFonts w:hint="eastAsia" w:ascii="宋体" w:hAnsi="宋体" w:eastAsia="宋体" w:cs="宋体"/>
                <w:sz w:val="24"/>
                <w:szCs w:val="24"/>
                <w:lang w:eastAsia="zh-CN"/>
              </w:rPr>
            </w:pPr>
            <w:r>
              <w:rPr>
                <w:rFonts w:hint="eastAsia" w:ascii="宋体" w:hAnsi="宋体" w:cs="宋体"/>
                <w:sz w:val="24"/>
                <w:szCs w:val="24"/>
                <w:lang w:val="en-US" w:eastAsia="zh-CN"/>
              </w:rPr>
              <w:t>大区月度例会；</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cs="宋体"/>
          <w:sz w:val="28"/>
          <w:szCs w:val="28"/>
          <w:u w:val="single"/>
          <w:lang w:val="en-US" w:eastAsia="zh-CN"/>
        </w:rPr>
        <w:t>1</w:t>
      </w:r>
      <w:r>
        <w:rPr>
          <w:rFonts w:hint="eastAsia" w:ascii="宋体" w:hAnsi="宋体" w:eastAsia="宋体" w:cs="宋体"/>
          <w:sz w:val="28"/>
          <w:szCs w:val="28"/>
        </w:rPr>
        <w:t>月</w:t>
      </w:r>
      <w:r>
        <w:rPr>
          <w:rFonts w:hint="eastAsia" w:ascii="宋体" w:hAnsi="宋体" w:cs="宋体"/>
          <w:sz w:val="28"/>
          <w:szCs w:val="28"/>
          <w:u w:val="single"/>
          <w:lang w:val="en-US" w:eastAsia="zh-CN"/>
        </w:rPr>
        <w:t>11</w:t>
      </w:r>
      <w:r>
        <w:rPr>
          <w:rFonts w:hint="eastAsia" w:ascii="宋体" w:hAnsi="宋体" w:cs="宋体"/>
          <w:sz w:val="28"/>
          <w:szCs w:val="28"/>
          <w:u w:val="none"/>
          <w:lang w:val="en-US" w:eastAsia="zh-CN"/>
        </w:rPr>
        <w:t>日</w:t>
      </w:r>
      <w:bookmarkStart w:id="0" w:name="_GoBack"/>
      <w:bookmarkEnd w:id="0"/>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D36C7D3B"/>
    <w:multiLevelType w:val="singleLevel"/>
    <w:tmpl w:val="D36C7D3B"/>
    <w:lvl w:ilvl="0" w:tentative="0">
      <w:start w:val="1"/>
      <w:numFmt w:val="decimal"/>
      <w:suff w:val="nothing"/>
      <w:lvlText w:val="%1）"/>
      <w:lvlJc w:val="left"/>
    </w:lvl>
  </w:abstractNum>
  <w:abstractNum w:abstractNumId="5">
    <w:nsid w:val="EF55E1FB"/>
    <w:multiLevelType w:val="multilevel"/>
    <w:tmpl w:val="EF55E1FB"/>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ED450C8"/>
    <w:multiLevelType w:val="singleLevel"/>
    <w:tmpl w:val="FED450C8"/>
    <w:lvl w:ilvl="0" w:tentative="0">
      <w:start w:val="1"/>
      <w:numFmt w:val="decimal"/>
      <w:suff w:val="nothing"/>
      <w:lvlText w:val="%1、"/>
      <w:lvlJc w:val="left"/>
    </w:lvl>
  </w:abstractNum>
  <w:abstractNum w:abstractNumId="8">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9">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1">
    <w:nsid w:val="2DD60A44"/>
    <w:multiLevelType w:val="singleLevel"/>
    <w:tmpl w:val="2DD60A44"/>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26EF62A"/>
    <w:multiLevelType w:val="singleLevel"/>
    <w:tmpl w:val="426EF62A"/>
    <w:lvl w:ilvl="0" w:tentative="0">
      <w:start w:val="1"/>
      <w:numFmt w:val="decimalEnclosedCircleChinese"/>
      <w:suff w:val="nothing"/>
      <w:lvlText w:val="%1　"/>
      <w:lvlJc w:val="left"/>
      <w:pPr>
        <w:ind w:left="0" w:firstLine="400"/>
      </w:pPr>
      <w:rPr>
        <w:rFonts w:hint="eastAsia"/>
      </w:rPr>
    </w:lvl>
  </w:abstractNum>
  <w:abstractNum w:abstractNumId="14">
    <w:nsid w:val="47997477"/>
    <w:multiLevelType w:val="singleLevel"/>
    <w:tmpl w:val="47997477"/>
    <w:lvl w:ilvl="0" w:tentative="0">
      <w:start w:val="1"/>
      <w:numFmt w:val="decimal"/>
      <w:lvlText w:val="%1)"/>
      <w:lvlJc w:val="left"/>
      <w:pPr>
        <w:tabs>
          <w:tab w:val="left" w:pos="312"/>
        </w:tabs>
      </w:pPr>
    </w:lvl>
  </w:abstractNum>
  <w:abstractNum w:abstractNumId="15">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6">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C55AA9A"/>
    <w:multiLevelType w:val="singleLevel"/>
    <w:tmpl w:val="4C55AA9A"/>
    <w:lvl w:ilvl="0" w:tentative="0">
      <w:start w:val="1"/>
      <w:numFmt w:val="decimal"/>
      <w:suff w:val="nothing"/>
      <w:lvlText w:val="%1）"/>
      <w:lvlJc w:val="left"/>
    </w:lvl>
  </w:abstractNum>
  <w:abstractNum w:abstractNumId="18">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9">
    <w:nsid w:val="6533D335"/>
    <w:multiLevelType w:val="singleLevel"/>
    <w:tmpl w:val="6533D335"/>
    <w:lvl w:ilvl="0" w:tentative="0">
      <w:start w:val="1"/>
      <w:numFmt w:val="decimal"/>
      <w:suff w:val="nothing"/>
      <w:lvlText w:val="%1、"/>
      <w:lvlJc w:val="left"/>
    </w:lvl>
  </w:abstractNum>
  <w:abstractNum w:abstractNumId="20">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03B09BC"/>
    <w:multiLevelType w:val="singleLevel"/>
    <w:tmpl w:val="703B09BC"/>
    <w:lvl w:ilvl="0" w:tentative="0">
      <w:start w:val="1"/>
      <w:numFmt w:val="decimal"/>
      <w:suff w:val="nothing"/>
      <w:lvlText w:val="%1、"/>
      <w:lvlJc w:val="left"/>
    </w:lvl>
  </w:abstractNum>
  <w:abstractNum w:abstractNumId="22">
    <w:nsid w:val="74BD5EC5"/>
    <w:multiLevelType w:val="singleLevel"/>
    <w:tmpl w:val="74BD5EC5"/>
    <w:lvl w:ilvl="0" w:tentative="0">
      <w:start w:val="1"/>
      <w:numFmt w:val="decimal"/>
      <w:suff w:val="nothing"/>
      <w:lvlText w:val="%1、"/>
      <w:lvlJc w:val="left"/>
    </w:lvl>
  </w:abstractNum>
  <w:abstractNum w:abstractNumId="23">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5"/>
  </w:num>
  <w:num w:numId="2">
    <w:abstractNumId w:val="8"/>
  </w:num>
  <w:num w:numId="3">
    <w:abstractNumId w:val="1"/>
  </w:num>
  <w:num w:numId="4">
    <w:abstractNumId w:val="21"/>
  </w:num>
  <w:num w:numId="5">
    <w:abstractNumId w:val="22"/>
  </w:num>
  <w:num w:numId="6">
    <w:abstractNumId w:val="6"/>
  </w:num>
  <w:num w:numId="7">
    <w:abstractNumId w:val="11"/>
  </w:num>
  <w:num w:numId="8">
    <w:abstractNumId w:val="3"/>
  </w:num>
  <w:num w:numId="9">
    <w:abstractNumId w:val="7"/>
  </w:num>
  <w:num w:numId="10">
    <w:abstractNumId w:val="19"/>
  </w:num>
  <w:num w:numId="11">
    <w:abstractNumId w:val="16"/>
  </w:num>
  <w:num w:numId="12">
    <w:abstractNumId w:val="9"/>
  </w:num>
  <w:num w:numId="13">
    <w:abstractNumId w:val="20"/>
  </w:num>
  <w:num w:numId="14">
    <w:abstractNumId w:val="23"/>
  </w:num>
  <w:num w:numId="15">
    <w:abstractNumId w:val="12"/>
  </w:num>
  <w:num w:numId="16">
    <w:abstractNumId w:val="18"/>
  </w:num>
  <w:num w:numId="17">
    <w:abstractNumId w:val="14"/>
  </w:num>
  <w:num w:numId="18">
    <w:abstractNumId w:val="17"/>
  </w:num>
  <w:num w:numId="19">
    <w:abstractNumId w:val="4"/>
  </w:num>
  <w:num w:numId="20">
    <w:abstractNumId w:val="2"/>
  </w:num>
  <w:num w:numId="21">
    <w:abstractNumId w:val="5"/>
  </w:num>
  <w:num w:numId="22">
    <w:abstractNumId w:val="10"/>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B0F78"/>
    <w:rsid w:val="01CF32DE"/>
    <w:rsid w:val="01D17056"/>
    <w:rsid w:val="01D970D7"/>
    <w:rsid w:val="01DD3C4D"/>
    <w:rsid w:val="01E061DA"/>
    <w:rsid w:val="01E65052"/>
    <w:rsid w:val="01E67C83"/>
    <w:rsid w:val="01E7626A"/>
    <w:rsid w:val="01E943A0"/>
    <w:rsid w:val="01EE19B6"/>
    <w:rsid w:val="01EF572E"/>
    <w:rsid w:val="01F066C3"/>
    <w:rsid w:val="02033135"/>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0A72"/>
    <w:rsid w:val="030A6712"/>
    <w:rsid w:val="03127926"/>
    <w:rsid w:val="03147E4E"/>
    <w:rsid w:val="03155372"/>
    <w:rsid w:val="031A4F39"/>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7D7491"/>
    <w:rsid w:val="03847539"/>
    <w:rsid w:val="03914CEF"/>
    <w:rsid w:val="03922815"/>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94538"/>
    <w:rsid w:val="0469769B"/>
    <w:rsid w:val="046B19E4"/>
    <w:rsid w:val="046B3FB4"/>
    <w:rsid w:val="046D1E17"/>
    <w:rsid w:val="047C40EA"/>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A3CEC"/>
    <w:rsid w:val="077E5935"/>
    <w:rsid w:val="07835F0C"/>
    <w:rsid w:val="078812BE"/>
    <w:rsid w:val="078A2277"/>
    <w:rsid w:val="078E56E0"/>
    <w:rsid w:val="07910015"/>
    <w:rsid w:val="079A613C"/>
    <w:rsid w:val="07A632B6"/>
    <w:rsid w:val="07AC121F"/>
    <w:rsid w:val="07AC24A3"/>
    <w:rsid w:val="07AF5B83"/>
    <w:rsid w:val="07C26FAE"/>
    <w:rsid w:val="07CB0CF1"/>
    <w:rsid w:val="07D025A8"/>
    <w:rsid w:val="07D90093"/>
    <w:rsid w:val="07DE427B"/>
    <w:rsid w:val="07EC2E3C"/>
    <w:rsid w:val="07EF0236"/>
    <w:rsid w:val="07F12200"/>
    <w:rsid w:val="07F20A28"/>
    <w:rsid w:val="07FA1723"/>
    <w:rsid w:val="07FB4E2D"/>
    <w:rsid w:val="08007A98"/>
    <w:rsid w:val="080C3F49"/>
    <w:rsid w:val="080E1768"/>
    <w:rsid w:val="08191757"/>
    <w:rsid w:val="08202FF5"/>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8EA0B04"/>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C4462"/>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41D1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7365D"/>
    <w:rsid w:val="0F380715"/>
    <w:rsid w:val="0F3F1AA3"/>
    <w:rsid w:val="0F4B4A09"/>
    <w:rsid w:val="0F545135"/>
    <w:rsid w:val="0F5A43B1"/>
    <w:rsid w:val="0F5D7A80"/>
    <w:rsid w:val="0F675412"/>
    <w:rsid w:val="0F6D2667"/>
    <w:rsid w:val="0F7247B3"/>
    <w:rsid w:val="0F751406"/>
    <w:rsid w:val="0F802539"/>
    <w:rsid w:val="0F812A51"/>
    <w:rsid w:val="0F84395A"/>
    <w:rsid w:val="0F846AE2"/>
    <w:rsid w:val="0F8F425C"/>
    <w:rsid w:val="0F8F4E7D"/>
    <w:rsid w:val="0F9B0CA3"/>
    <w:rsid w:val="0FA364D6"/>
    <w:rsid w:val="0FA4224E"/>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E586D"/>
    <w:rsid w:val="106164CC"/>
    <w:rsid w:val="10623011"/>
    <w:rsid w:val="10664AAA"/>
    <w:rsid w:val="106C53C6"/>
    <w:rsid w:val="106D0892"/>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053DA"/>
    <w:rsid w:val="113D31E4"/>
    <w:rsid w:val="113D327A"/>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E42A0B"/>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80176B4"/>
    <w:rsid w:val="18040646"/>
    <w:rsid w:val="18070800"/>
    <w:rsid w:val="1816377A"/>
    <w:rsid w:val="1817172C"/>
    <w:rsid w:val="181A12FF"/>
    <w:rsid w:val="18255C50"/>
    <w:rsid w:val="18291838"/>
    <w:rsid w:val="18334F10"/>
    <w:rsid w:val="18344114"/>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97AE4"/>
    <w:rsid w:val="18DF34D7"/>
    <w:rsid w:val="18E02528"/>
    <w:rsid w:val="18E4551E"/>
    <w:rsid w:val="18E54095"/>
    <w:rsid w:val="18E86D07"/>
    <w:rsid w:val="18F25D86"/>
    <w:rsid w:val="18F953B8"/>
    <w:rsid w:val="190702BA"/>
    <w:rsid w:val="190A1374"/>
    <w:rsid w:val="190F51E1"/>
    <w:rsid w:val="19102702"/>
    <w:rsid w:val="191D78C9"/>
    <w:rsid w:val="191E6061"/>
    <w:rsid w:val="19212219"/>
    <w:rsid w:val="1921392F"/>
    <w:rsid w:val="19213A89"/>
    <w:rsid w:val="1923608A"/>
    <w:rsid w:val="19237235"/>
    <w:rsid w:val="19375EE1"/>
    <w:rsid w:val="193A489A"/>
    <w:rsid w:val="194B4364"/>
    <w:rsid w:val="194C017D"/>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AA250B"/>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B8717C"/>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3580D"/>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E4866"/>
    <w:rsid w:val="21C1794F"/>
    <w:rsid w:val="21C53F70"/>
    <w:rsid w:val="21C85928"/>
    <w:rsid w:val="21CD2F3E"/>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368BF"/>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5104A5"/>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A365C"/>
    <w:rsid w:val="23EB4585"/>
    <w:rsid w:val="23F35E85"/>
    <w:rsid w:val="23F73FAA"/>
    <w:rsid w:val="23FB6C29"/>
    <w:rsid w:val="23FF13A9"/>
    <w:rsid w:val="240B12BD"/>
    <w:rsid w:val="24103514"/>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72527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C1556"/>
    <w:rsid w:val="268D5392"/>
    <w:rsid w:val="26917C80"/>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96B57"/>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7225"/>
    <w:rsid w:val="29567CBD"/>
    <w:rsid w:val="2968344D"/>
    <w:rsid w:val="296A2ABB"/>
    <w:rsid w:val="296F6A1D"/>
    <w:rsid w:val="297216A5"/>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D479A"/>
    <w:rsid w:val="2BA121E9"/>
    <w:rsid w:val="2BA148CD"/>
    <w:rsid w:val="2BA21CDC"/>
    <w:rsid w:val="2BA97F22"/>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B632DD"/>
    <w:rsid w:val="2CB829C8"/>
    <w:rsid w:val="2CD21EE0"/>
    <w:rsid w:val="2CD26976"/>
    <w:rsid w:val="2CD33B58"/>
    <w:rsid w:val="2CE61358"/>
    <w:rsid w:val="2CF2752F"/>
    <w:rsid w:val="2CF73565"/>
    <w:rsid w:val="2CFE0255"/>
    <w:rsid w:val="2CFF4FA1"/>
    <w:rsid w:val="2D034860"/>
    <w:rsid w:val="2D0E022B"/>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66F94"/>
    <w:rsid w:val="2DE81100"/>
    <w:rsid w:val="2DED6716"/>
    <w:rsid w:val="2DEE1A95"/>
    <w:rsid w:val="2DF13843"/>
    <w:rsid w:val="2DF2741E"/>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5D413A"/>
    <w:rsid w:val="306258BC"/>
    <w:rsid w:val="307D1FD3"/>
    <w:rsid w:val="308115F9"/>
    <w:rsid w:val="309061AB"/>
    <w:rsid w:val="309733E0"/>
    <w:rsid w:val="309B6837"/>
    <w:rsid w:val="309C4E9A"/>
    <w:rsid w:val="30A040C7"/>
    <w:rsid w:val="30A12166"/>
    <w:rsid w:val="30A524BC"/>
    <w:rsid w:val="30A5696A"/>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32E23"/>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925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53029E"/>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3651"/>
    <w:rsid w:val="38B15F49"/>
    <w:rsid w:val="38B5557A"/>
    <w:rsid w:val="38B95B73"/>
    <w:rsid w:val="38BB79B3"/>
    <w:rsid w:val="38C704EF"/>
    <w:rsid w:val="38C97C97"/>
    <w:rsid w:val="38CA3FBC"/>
    <w:rsid w:val="38D76487"/>
    <w:rsid w:val="38D86941"/>
    <w:rsid w:val="38DC6BFA"/>
    <w:rsid w:val="38DD60E6"/>
    <w:rsid w:val="38E057F5"/>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01210"/>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34171"/>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22A59"/>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2A4A"/>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85CCA"/>
    <w:rsid w:val="412B3CE0"/>
    <w:rsid w:val="412B4E53"/>
    <w:rsid w:val="412F3F19"/>
    <w:rsid w:val="4132718C"/>
    <w:rsid w:val="41367C64"/>
    <w:rsid w:val="41371E34"/>
    <w:rsid w:val="413A2C9B"/>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44990"/>
    <w:rsid w:val="427A4275"/>
    <w:rsid w:val="428B152C"/>
    <w:rsid w:val="42995C32"/>
    <w:rsid w:val="429E4E2F"/>
    <w:rsid w:val="42A7440F"/>
    <w:rsid w:val="42A8155A"/>
    <w:rsid w:val="42AA16A0"/>
    <w:rsid w:val="42B16E6F"/>
    <w:rsid w:val="42B74029"/>
    <w:rsid w:val="42B74CD2"/>
    <w:rsid w:val="42B7547B"/>
    <w:rsid w:val="42BF4BB1"/>
    <w:rsid w:val="42C23AD9"/>
    <w:rsid w:val="42C655E0"/>
    <w:rsid w:val="42C902A2"/>
    <w:rsid w:val="42CB7EE2"/>
    <w:rsid w:val="42D31F27"/>
    <w:rsid w:val="42DB58C4"/>
    <w:rsid w:val="42DD7109"/>
    <w:rsid w:val="42EF3BED"/>
    <w:rsid w:val="42F5572A"/>
    <w:rsid w:val="42FD4415"/>
    <w:rsid w:val="42FE6FA4"/>
    <w:rsid w:val="43065568"/>
    <w:rsid w:val="43070610"/>
    <w:rsid w:val="430D110E"/>
    <w:rsid w:val="431744EC"/>
    <w:rsid w:val="431C567C"/>
    <w:rsid w:val="431D3F23"/>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080E8A"/>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605CF4"/>
    <w:rsid w:val="45614C47"/>
    <w:rsid w:val="456A55FA"/>
    <w:rsid w:val="456C6BC7"/>
    <w:rsid w:val="45760E21"/>
    <w:rsid w:val="45810023"/>
    <w:rsid w:val="458100F7"/>
    <w:rsid w:val="458A2D71"/>
    <w:rsid w:val="458E2C23"/>
    <w:rsid w:val="45966A0F"/>
    <w:rsid w:val="459F3FED"/>
    <w:rsid w:val="45A25D5E"/>
    <w:rsid w:val="45C007BF"/>
    <w:rsid w:val="45C2664B"/>
    <w:rsid w:val="45C30031"/>
    <w:rsid w:val="45C85BE6"/>
    <w:rsid w:val="45CA5C29"/>
    <w:rsid w:val="45D62D82"/>
    <w:rsid w:val="45DB35CC"/>
    <w:rsid w:val="45DE4E6B"/>
    <w:rsid w:val="45E561F9"/>
    <w:rsid w:val="45EB58CF"/>
    <w:rsid w:val="45EF58D0"/>
    <w:rsid w:val="45F24693"/>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F5CFE"/>
    <w:rsid w:val="4A631F37"/>
    <w:rsid w:val="4A6F4C2B"/>
    <w:rsid w:val="4A702B18"/>
    <w:rsid w:val="4A791C54"/>
    <w:rsid w:val="4A7F3A24"/>
    <w:rsid w:val="4A81613F"/>
    <w:rsid w:val="4A8554C1"/>
    <w:rsid w:val="4A857FAB"/>
    <w:rsid w:val="4A873D23"/>
    <w:rsid w:val="4A883874"/>
    <w:rsid w:val="4A886445"/>
    <w:rsid w:val="4A8C4FA0"/>
    <w:rsid w:val="4A8D6BC9"/>
    <w:rsid w:val="4A975859"/>
    <w:rsid w:val="4AA03F81"/>
    <w:rsid w:val="4AA11AC4"/>
    <w:rsid w:val="4AA66800"/>
    <w:rsid w:val="4AA83C70"/>
    <w:rsid w:val="4AAA5C63"/>
    <w:rsid w:val="4AAC4E04"/>
    <w:rsid w:val="4AB1644F"/>
    <w:rsid w:val="4AB660CC"/>
    <w:rsid w:val="4ABB1C1E"/>
    <w:rsid w:val="4AC478C1"/>
    <w:rsid w:val="4AC947C2"/>
    <w:rsid w:val="4ACB711A"/>
    <w:rsid w:val="4ACE1952"/>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B67EF"/>
    <w:rsid w:val="4B454193"/>
    <w:rsid w:val="4B467D13"/>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15D14"/>
    <w:rsid w:val="4BE27BFE"/>
    <w:rsid w:val="4BEB02E1"/>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520E3"/>
    <w:rsid w:val="4C78401D"/>
    <w:rsid w:val="4C7B038A"/>
    <w:rsid w:val="4C843EA2"/>
    <w:rsid w:val="4C8A7D89"/>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C1870"/>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47AF6"/>
    <w:rsid w:val="4F2956DF"/>
    <w:rsid w:val="4F295BB4"/>
    <w:rsid w:val="4F2E29BF"/>
    <w:rsid w:val="4F394D85"/>
    <w:rsid w:val="4F3E697A"/>
    <w:rsid w:val="4F471CD3"/>
    <w:rsid w:val="4F5148FF"/>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26F09"/>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43FDF"/>
    <w:rsid w:val="51B56A8D"/>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83440"/>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CB6E0A"/>
    <w:rsid w:val="54D06254"/>
    <w:rsid w:val="54DC2EBD"/>
    <w:rsid w:val="54E016F2"/>
    <w:rsid w:val="54E77396"/>
    <w:rsid w:val="54E96D7E"/>
    <w:rsid w:val="54EF43AE"/>
    <w:rsid w:val="54F5733E"/>
    <w:rsid w:val="55047953"/>
    <w:rsid w:val="55050666"/>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A340C"/>
    <w:rsid w:val="565F7567"/>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F74C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66327"/>
    <w:rsid w:val="582E1A65"/>
    <w:rsid w:val="58315BF8"/>
    <w:rsid w:val="58350A83"/>
    <w:rsid w:val="583D3584"/>
    <w:rsid w:val="583D74F9"/>
    <w:rsid w:val="58482271"/>
    <w:rsid w:val="5849381E"/>
    <w:rsid w:val="584E6585"/>
    <w:rsid w:val="58507047"/>
    <w:rsid w:val="58541988"/>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0C6CCB"/>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C7E8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9392A"/>
    <w:rsid w:val="5C8A1684"/>
    <w:rsid w:val="5C961BA3"/>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5E4DB7"/>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1806"/>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7313FD"/>
    <w:rsid w:val="637D3ABD"/>
    <w:rsid w:val="63846BFA"/>
    <w:rsid w:val="63910F39"/>
    <w:rsid w:val="63AB5327"/>
    <w:rsid w:val="63B12D17"/>
    <w:rsid w:val="63B3701E"/>
    <w:rsid w:val="63BC119C"/>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118CC"/>
    <w:rsid w:val="65165BA6"/>
    <w:rsid w:val="651D5558"/>
    <w:rsid w:val="65202952"/>
    <w:rsid w:val="65221B38"/>
    <w:rsid w:val="652829BB"/>
    <w:rsid w:val="65294C5E"/>
    <w:rsid w:val="652C7549"/>
    <w:rsid w:val="653A1489"/>
    <w:rsid w:val="65425067"/>
    <w:rsid w:val="654C00AE"/>
    <w:rsid w:val="654D37E0"/>
    <w:rsid w:val="655645C6"/>
    <w:rsid w:val="656A0F74"/>
    <w:rsid w:val="65711400"/>
    <w:rsid w:val="65711CFD"/>
    <w:rsid w:val="65735178"/>
    <w:rsid w:val="657477CF"/>
    <w:rsid w:val="65752C9E"/>
    <w:rsid w:val="657859CA"/>
    <w:rsid w:val="65793D32"/>
    <w:rsid w:val="657A1A10"/>
    <w:rsid w:val="6580503D"/>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B660C"/>
    <w:rsid w:val="671D35ED"/>
    <w:rsid w:val="671E6729"/>
    <w:rsid w:val="672C2F24"/>
    <w:rsid w:val="6730720A"/>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3B7C"/>
    <w:rsid w:val="67804146"/>
    <w:rsid w:val="67820A4B"/>
    <w:rsid w:val="67830FCC"/>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DF4B8A"/>
    <w:rsid w:val="69E3573C"/>
    <w:rsid w:val="69E46644"/>
    <w:rsid w:val="69E74A3D"/>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C77290"/>
    <w:rsid w:val="6CC8224D"/>
    <w:rsid w:val="6CD27FC0"/>
    <w:rsid w:val="6CD9122E"/>
    <w:rsid w:val="6CDA4C16"/>
    <w:rsid w:val="6CDD38F7"/>
    <w:rsid w:val="6CE77A34"/>
    <w:rsid w:val="6CEE3336"/>
    <w:rsid w:val="6CF66581"/>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A3F57"/>
    <w:rsid w:val="6DB225B5"/>
    <w:rsid w:val="6DB71709"/>
    <w:rsid w:val="6DB87A94"/>
    <w:rsid w:val="6DBB5A10"/>
    <w:rsid w:val="6DBC51E2"/>
    <w:rsid w:val="6DBD2988"/>
    <w:rsid w:val="6DC70AC9"/>
    <w:rsid w:val="6DC8442E"/>
    <w:rsid w:val="6DD706B9"/>
    <w:rsid w:val="6DDC05B7"/>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830DB"/>
    <w:rsid w:val="6F0E60E8"/>
    <w:rsid w:val="6F110820"/>
    <w:rsid w:val="6F11616E"/>
    <w:rsid w:val="6F1D6D73"/>
    <w:rsid w:val="6F214BE6"/>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5D7B3C"/>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77189"/>
    <w:rsid w:val="70EB650A"/>
    <w:rsid w:val="70F46AB2"/>
    <w:rsid w:val="71035C45"/>
    <w:rsid w:val="71075F94"/>
    <w:rsid w:val="71093FE1"/>
    <w:rsid w:val="71096990"/>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2F390A"/>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47DE8"/>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1176B"/>
    <w:rsid w:val="76787145"/>
    <w:rsid w:val="767A24AD"/>
    <w:rsid w:val="76850B3F"/>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7348F"/>
    <w:rsid w:val="76CD3B91"/>
    <w:rsid w:val="76E94B77"/>
    <w:rsid w:val="76F06087"/>
    <w:rsid w:val="76F8372F"/>
    <w:rsid w:val="76FA1495"/>
    <w:rsid w:val="77032CDB"/>
    <w:rsid w:val="770435BF"/>
    <w:rsid w:val="7705322F"/>
    <w:rsid w:val="77084735"/>
    <w:rsid w:val="770B3534"/>
    <w:rsid w:val="77110F15"/>
    <w:rsid w:val="771633B7"/>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717CA2"/>
    <w:rsid w:val="7A7275CC"/>
    <w:rsid w:val="7A794B87"/>
    <w:rsid w:val="7A7B673C"/>
    <w:rsid w:val="7A7E050C"/>
    <w:rsid w:val="7A86600D"/>
    <w:rsid w:val="7A893FBF"/>
    <w:rsid w:val="7A946470"/>
    <w:rsid w:val="7A9A1811"/>
    <w:rsid w:val="7A9B4AFD"/>
    <w:rsid w:val="7AA008BF"/>
    <w:rsid w:val="7AA11ABA"/>
    <w:rsid w:val="7AA36D4B"/>
    <w:rsid w:val="7AA37E55"/>
    <w:rsid w:val="7AA5772A"/>
    <w:rsid w:val="7AAA545B"/>
    <w:rsid w:val="7AAC0B31"/>
    <w:rsid w:val="7AAE259C"/>
    <w:rsid w:val="7ABB6F4D"/>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2741FB"/>
    <w:rsid w:val="7C3611F8"/>
    <w:rsid w:val="7C370855"/>
    <w:rsid w:val="7C3A3889"/>
    <w:rsid w:val="7C420E44"/>
    <w:rsid w:val="7C4864CC"/>
    <w:rsid w:val="7C536C4D"/>
    <w:rsid w:val="7C555243"/>
    <w:rsid w:val="7C575344"/>
    <w:rsid w:val="7C5C4D39"/>
    <w:rsid w:val="7C601822"/>
    <w:rsid w:val="7C691511"/>
    <w:rsid w:val="7C6A0C2B"/>
    <w:rsid w:val="7C6C0323"/>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2F777E"/>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90510"/>
    <w:rsid w:val="7DB91389"/>
    <w:rsid w:val="7DBE2A96"/>
    <w:rsid w:val="7DBF2B10"/>
    <w:rsid w:val="7DC60A1D"/>
    <w:rsid w:val="7DCC1324"/>
    <w:rsid w:val="7DCC7DC4"/>
    <w:rsid w:val="7DD022D0"/>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8958E1"/>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85D5E"/>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0635A"/>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1386</Words>
  <Characters>1456</Characters>
  <Lines>20</Lines>
  <Paragraphs>5</Paragraphs>
  <TotalTime>5</TotalTime>
  <ScaleCrop>false</ScaleCrop>
  <LinksUpToDate>false</LinksUpToDate>
  <CharactersWithSpaces>1487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2025-01-11T04:40:47Z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C629E1671D0A4C889A2BFC91DAB65C23</vt:lpwstr>
  </property>
  <property fmtid="{D5CDD505-2E9C-101B-9397-08002B2CF9AE}" pid="4" name="KSOTemplateDocerSaveRecord">
    <vt:lpwstr>eyJoZGlkIjoiN2NhODkyODEwMzM0Nzk2ZGY5NmI5NjQ3NzRkYzcyMzciLCJ1c2VySWQiOiI0NTkyNjIxMjAifQ==</vt:lpwstr>
  </property>
</Properties>
</file>