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099C">
      <w:pPr>
        <w:jc w:val="center"/>
        <w:rPr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0C46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6F7F06F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14:paraId="74876D48"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宁青甘新大区2024年</w:t>
            </w:r>
            <w:r>
              <w:rPr>
                <w:rFonts w:hint="eastAsia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月份月度工作会议</w:t>
            </w:r>
          </w:p>
        </w:tc>
      </w:tr>
      <w:tr w14:paraId="75C1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2E6F8EE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14:paraId="08050433">
            <w:pPr>
              <w:rPr>
                <w:rFonts w:eastAsia="华文中宋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2024年</w:t>
            </w:r>
            <w:r>
              <w:rPr>
                <w:rFonts w:hint="eastAsia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日 17:00</w:t>
            </w:r>
          </w:p>
        </w:tc>
      </w:tr>
      <w:tr w14:paraId="7325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A9728BD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14:paraId="098F8D50"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14:paraId="5E92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BCE6BAA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14:paraId="736FC0F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郭攀</w:t>
            </w:r>
          </w:p>
        </w:tc>
      </w:tr>
      <w:tr w14:paraId="4417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0F18F42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14:paraId="64907020"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郭攀、吕永贞、李医霞、赵航飞、陈飞、苏栓存、张昭、赵鹏、周璇、王明波、杨昊、陈逸飞、李龙飞</w:t>
            </w:r>
          </w:p>
        </w:tc>
      </w:tr>
      <w:tr w14:paraId="22F0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A94D22A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14:paraId="2E3C6ACF">
            <w:pP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申思聪、胡浩浩、刘伟平</w:t>
            </w:r>
          </w:p>
        </w:tc>
      </w:tr>
      <w:tr w14:paraId="2901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0A97F51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14:paraId="5589CF1C">
            <w:pP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郭攀</w:t>
            </w:r>
          </w:p>
        </w:tc>
      </w:tr>
      <w:tr w14:paraId="10F1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14EB32E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  议  内  容</w:t>
            </w:r>
          </w:p>
        </w:tc>
      </w:tr>
      <w:tr w14:paraId="3716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522" w:type="dxa"/>
            <w:gridSpan w:val="2"/>
          </w:tcPr>
          <w:p w14:paraId="09AE0E41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  <w:lang w:val="en-US" w:eastAsia="zh-CN"/>
              </w:rPr>
              <w:t>大区域内所有人员对上个月的工作情况进行了总结汇报，对于部分问题进行了沟通交流</w:t>
            </w:r>
            <w:r>
              <w:rPr>
                <w:rFonts w:hint="eastAsia"/>
              </w:rPr>
              <w:t>。</w:t>
            </w:r>
          </w:p>
          <w:p w14:paraId="596803B7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安排部署2024年大区内领学行动及技术分享或培训工作，于本月份继续开展大区内领学计划，本月由</w:t>
            </w:r>
            <w:r>
              <w:rPr>
                <w:rFonts w:hint="eastAsia"/>
                <w:lang w:val="en-US" w:eastAsia="zh-CN"/>
              </w:rPr>
              <w:t>张昭</w:t>
            </w:r>
            <w:r>
              <w:rPr>
                <w:rFonts w:hint="eastAsia"/>
              </w:rPr>
              <w:t>领学分享，分享</w:t>
            </w:r>
            <w:r>
              <w:rPr>
                <w:rFonts w:hint="eastAsia"/>
                <w:lang w:val="en-US" w:eastAsia="zh-CN"/>
              </w:rPr>
              <w:t>postgreSQL、MongoDB等数据库相关的知识</w:t>
            </w:r>
            <w:r>
              <w:rPr>
                <w:rFonts w:hint="eastAsia"/>
              </w:rPr>
              <w:t>。</w:t>
            </w:r>
          </w:p>
          <w:p w14:paraId="4AE96768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  <w:lang w:val="en-US" w:eastAsia="zh-CN"/>
              </w:rPr>
              <w:t>安排下个月的</w:t>
            </w:r>
            <w:r>
              <w:rPr>
                <w:rFonts w:hint="eastAsia"/>
              </w:rPr>
              <w:t>大区内领学行动及技术分享或培训工作。</w:t>
            </w:r>
          </w:p>
          <w:p w14:paraId="56644F26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各驻地运维人员对8份的工作情况及下一步的工作进展作了汇报。</w:t>
            </w:r>
          </w:p>
          <w:p w14:paraId="1EE41354">
            <w:pPr>
              <w:ind w:firstLine="435"/>
              <w:jc w:val="left"/>
            </w:pPr>
            <w:r>
              <w:rPr>
                <w:rFonts w:hint="eastAsia"/>
              </w:rPr>
              <w:t>1.重点工作总结</w:t>
            </w:r>
          </w:p>
          <w:p w14:paraId="04AE8E4B">
            <w:pPr>
              <w:spacing w:line="360" w:lineRule="auto"/>
              <w:ind w:left="564" w:leftChars="203" w:hanging="138" w:hangingChars="66"/>
            </w:pPr>
            <w:r>
              <w:rPr>
                <w:rFonts w:hint="eastAsia"/>
              </w:rPr>
              <w:t>a. 完成部门安排的4.3补丁提前验证工作及升级工作。</w:t>
            </w:r>
          </w:p>
          <w:p w14:paraId="350F5B62">
            <w:pPr>
              <w:spacing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  <w:r>
              <w:rPr>
                <w:rFonts w:hint="eastAsia"/>
              </w:rPr>
              <w:t>. 甘肃</w:t>
            </w:r>
            <w:r>
              <w:rPr>
                <w:rFonts w:hint="eastAsia"/>
                <w:lang w:val="en-US" w:eastAsia="zh-CN"/>
              </w:rPr>
              <w:t>所有</w:t>
            </w:r>
            <w:r>
              <w:rPr>
                <w:rFonts w:hint="eastAsia"/>
              </w:rPr>
              <w:t>地市已进行4.3调试工作</w:t>
            </w:r>
            <w:r>
              <w:rPr>
                <w:rFonts w:hint="eastAsia"/>
                <w:lang w:val="en-US" w:eastAsia="zh-CN"/>
              </w:rPr>
              <w:t>及数据迁移工作的进展</w:t>
            </w:r>
            <w:r>
              <w:rPr>
                <w:rFonts w:hint="eastAsia"/>
              </w:rPr>
              <w:t>。</w:t>
            </w:r>
          </w:p>
          <w:p w14:paraId="5EF16EAD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>. 新疆地区进行4.3调试工作</w:t>
            </w:r>
            <w:r>
              <w:rPr>
                <w:rFonts w:hint="eastAsia"/>
                <w:lang w:val="en-US" w:eastAsia="zh-CN"/>
              </w:rPr>
              <w:t>的进展</w:t>
            </w:r>
            <w:r>
              <w:rPr>
                <w:rFonts w:hint="eastAsia"/>
              </w:rPr>
              <w:t>。</w:t>
            </w:r>
          </w:p>
          <w:p w14:paraId="59F45509">
            <w:pPr>
              <w:ind w:firstLine="435"/>
              <w:jc w:val="left"/>
            </w:pPr>
            <w:r>
              <w:rPr>
                <w:rFonts w:hint="eastAsia"/>
              </w:rPr>
              <w:t>2.重点工作计划</w:t>
            </w:r>
          </w:p>
          <w:p w14:paraId="3C858FC3">
            <w:pPr>
              <w:spacing w:line="360" w:lineRule="auto"/>
              <w:ind w:left="424" w:leftChars="202" w:firstLine="2"/>
            </w:pPr>
            <w:r>
              <w:rPr>
                <w:rFonts w:hint="eastAsia"/>
              </w:rPr>
              <w:t>a. 新疆</w:t>
            </w:r>
            <w:r>
              <w:t>完成4.2系统</w:t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  <w:lang w:val="en-US" w:eastAsia="zh-CN"/>
              </w:rPr>
              <w:t>及数据迁移工作为系统后期试运行做好准备</w:t>
            </w:r>
            <w:r>
              <w:rPr>
                <w:rFonts w:hint="eastAsia" w:ascii="宋体" w:hAnsi="宋体"/>
              </w:rPr>
              <w:t>。</w:t>
            </w:r>
          </w:p>
          <w:p w14:paraId="0F6093DF">
            <w:pPr>
              <w:spacing w:line="360" w:lineRule="auto"/>
              <w:ind w:left="424" w:leftChars="202" w:firstLine="2"/>
            </w:pPr>
            <w:r>
              <w:rPr>
                <w:rFonts w:hint="eastAsia"/>
              </w:rPr>
              <w:t>b. 甘肃</w:t>
            </w:r>
            <w:r>
              <w:t>完成4.2系统</w:t>
            </w:r>
            <w:r>
              <w:rPr>
                <w:rFonts w:hint="eastAsia"/>
                <w:lang w:val="en-US" w:eastAsia="zh-CN"/>
              </w:rPr>
              <w:t>数据迁移工作，为11月份系统切换做好准备</w:t>
            </w:r>
            <w:r>
              <w:rPr>
                <w:rFonts w:hint="eastAsia"/>
              </w:rPr>
              <w:t>。</w:t>
            </w:r>
          </w:p>
          <w:p w14:paraId="07A2B2C6">
            <w:pPr>
              <w:spacing w:line="360" w:lineRule="auto"/>
              <w:ind w:left="848" w:leftChars="204" w:hanging="420" w:hangingChars="200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做好本区域365服务续签及未回款的催款工作。</w:t>
            </w:r>
          </w:p>
          <w:p w14:paraId="767A9F0B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d. 10月份对新人进行客户回访，驻兰州新区王明波、驻新疆自治区杨昊进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行转正述职。</w:t>
            </w:r>
          </w:p>
          <w:p w14:paraId="775783CB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推广工作总结。</w:t>
            </w:r>
          </w:p>
          <w:p w14:paraId="37801EB4">
            <w:pPr>
              <w:spacing w:line="360" w:lineRule="auto"/>
              <w:ind w:left="424" w:hanging="424"/>
            </w:pPr>
            <w:r>
              <w:t xml:space="preserve">    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对于已经签合同的企业进行催促归档和催促回款</w:t>
            </w:r>
            <w:r>
              <w:rPr>
                <w:rFonts w:hint="eastAsia"/>
              </w:rPr>
              <w:t>。</w:t>
            </w:r>
          </w:p>
          <w:p w14:paraId="03D5480B">
            <w:pPr>
              <w:spacing w:line="360" w:lineRule="auto"/>
              <w:ind w:left="424" w:leftChars="2" w:hanging="420" w:hangingChars="200"/>
            </w:pPr>
            <w:r>
              <w:t xml:space="preserve">    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完成第八师2023年的项目验收工作</w:t>
            </w:r>
            <w:r>
              <w:rPr>
                <w:rFonts w:hint="eastAsia"/>
              </w:rPr>
              <w:t>。</w:t>
            </w:r>
          </w:p>
          <w:p w14:paraId="763CEBC2">
            <w:pPr>
              <w:spacing w:line="360" w:lineRule="auto"/>
              <w:ind w:left="424" w:leftChars="2" w:hanging="420" w:hangingChars="200"/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3. 跟踪第六师的项目验收情况，催促项目的尾款。</w:t>
            </w:r>
          </w:p>
          <w:p w14:paraId="019471E3">
            <w:pPr>
              <w:spacing w:line="360" w:lineRule="auto"/>
              <w:ind w:left="424" w:leftChars="2" w:hanging="420" w:hangingChars="200"/>
            </w:pPr>
            <w:r>
              <w:t xml:space="preserve">    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企业环保365（</w:t>
            </w:r>
            <w:r>
              <w:rPr>
                <w:rFonts w:hint="eastAsia"/>
                <w:lang w:val="en-US" w:eastAsia="zh-CN"/>
              </w:rPr>
              <w:t>定西鹭江</w:t>
            </w:r>
            <w:r>
              <w:rPr>
                <w:rFonts w:hint="eastAsia"/>
              </w:rPr>
              <w:t>）续签。</w:t>
            </w:r>
          </w:p>
          <w:p w14:paraId="18053E55">
            <w:pPr>
              <w:pStyle w:val="2"/>
            </w:pPr>
          </w:p>
          <w:p w14:paraId="44033119">
            <w:pPr>
              <w:pStyle w:val="2"/>
              <w:ind w:left="0" w:leftChars="0" w:firstLine="0" w:firstLineChars="0"/>
            </w:pPr>
          </w:p>
        </w:tc>
      </w:tr>
    </w:tbl>
    <w:p w14:paraId="4C3D3B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74DD5"/>
    <w:multiLevelType w:val="singleLevel"/>
    <w:tmpl w:val="1FC74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6A2304"/>
    <w:rsid w:val="00026086"/>
    <w:rsid w:val="00052A88"/>
    <w:rsid w:val="00066247"/>
    <w:rsid w:val="00092C76"/>
    <w:rsid w:val="000A0950"/>
    <w:rsid w:val="000A19A8"/>
    <w:rsid w:val="000B1570"/>
    <w:rsid w:val="000C5004"/>
    <w:rsid w:val="000F0C24"/>
    <w:rsid w:val="00115316"/>
    <w:rsid w:val="001239AB"/>
    <w:rsid w:val="001413E5"/>
    <w:rsid w:val="00142D2F"/>
    <w:rsid w:val="001432BC"/>
    <w:rsid w:val="0016515D"/>
    <w:rsid w:val="001C4662"/>
    <w:rsid w:val="001D0099"/>
    <w:rsid w:val="00215BAD"/>
    <w:rsid w:val="0021651F"/>
    <w:rsid w:val="00227FD0"/>
    <w:rsid w:val="00267D27"/>
    <w:rsid w:val="002705ED"/>
    <w:rsid w:val="002949F5"/>
    <w:rsid w:val="002B424B"/>
    <w:rsid w:val="002F6B63"/>
    <w:rsid w:val="00305AA6"/>
    <w:rsid w:val="00311A31"/>
    <w:rsid w:val="00336E0F"/>
    <w:rsid w:val="0035623D"/>
    <w:rsid w:val="00376CDA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13E43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60B23"/>
    <w:rsid w:val="00677FA5"/>
    <w:rsid w:val="006824C5"/>
    <w:rsid w:val="006A2304"/>
    <w:rsid w:val="006B61D9"/>
    <w:rsid w:val="006C6DA2"/>
    <w:rsid w:val="006D5449"/>
    <w:rsid w:val="006E7D4A"/>
    <w:rsid w:val="0071448E"/>
    <w:rsid w:val="00731347"/>
    <w:rsid w:val="00731A9F"/>
    <w:rsid w:val="00733407"/>
    <w:rsid w:val="00745BBD"/>
    <w:rsid w:val="00794996"/>
    <w:rsid w:val="007C37B6"/>
    <w:rsid w:val="007E6D04"/>
    <w:rsid w:val="00813A62"/>
    <w:rsid w:val="00813D80"/>
    <w:rsid w:val="008419D8"/>
    <w:rsid w:val="00847E03"/>
    <w:rsid w:val="00867CDA"/>
    <w:rsid w:val="008763CD"/>
    <w:rsid w:val="008862F2"/>
    <w:rsid w:val="008C2811"/>
    <w:rsid w:val="008F156E"/>
    <w:rsid w:val="00904CED"/>
    <w:rsid w:val="00943776"/>
    <w:rsid w:val="00965315"/>
    <w:rsid w:val="00967659"/>
    <w:rsid w:val="009714A2"/>
    <w:rsid w:val="00973054"/>
    <w:rsid w:val="00984B9E"/>
    <w:rsid w:val="009872EA"/>
    <w:rsid w:val="00993F2F"/>
    <w:rsid w:val="009B2CB7"/>
    <w:rsid w:val="009B66CA"/>
    <w:rsid w:val="009D3C2E"/>
    <w:rsid w:val="00A65C8F"/>
    <w:rsid w:val="00A81803"/>
    <w:rsid w:val="00A97342"/>
    <w:rsid w:val="00AB36F6"/>
    <w:rsid w:val="00AC3058"/>
    <w:rsid w:val="00AE4175"/>
    <w:rsid w:val="00AF5F5D"/>
    <w:rsid w:val="00B13977"/>
    <w:rsid w:val="00B32666"/>
    <w:rsid w:val="00B5302D"/>
    <w:rsid w:val="00B75F0A"/>
    <w:rsid w:val="00BA5A0A"/>
    <w:rsid w:val="00BB0376"/>
    <w:rsid w:val="00BB7188"/>
    <w:rsid w:val="00BC545E"/>
    <w:rsid w:val="00BE4446"/>
    <w:rsid w:val="00C26047"/>
    <w:rsid w:val="00C50128"/>
    <w:rsid w:val="00C90013"/>
    <w:rsid w:val="00C929BA"/>
    <w:rsid w:val="00CA335F"/>
    <w:rsid w:val="00CA7617"/>
    <w:rsid w:val="00CD430C"/>
    <w:rsid w:val="00CF1B70"/>
    <w:rsid w:val="00D07A2E"/>
    <w:rsid w:val="00D17A7D"/>
    <w:rsid w:val="00D23DA4"/>
    <w:rsid w:val="00D54F37"/>
    <w:rsid w:val="00D80894"/>
    <w:rsid w:val="00D857C4"/>
    <w:rsid w:val="00DF79FB"/>
    <w:rsid w:val="00E0246E"/>
    <w:rsid w:val="00E10F5D"/>
    <w:rsid w:val="00E17E66"/>
    <w:rsid w:val="00E41264"/>
    <w:rsid w:val="00E53562"/>
    <w:rsid w:val="00E54CF8"/>
    <w:rsid w:val="00E71F73"/>
    <w:rsid w:val="00EE7717"/>
    <w:rsid w:val="00EF2D18"/>
    <w:rsid w:val="00F10C5C"/>
    <w:rsid w:val="00F24039"/>
    <w:rsid w:val="00F30029"/>
    <w:rsid w:val="00F34B20"/>
    <w:rsid w:val="00F40E40"/>
    <w:rsid w:val="00F45E10"/>
    <w:rsid w:val="00F82D0E"/>
    <w:rsid w:val="00F854D8"/>
    <w:rsid w:val="00F911B6"/>
    <w:rsid w:val="07ED3C4A"/>
    <w:rsid w:val="17C208C2"/>
    <w:rsid w:val="17D226D6"/>
    <w:rsid w:val="1D9338CB"/>
    <w:rsid w:val="293C299D"/>
    <w:rsid w:val="3F3F32F9"/>
    <w:rsid w:val="4D020FFE"/>
    <w:rsid w:val="4E840EA6"/>
    <w:rsid w:val="60CD5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4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541</Words>
  <Characters>601</Characters>
  <Lines>4</Lines>
  <Paragraphs>1</Paragraphs>
  <TotalTime>7</TotalTime>
  <ScaleCrop>false</ScaleCrop>
  <LinksUpToDate>false</LinksUpToDate>
  <CharactersWithSpaces>633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2023-09-08T10:33:00Z</dcterms:created>
  <dc:creator>lenovo</dc:creator>
  <cp:lastModifiedBy>郭攀</cp:lastModifiedBy>
  <dcterms:modified xsi:type="dcterms:W3CDTF">2024-10-15T02:28:59Z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75ee9fd6d7d94ed0af9ef4b33fb8e699_23</vt:lpwstr>
  </property>
</Properties>
</file>