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04" w:rsidRDefault="00472D28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6A2304" w:rsidRDefault="00472D28" w:rsidP="00C5012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宁青甘新大区202</w:t>
            </w:r>
            <w:r w:rsidR="000A19A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C50128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6A2304" w:rsidRDefault="00472D28" w:rsidP="00C50128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C50128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0A19A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513E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: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6A2304" w:rsidRDefault="00472D2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6A2304" w:rsidRDefault="00E0246E" w:rsidP="00C5012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郭攀、</w:t>
            </w:r>
            <w:r w:rsidR="00513E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吕永贞、李医霞</w:t>
            </w:r>
            <w:r w:rsidR="00472D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、赵航飞</w:t>
            </w:r>
            <w:r w:rsidR="004517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052A8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陈飞、苏栓存、胡浩浩</w:t>
            </w:r>
            <w:r w:rsidR="00AC305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、张昭、赵鹏、周璇</w:t>
            </w:r>
            <w:r w:rsidR="00513E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申思聪、王明波</w:t>
            </w:r>
            <w:r w:rsidR="00513E4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、杨昊、陈逸飞</w:t>
            </w:r>
            <w:r w:rsidR="00C501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、李龙飞</w:t>
            </w:r>
          </w:p>
        </w:tc>
      </w:tr>
      <w:tr w:rsidR="006A2304">
        <w:tc>
          <w:tcPr>
            <w:tcW w:w="1526" w:type="dxa"/>
          </w:tcPr>
          <w:p w:rsidR="006A2304" w:rsidRPr="00066247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6A2304" w:rsidRPr="00066247" w:rsidRDefault="00C50128" w:rsidP="000A19A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4517FF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张超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8522" w:type="dxa"/>
            <w:gridSpan w:val="2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6A2304" w:rsidTr="00E17E66">
        <w:trPr>
          <w:trHeight w:val="13315"/>
        </w:trPr>
        <w:tc>
          <w:tcPr>
            <w:tcW w:w="8522" w:type="dxa"/>
            <w:gridSpan w:val="2"/>
          </w:tcPr>
          <w:p w:rsidR="002F6B63" w:rsidRDefault="00500FF4" w:rsidP="00513E43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lastRenderedPageBreak/>
              <w:t>调度</w:t>
            </w:r>
            <w:r w:rsidR="00B13977">
              <w:rPr>
                <w:rFonts w:hint="eastAsia"/>
              </w:rPr>
              <w:t>甘肃</w:t>
            </w:r>
            <w:r w:rsidR="009D3C2E">
              <w:rPr>
                <w:rFonts w:hint="eastAsia"/>
              </w:rPr>
              <w:t>全省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升级工作相关进度，</w:t>
            </w:r>
            <w:r w:rsidR="00B13977">
              <w:rPr>
                <w:rFonts w:hint="eastAsia"/>
              </w:rPr>
              <w:t>甘肃区域同事</w:t>
            </w:r>
            <w:r>
              <w:rPr>
                <w:rFonts w:hint="eastAsia"/>
              </w:rPr>
              <w:t>汇报各地市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升级情况及后续升级计划</w:t>
            </w:r>
            <w:r w:rsidR="00472D28">
              <w:rPr>
                <w:rFonts w:hint="eastAsia"/>
              </w:rPr>
              <w:t>。</w:t>
            </w:r>
          </w:p>
          <w:p w:rsidR="00E41264" w:rsidRDefault="00E41264" w:rsidP="00E41264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安排部署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年大区内领学行动</w:t>
            </w:r>
            <w:r w:rsidR="002949F5">
              <w:rPr>
                <w:rFonts w:hint="eastAsia"/>
              </w:rPr>
              <w:t>及技术分享或培训工作</w:t>
            </w:r>
            <w:r>
              <w:rPr>
                <w:rFonts w:hint="eastAsia"/>
              </w:rPr>
              <w:t>，于</w:t>
            </w:r>
            <w:r w:rsidR="006D5449">
              <w:rPr>
                <w:rFonts w:hint="eastAsia"/>
              </w:rPr>
              <w:t>本</w:t>
            </w:r>
            <w:r>
              <w:rPr>
                <w:rFonts w:hint="eastAsia"/>
              </w:rPr>
              <w:t>月份继续开展大区内领学计划</w:t>
            </w:r>
            <w:r w:rsidR="00AF5F5D">
              <w:rPr>
                <w:rFonts w:hint="eastAsia"/>
              </w:rPr>
              <w:t>，本月由</w:t>
            </w:r>
            <w:r w:rsidR="00C50128">
              <w:rPr>
                <w:rFonts w:hint="eastAsia"/>
              </w:rPr>
              <w:t>刘伟平</w:t>
            </w:r>
            <w:r w:rsidR="00AF5F5D">
              <w:rPr>
                <w:rFonts w:hint="eastAsia"/>
              </w:rPr>
              <w:t>领学分享</w:t>
            </w:r>
            <w:r>
              <w:rPr>
                <w:rFonts w:hint="eastAsia"/>
              </w:rPr>
              <w:t>，</w:t>
            </w:r>
            <w:r w:rsidR="00513E43">
              <w:rPr>
                <w:rFonts w:hint="eastAsia"/>
              </w:rPr>
              <w:t>分享内容为</w:t>
            </w:r>
            <w:r w:rsidR="00C50128">
              <w:rPr>
                <w:rFonts w:hint="eastAsia"/>
              </w:rPr>
              <w:t>麒麟系统</w:t>
            </w:r>
            <w:r w:rsidR="00513E43">
              <w:rPr>
                <w:rFonts w:hint="eastAsia"/>
              </w:rPr>
              <w:t>相关知识</w:t>
            </w:r>
            <w:r>
              <w:rPr>
                <w:rFonts w:hint="eastAsia"/>
              </w:rPr>
              <w:t>。</w:t>
            </w:r>
          </w:p>
          <w:p w:rsidR="00733407" w:rsidRPr="00733407" w:rsidRDefault="00C50128" w:rsidP="00733407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针对大区内本年度新进员工比较多的额情况下，详细讲解了公司各类相关的销售产品信息</w:t>
            </w:r>
            <w:r w:rsidR="00733407">
              <w:rPr>
                <w:rFonts w:hint="eastAsia"/>
              </w:rPr>
              <w:t>。</w:t>
            </w:r>
          </w:p>
          <w:p w:rsidR="006A2304" w:rsidRDefault="00472D28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 w:rsidR="00C50128">
              <w:rPr>
                <w:rFonts w:hint="eastAsia"/>
              </w:rPr>
              <w:t>8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6A2304" w:rsidRDefault="00472D28" w:rsidP="00AE4175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a.</w:t>
            </w:r>
            <w:r w:rsidR="00C26047">
              <w:rPr>
                <w:rFonts w:hint="eastAsia"/>
              </w:rPr>
              <w:t xml:space="preserve"> </w:t>
            </w:r>
            <w:r w:rsidR="00C26047">
              <w:rPr>
                <w:rFonts w:hint="eastAsia"/>
              </w:rPr>
              <w:t>完成</w:t>
            </w:r>
            <w:r w:rsidR="001413E5">
              <w:rPr>
                <w:rFonts w:hint="eastAsia"/>
              </w:rPr>
              <w:t>部门安排的</w:t>
            </w:r>
            <w:r w:rsidR="001413E5">
              <w:rPr>
                <w:rFonts w:hint="eastAsia"/>
              </w:rPr>
              <w:t>4.3</w:t>
            </w:r>
            <w:r w:rsidR="001413E5">
              <w:rPr>
                <w:rFonts w:hint="eastAsia"/>
              </w:rPr>
              <w:t>补丁提前验证工作及升级工作</w:t>
            </w:r>
            <w:r>
              <w:rPr>
                <w:rFonts w:hint="eastAsia"/>
              </w:rPr>
              <w:t>。</w:t>
            </w:r>
          </w:p>
          <w:p w:rsidR="006A2304" w:rsidRDefault="00472D28" w:rsidP="000C5004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b.</w:t>
            </w:r>
            <w:r w:rsidR="00C26047">
              <w:t xml:space="preserve"> </w:t>
            </w:r>
            <w:r w:rsidR="001413E5">
              <w:rPr>
                <w:rFonts w:hint="eastAsia"/>
              </w:rPr>
              <w:t>新到驻地的员工进行工作交接及培训计划制定</w:t>
            </w:r>
            <w:r w:rsidR="00C26047">
              <w:rPr>
                <w:rFonts w:hint="eastAsia"/>
              </w:rPr>
              <w:t>。</w:t>
            </w:r>
          </w:p>
          <w:p w:rsidR="00584D80" w:rsidRDefault="00472D28" w:rsidP="00D808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c.</w:t>
            </w:r>
            <w:r w:rsidR="006824C5">
              <w:rPr>
                <w:rFonts w:hint="eastAsia"/>
              </w:rPr>
              <w:t xml:space="preserve"> </w:t>
            </w:r>
            <w:r w:rsidR="00D80894">
              <w:rPr>
                <w:rFonts w:hint="eastAsia"/>
              </w:rPr>
              <w:t>甘肃部分地市已进行</w:t>
            </w:r>
            <w:r w:rsidR="00D80894">
              <w:rPr>
                <w:rFonts w:hint="eastAsia"/>
              </w:rPr>
              <w:t>4.3</w:t>
            </w:r>
            <w:r w:rsidR="00336E0F">
              <w:rPr>
                <w:rFonts w:hint="eastAsia"/>
              </w:rPr>
              <w:t>调试</w:t>
            </w:r>
            <w:r w:rsidR="00D80894">
              <w:rPr>
                <w:rFonts w:hint="eastAsia"/>
              </w:rPr>
              <w:t>工作</w:t>
            </w:r>
            <w:r w:rsidR="00584D80">
              <w:rPr>
                <w:rFonts w:hint="eastAsia"/>
              </w:rPr>
              <w:t>。</w:t>
            </w:r>
          </w:p>
          <w:p w:rsidR="00EF2D18" w:rsidRDefault="00EF2D18" w:rsidP="00EF2D1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d. </w:t>
            </w:r>
            <w:r>
              <w:rPr>
                <w:rFonts w:hint="eastAsia"/>
              </w:rPr>
              <w:t>新疆地区已进行</w:t>
            </w: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调试工作。</w:t>
            </w:r>
          </w:p>
          <w:p w:rsidR="00EF2D18" w:rsidRPr="00EF2D18" w:rsidRDefault="00EF2D18" w:rsidP="00EF2D18">
            <w:pPr>
              <w:pStyle w:val="2"/>
              <w:ind w:leftChars="0" w:left="0" w:firstLineChars="0" w:firstLine="0"/>
            </w:pP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6A2304" w:rsidRDefault="00472D28" w:rsidP="005A05C9">
            <w:pPr>
              <w:spacing w:line="360" w:lineRule="auto"/>
              <w:ind w:leftChars="202" w:left="424" w:firstLine="2"/>
            </w:pPr>
            <w:r>
              <w:rPr>
                <w:rFonts w:hint="eastAsia"/>
              </w:rPr>
              <w:t>a.</w:t>
            </w:r>
            <w:r w:rsidR="00D80894">
              <w:rPr>
                <w:rFonts w:hint="eastAsia"/>
              </w:rPr>
              <w:t xml:space="preserve"> </w:t>
            </w:r>
            <w:r w:rsidR="00D80894">
              <w:rPr>
                <w:rFonts w:hint="eastAsia"/>
              </w:rPr>
              <w:t>新疆</w:t>
            </w:r>
            <w:r w:rsidR="00D80894">
              <w:t>完成</w:t>
            </w:r>
            <w:r w:rsidR="00CF1B70">
              <w:t>4.2</w:t>
            </w:r>
            <w:r w:rsidR="00465199">
              <w:t>系统</w:t>
            </w:r>
            <w:r w:rsidR="00336E0F">
              <w:rPr>
                <w:rFonts w:hint="eastAsia"/>
              </w:rPr>
              <w:t>调试</w:t>
            </w:r>
            <w:r>
              <w:rPr>
                <w:rFonts w:ascii="宋体" w:hAnsi="宋体" w:hint="eastAsia"/>
              </w:rPr>
              <w:t>。</w:t>
            </w:r>
          </w:p>
          <w:p w:rsidR="006A2304" w:rsidRDefault="00472D28" w:rsidP="00CF1B70">
            <w:pPr>
              <w:spacing w:line="360" w:lineRule="auto"/>
              <w:ind w:leftChars="202" w:left="424" w:firstLine="2"/>
            </w:pPr>
            <w:r>
              <w:rPr>
                <w:rFonts w:hint="eastAsia"/>
              </w:rPr>
              <w:t>b.</w:t>
            </w:r>
            <w:r w:rsidR="00CF1B70">
              <w:rPr>
                <w:rFonts w:hint="eastAsia"/>
              </w:rPr>
              <w:t xml:space="preserve"> </w:t>
            </w:r>
            <w:r w:rsidR="00D80894">
              <w:rPr>
                <w:rFonts w:hint="eastAsia"/>
              </w:rPr>
              <w:t>甘肃</w:t>
            </w:r>
            <w:r w:rsidR="00D80894">
              <w:t>完成</w:t>
            </w:r>
            <w:r w:rsidR="00D80894">
              <w:t>4.2</w:t>
            </w:r>
            <w:r w:rsidR="00D80894">
              <w:t>系统</w:t>
            </w:r>
            <w:r w:rsidR="00336E0F">
              <w:rPr>
                <w:rFonts w:hint="eastAsia"/>
              </w:rPr>
              <w:t>调试</w:t>
            </w:r>
            <w:r>
              <w:rPr>
                <w:rFonts w:hint="eastAsia"/>
              </w:rPr>
              <w:t>。</w:t>
            </w:r>
          </w:p>
          <w:p w:rsidR="00CF1B70" w:rsidRPr="00CF1B70" w:rsidRDefault="00472D28" w:rsidP="00480FDD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c.</w:t>
            </w:r>
            <w:r>
              <w:t>做好本区域</w:t>
            </w:r>
            <w:r>
              <w:t>365</w:t>
            </w:r>
            <w:r>
              <w:t>服务续签及未回款的催款工作。</w:t>
            </w:r>
          </w:p>
          <w:p w:rsidR="00DF79FB" w:rsidRDefault="00DF79FB" w:rsidP="00DF79FB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推广工作总结。</w:t>
            </w:r>
          </w:p>
          <w:p w:rsidR="006A2304" w:rsidRDefault="00472D28" w:rsidP="003777E7">
            <w:pPr>
              <w:spacing w:line="360" w:lineRule="auto"/>
              <w:ind w:left="424" w:hanging="424"/>
            </w:pPr>
            <w:r>
              <w:t xml:space="preserve">    1.</w:t>
            </w:r>
            <w:r w:rsidR="00F82D0E">
              <w:rPr>
                <w:rFonts w:hint="eastAsia"/>
              </w:rPr>
              <w:t xml:space="preserve"> </w:t>
            </w:r>
            <w:r w:rsidR="00C50128" w:rsidRPr="00C50128">
              <w:rPr>
                <w:rFonts w:hint="eastAsia"/>
              </w:rPr>
              <w:t>第八师生态环境局污染源国发平台动态管控升级项目技术服务合同</w:t>
            </w:r>
            <w:r w:rsidR="006E7D4A">
              <w:rPr>
                <w:rFonts w:hint="eastAsia"/>
              </w:rPr>
              <w:t>签订</w:t>
            </w:r>
            <w:r w:rsidR="00F82D0E">
              <w:rPr>
                <w:rFonts w:hint="eastAsia"/>
              </w:rPr>
              <w:t>。</w:t>
            </w:r>
          </w:p>
          <w:p w:rsidR="006A2304" w:rsidRDefault="00472D28" w:rsidP="003777E7">
            <w:pPr>
              <w:spacing w:line="360" w:lineRule="auto"/>
              <w:ind w:leftChars="2" w:left="424" w:hangingChars="200" w:hanging="420"/>
            </w:pPr>
            <w:r>
              <w:t xml:space="preserve">    2.</w:t>
            </w:r>
            <w:r w:rsidR="00BB7188">
              <w:rPr>
                <w:rFonts w:hint="eastAsia"/>
              </w:rPr>
              <w:t xml:space="preserve"> </w:t>
            </w:r>
            <w:r w:rsidR="00C50128" w:rsidRPr="00C50128">
              <w:rPr>
                <w:rFonts w:hint="eastAsia"/>
              </w:rPr>
              <w:t>企业环保</w:t>
            </w:r>
            <w:r w:rsidR="00C50128" w:rsidRPr="00C50128">
              <w:rPr>
                <w:rFonts w:hint="eastAsia"/>
              </w:rPr>
              <w:t>365(</w:t>
            </w:r>
            <w:r w:rsidR="00C50128" w:rsidRPr="00C50128">
              <w:rPr>
                <w:rFonts w:hint="eastAsia"/>
              </w:rPr>
              <w:t>博乐市海创环境工程有限责任公司</w:t>
            </w:r>
            <w:r w:rsidR="00C50128" w:rsidRPr="00C50128">
              <w:rPr>
                <w:rFonts w:hint="eastAsia"/>
              </w:rPr>
              <w:t>)</w:t>
            </w:r>
            <w:r w:rsidR="00336E0F" w:rsidRPr="00336E0F">
              <w:rPr>
                <w:rFonts w:hint="eastAsia"/>
              </w:rPr>
              <w:t>续</w:t>
            </w:r>
            <w:r w:rsidR="00BB7188">
              <w:rPr>
                <w:rFonts w:hint="eastAsia"/>
              </w:rPr>
              <w:t>签</w:t>
            </w:r>
            <w:r w:rsidR="004F54CF">
              <w:rPr>
                <w:rFonts w:hint="eastAsia"/>
              </w:rPr>
              <w:t>。</w:t>
            </w:r>
          </w:p>
          <w:p w:rsidR="00BB7188" w:rsidRDefault="00BB7188" w:rsidP="00BB7188">
            <w:pPr>
              <w:spacing w:line="360" w:lineRule="auto"/>
              <w:ind w:leftChars="2" w:left="424" w:hangingChars="200" w:hanging="420"/>
            </w:pPr>
            <w:r>
              <w:t xml:space="preserve">   </w:t>
            </w:r>
            <w:r>
              <w:rPr>
                <w:rFonts w:hint="eastAsia"/>
              </w:rPr>
              <w:t xml:space="preserve"> 3</w:t>
            </w:r>
            <w:r>
              <w:t>.</w:t>
            </w:r>
            <w:r w:rsidRPr="00BB7188">
              <w:rPr>
                <w:rFonts w:ascii="微软雅黑" w:eastAsia="微软雅黑" w:hAnsi="微软雅黑" w:hint="eastAsia"/>
                <w:color w:val="000000"/>
                <w:sz w:val="14"/>
                <w:szCs w:val="14"/>
              </w:rPr>
              <w:t xml:space="preserve"> </w:t>
            </w:r>
            <w:r w:rsidR="00C50128" w:rsidRPr="00C50128">
              <w:rPr>
                <w:rFonts w:hint="eastAsia"/>
              </w:rPr>
              <w:t>企业环保</w:t>
            </w:r>
            <w:r w:rsidR="00C50128" w:rsidRPr="00C50128">
              <w:rPr>
                <w:rFonts w:hint="eastAsia"/>
              </w:rPr>
              <w:t>365</w:t>
            </w:r>
            <w:r w:rsidR="00C50128" w:rsidRPr="00C50128">
              <w:rPr>
                <w:rFonts w:hint="eastAsia"/>
              </w:rPr>
              <w:t>（银川中科环保电力有限公司）</w:t>
            </w:r>
            <w:r w:rsidR="00C50128">
              <w:rPr>
                <w:rFonts w:hint="eastAsia"/>
              </w:rPr>
              <w:t>续签</w:t>
            </w:r>
            <w:r>
              <w:rPr>
                <w:rFonts w:hint="eastAsia"/>
              </w:rPr>
              <w:t>。</w:t>
            </w:r>
          </w:p>
          <w:p w:rsidR="00336E0F" w:rsidRDefault="00336E0F" w:rsidP="00C50128">
            <w:pPr>
              <w:spacing w:line="360" w:lineRule="auto"/>
              <w:ind w:leftChars="2" w:left="424" w:hangingChars="200" w:hanging="420"/>
            </w:pPr>
            <w:r>
              <w:t xml:space="preserve">    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 w:rsidR="00C50128" w:rsidRPr="00C50128">
              <w:rPr>
                <w:rFonts w:hint="eastAsia"/>
              </w:rPr>
              <w:t>企业环保</w:t>
            </w:r>
            <w:r w:rsidR="00C50128" w:rsidRPr="00C50128">
              <w:rPr>
                <w:rFonts w:hint="eastAsia"/>
              </w:rPr>
              <w:t>365</w:t>
            </w:r>
            <w:r w:rsidR="00C50128" w:rsidRPr="00C50128">
              <w:rPr>
                <w:rFonts w:hint="eastAsia"/>
              </w:rPr>
              <w:t>（临夏鹭鸿环保电力有限公司）续</w:t>
            </w:r>
            <w:r>
              <w:rPr>
                <w:rFonts w:hint="eastAsia"/>
              </w:rPr>
              <w:t>签。</w:t>
            </w:r>
          </w:p>
          <w:p w:rsidR="00336E0F" w:rsidRPr="00336E0F" w:rsidRDefault="00336E0F" w:rsidP="00336E0F">
            <w:pPr>
              <w:pStyle w:val="2"/>
            </w:pPr>
          </w:p>
          <w:p w:rsidR="00943776" w:rsidRPr="00943776" w:rsidRDefault="00943776" w:rsidP="00BB7188">
            <w:pPr>
              <w:pStyle w:val="2"/>
              <w:ind w:leftChars="0" w:left="0" w:firstLineChars="0" w:firstLine="0"/>
            </w:pPr>
          </w:p>
        </w:tc>
      </w:tr>
    </w:tbl>
    <w:p w:rsidR="006A2304" w:rsidRDefault="006A2304"/>
    <w:sectPr w:rsidR="006A2304" w:rsidSect="006A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5ED" w:rsidRDefault="002705ED" w:rsidP="004517FF">
      <w:r>
        <w:separator/>
      </w:r>
    </w:p>
  </w:endnote>
  <w:endnote w:type="continuationSeparator" w:id="1">
    <w:p w:rsidR="002705ED" w:rsidRDefault="002705ED" w:rsidP="0045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5ED" w:rsidRDefault="002705ED" w:rsidP="004517FF">
      <w:r>
        <w:separator/>
      </w:r>
    </w:p>
  </w:footnote>
  <w:footnote w:type="continuationSeparator" w:id="1">
    <w:p w:rsidR="002705ED" w:rsidRDefault="002705ED" w:rsidP="00451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DD5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2304"/>
    <w:rsid w:val="00026086"/>
    <w:rsid w:val="00052A88"/>
    <w:rsid w:val="00066247"/>
    <w:rsid w:val="00092C76"/>
    <w:rsid w:val="000A0950"/>
    <w:rsid w:val="000A19A8"/>
    <w:rsid w:val="000B1570"/>
    <w:rsid w:val="000C5004"/>
    <w:rsid w:val="000F0C24"/>
    <w:rsid w:val="00115316"/>
    <w:rsid w:val="001239AB"/>
    <w:rsid w:val="001413E5"/>
    <w:rsid w:val="00142D2F"/>
    <w:rsid w:val="001432BC"/>
    <w:rsid w:val="0016515D"/>
    <w:rsid w:val="001C4662"/>
    <w:rsid w:val="001D0099"/>
    <w:rsid w:val="00215BAD"/>
    <w:rsid w:val="0021651F"/>
    <w:rsid w:val="00227FD0"/>
    <w:rsid w:val="00267D27"/>
    <w:rsid w:val="002705ED"/>
    <w:rsid w:val="002949F5"/>
    <w:rsid w:val="002B424B"/>
    <w:rsid w:val="002F6B63"/>
    <w:rsid w:val="00305AA6"/>
    <w:rsid w:val="00311A31"/>
    <w:rsid w:val="00336E0F"/>
    <w:rsid w:val="0035623D"/>
    <w:rsid w:val="00376CDA"/>
    <w:rsid w:val="003777E7"/>
    <w:rsid w:val="003959C0"/>
    <w:rsid w:val="003C111D"/>
    <w:rsid w:val="003D11DD"/>
    <w:rsid w:val="003D7ADC"/>
    <w:rsid w:val="003E317F"/>
    <w:rsid w:val="003F5DF3"/>
    <w:rsid w:val="00416CC2"/>
    <w:rsid w:val="004444B9"/>
    <w:rsid w:val="00447C29"/>
    <w:rsid w:val="004517FF"/>
    <w:rsid w:val="00465199"/>
    <w:rsid w:val="00472D28"/>
    <w:rsid w:val="00480FDD"/>
    <w:rsid w:val="00483E32"/>
    <w:rsid w:val="004A4067"/>
    <w:rsid w:val="004D1B9F"/>
    <w:rsid w:val="004E110A"/>
    <w:rsid w:val="004F54CF"/>
    <w:rsid w:val="00500FF4"/>
    <w:rsid w:val="00513E43"/>
    <w:rsid w:val="005257CF"/>
    <w:rsid w:val="00533531"/>
    <w:rsid w:val="00573735"/>
    <w:rsid w:val="00574117"/>
    <w:rsid w:val="00584D80"/>
    <w:rsid w:val="005A05C9"/>
    <w:rsid w:val="005C4CB8"/>
    <w:rsid w:val="006337FD"/>
    <w:rsid w:val="00647CFB"/>
    <w:rsid w:val="00660B23"/>
    <w:rsid w:val="00677FA5"/>
    <w:rsid w:val="006824C5"/>
    <w:rsid w:val="006A2304"/>
    <w:rsid w:val="006B61D9"/>
    <w:rsid w:val="006C6DA2"/>
    <w:rsid w:val="006D5449"/>
    <w:rsid w:val="006E7D4A"/>
    <w:rsid w:val="0071448E"/>
    <w:rsid w:val="00731347"/>
    <w:rsid w:val="00731A9F"/>
    <w:rsid w:val="00733407"/>
    <w:rsid w:val="00745BBD"/>
    <w:rsid w:val="00794996"/>
    <w:rsid w:val="007C37B6"/>
    <w:rsid w:val="007E6D04"/>
    <w:rsid w:val="00813A62"/>
    <w:rsid w:val="00813D80"/>
    <w:rsid w:val="008419D8"/>
    <w:rsid w:val="00847E03"/>
    <w:rsid w:val="00867CDA"/>
    <w:rsid w:val="008763CD"/>
    <w:rsid w:val="008862F2"/>
    <w:rsid w:val="008C2811"/>
    <w:rsid w:val="008F156E"/>
    <w:rsid w:val="00904CED"/>
    <w:rsid w:val="00943776"/>
    <w:rsid w:val="00965315"/>
    <w:rsid w:val="00967659"/>
    <w:rsid w:val="009714A2"/>
    <w:rsid w:val="00973054"/>
    <w:rsid w:val="00984B9E"/>
    <w:rsid w:val="009872EA"/>
    <w:rsid w:val="00993F2F"/>
    <w:rsid w:val="009B2CB7"/>
    <w:rsid w:val="009B66CA"/>
    <w:rsid w:val="009D3C2E"/>
    <w:rsid w:val="00A65C8F"/>
    <w:rsid w:val="00A81803"/>
    <w:rsid w:val="00A97342"/>
    <w:rsid w:val="00AB36F6"/>
    <w:rsid w:val="00AC3058"/>
    <w:rsid w:val="00AE4175"/>
    <w:rsid w:val="00AF5F5D"/>
    <w:rsid w:val="00B13977"/>
    <w:rsid w:val="00B32666"/>
    <w:rsid w:val="00B5302D"/>
    <w:rsid w:val="00B75F0A"/>
    <w:rsid w:val="00BA5A0A"/>
    <w:rsid w:val="00BB0376"/>
    <w:rsid w:val="00BB7188"/>
    <w:rsid w:val="00BC545E"/>
    <w:rsid w:val="00BE4446"/>
    <w:rsid w:val="00C26047"/>
    <w:rsid w:val="00C50128"/>
    <w:rsid w:val="00C90013"/>
    <w:rsid w:val="00C929BA"/>
    <w:rsid w:val="00CA335F"/>
    <w:rsid w:val="00CA7617"/>
    <w:rsid w:val="00CD430C"/>
    <w:rsid w:val="00CF1B70"/>
    <w:rsid w:val="00D07A2E"/>
    <w:rsid w:val="00D17A7D"/>
    <w:rsid w:val="00D23DA4"/>
    <w:rsid w:val="00D54F37"/>
    <w:rsid w:val="00D80894"/>
    <w:rsid w:val="00D857C4"/>
    <w:rsid w:val="00DF79FB"/>
    <w:rsid w:val="00E0246E"/>
    <w:rsid w:val="00E10F5D"/>
    <w:rsid w:val="00E17E66"/>
    <w:rsid w:val="00E41264"/>
    <w:rsid w:val="00E53562"/>
    <w:rsid w:val="00E54CF8"/>
    <w:rsid w:val="00E71F73"/>
    <w:rsid w:val="00EE7717"/>
    <w:rsid w:val="00EF2D18"/>
    <w:rsid w:val="00F10C5C"/>
    <w:rsid w:val="00F24039"/>
    <w:rsid w:val="00F30029"/>
    <w:rsid w:val="00F34B20"/>
    <w:rsid w:val="00F40E40"/>
    <w:rsid w:val="00F45E10"/>
    <w:rsid w:val="00F82D0E"/>
    <w:rsid w:val="00F854D8"/>
    <w:rsid w:val="00F9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A2304"/>
    <w:pPr>
      <w:widowControl w:val="0"/>
      <w:jc w:val="both"/>
    </w:pPr>
    <w:rPr>
      <w:rFonts w:ascii="Calibri" w:hAnsi="Calibri" w:cs="Mongolian Baiti"/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6A2304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6A2304"/>
    <w:pPr>
      <w:ind w:firstLineChars="200" w:firstLine="420"/>
    </w:pPr>
  </w:style>
  <w:style w:type="paragraph" w:styleId="a3">
    <w:name w:val="Body Text Indent"/>
    <w:basedOn w:val="a"/>
    <w:uiPriority w:val="99"/>
    <w:qFormat/>
    <w:rsid w:val="006A2304"/>
    <w:pPr>
      <w:ind w:leftChars="200" w:left="420"/>
    </w:pPr>
  </w:style>
  <w:style w:type="paragraph" w:styleId="a4">
    <w:name w:val="footer"/>
    <w:basedOn w:val="a"/>
    <w:link w:val="Char"/>
    <w:uiPriority w:val="99"/>
    <w:qFormat/>
    <w:rsid w:val="006A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6A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A2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6A230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A2304"/>
    <w:rPr>
      <w:sz w:val="18"/>
      <w:szCs w:val="18"/>
    </w:rPr>
  </w:style>
  <w:style w:type="paragraph" w:styleId="a7">
    <w:name w:val="List Paragraph"/>
    <w:basedOn w:val="a"/>
    <w:uiPriority w:val="34"/>
    <w:qFormat/>
    <w:rsid w:val="006A230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A230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103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479</cp:revision>
  <dcterms:created xsi:type="dcterms:W3CDTF">2023-09-08T10:33:00Z</dcterms:created>
  <dcterms:modified xsi:type="dcterms:W3CDTF">2024-09-13T01:09:00Z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75ee9fd6d7d94ed0af9ef4b33fb8e699_23</vt:lpwstr>
  </property>
</Properties>
</file>