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10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会议纪要</w:t>
      </w:r>
    </w:p>
    <w:tbl>
      <w:tblPr>
        <w:tblStyle w:val="5"/>
        <w:tblW w:w="91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4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会议主题</w:t>
            </w:r>
          </w:p>
        </w:tc>
        <w:tc>
          <w:tcPr>
            <w:tcW w:w="7446" w:type="dxa"/>
          </w:tcPr>
          <w:p>
            <w:pPr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晋陕豫月度会议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333333"/>
                <w:sz w:val="28"/>
                <w:szCs w:val="28"/>
              </w:rPr>
              <w:t>会议时间</w:t>
            </w:r>
          </w:p>
        </w:tc>
        <w:tc>
          <w:tcPr>
            <w:tcW w:w="7446" w:type="dxa"/>
          </w:tcPr>
          <w:p>
            <w:pPr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333333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</w:rPr>
              <w:t>日1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</w:rPr>
              <w:t>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333333"/>
                <w:sz w:val="28"/>
                <w:szCs w:val="28"/>
              </w:rPr>
              <w:t>会议方式</w:t>
            </w:r>
          </w:p>
        </w:tc>
        <w:tc>
          <w:tcPr>
            <w:tcW w:w="7446" w:type="dxa"/>
          </w:tcPr>
          <w:p>
            <w:pPr>
              <w:spacing w:line="276" w:lineRule="auto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企业微信会议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333333"/>
                <w:sz w:val="28"/>
                <w:szCs w:val="28"/>
              </w:rPr>
              <w:t>主持人</w:t>
            </w:r>
          </w:p>
        </w:tc>
        <w:tc>
          <w:tcPr>
            <w:tcW w:w="7446" w:type="dxa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与会人员</w:t>
            </w:r>
          </w:p>
        </w:tc>
        <w:tc>
          <w:tcPr>
            <w:tcW w:w="7446" w:type="dxa"/>
          </w:tcPr>
          <w:p>
            <w:pPr>
              <w:spacing w:line="276" w:lineRule="auto"/>
              <w:rPr>
                <w:rFonts w:hint="default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大区经理：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段尧</w:t>
            </w:r>
          </w:p>
          <w:p>
            <w:pPr>
              <w:spacing w:line="276" w:lineRule="auto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山西站：</w:t>
            </w:r>
            <w:r>
              <w:rPr>
                <w:color w:val="auto"/>
                <w:sz w:val="24"/>
                <w:szCs w:val="24"/>
              </w:rPr>
              <w:t>居晋芳</w:t>
            </w:r>
            <w:r>
              <w:rPr>
                <w:rFonts w:hint="eastAsia"/>
                <w:color w:val="auto"/>
                <w:sz w:val="24"/>
                <w:szCs w:val="24"/>
              </w:rPr>
              <w:t>、</w:t>
            </w:r>
            <w:r>
              <w:rPr>
                <w:color w:val="auto"/>
                <w:sz w:val="24"/>
                <w:szCs w:val="24"/>
              </w:rPr>
              <w:t>杨浩</w:t>
            </w:r>
            <w:r>
              <w:rPr>
                <w:rFonts w:hint="eastAsia"/>
                <w:color w:val="auto"/>
                <w:sz w:val="24"/>
                <w:szCs w:val="24"/>
              </w:rPr>
              <w:t>、</w:t>
            </w:r>
            <w:r>
              <w:rPr>
                <w:color w:val="auto"/>
                <w:sz w:val="24"/>
                <w:szCs w:val="24"/>
              </w:rPr>
              <w:t>卢佩磊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、</w:t>
            </w:r>
            <w:r>
              <w:rPr>
                <w:color w:val="auto"/>
                <w:sz w:val="24"/>
                <w:szCs w:val="24"/>
              </w:rPr>
              <w:t>姚键</w:t>
            </w:r>
            <w:r>
              <w:rPr>
                <w:rFonts w:hint="eastAsia"/>
                <w:color w:val="auto"/>
                <w:sz w:val="24"/>
                <w:szCs w:val="24"/>
              </w:rPr>
              <w:t>、郑文燕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高星、李韦江、刘小红、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孔家乐</w:t>
            </w:r>
            <w:bookmarkStart w:id="0" w:name="_GoBack"/>
            <w:bookmarkEnd w:id="0"/>
          </w:p>
          <w:p>
            <w:pPr>
              <w:spacing w:line="276" w:lineRule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河南站：</w:t>
            </w:r>
            <w:r>
              <w:rPr>
                <w:color w:val="auto"/>
                <w:sz w:val="24"/>
                <w:szCs w:val="24"/>
              </w:rPr>
              <w:t>宋雪迎</w:t>
            </w:r>
            <w:r>
              <w:rPr>
                <w:rFonts w:hint="eastAsia"/>
                <w:color w:val="auto"/>
                <w:sz w:val="24"/>
                <w:szCs w:val="24"/>
              </w:rPr>
              <w:t>、</w:t>
            </w:r>
            <w:r>
              <w:rPr>
                <w:color w:val="auto"/>
                <w:sz w:val="24"/>
                <w:szCs w:val="24"/>
              </w:rPr>
              <w:t>兀军辉</w:t>
            </w:r>
            <w:r>
              <w:rPr>
                <w:rFonts w:hint="eastAsia"/>
                <w:color w:val="auto"/>
                <w:sz w:val="24"/>
                <w:szCs w:val="24"/>
              </w:rPr>
              <w:t>、彭亚萍</w:t>
            </w:r>
          </w:p>
          <w:p>
            <w:pPr>
              <w:spacing w:line="276" w:lineRule="auto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陕西站：</w:t>
            </w:r>
            <w:r>
              <w:rPr>
                <w:color w:val="auto"/>
                <w:sz w:val="24"/>
                <w:szCs w:val="24"/>
              </w:rPr>
              <w:t>徐欣</w:t>
            </w:r>
            <w:r>
              <w:rPr>
                <w:rFonts w:hint="eastAsia"/>
                <w:color w:val="auto"/>
                <w:sz w:val="24"/>
                <w:szCs w:val="24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高倩文</w:t>
            </w:r>
            <w:r>
              <w:rPr>
                <w:rFonts w:hint="eastAsia"/>
                <w:color w:val="auto"/>
                <w:sz w:val="24"/>
                <w:szCs w:val="24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高晨清</w:t>
            </w:r>
            <w:r>
              <w:rPr>
                <w:rFonts w:hint="eastAsia"/>
                <w:color w:val="auto"/>
                <w:sz w:val="24"/>
                <w:szCs w:val="24"/>
              </w:rPr>
              <w:t>、</w:t>
            </w:r>
            <w:r>
              <w:rPr>
                <w:color w:val="auto"/>
                <w:sz w:val="24"/>
                <w:szCs w:val="24"/>
              </w:rPr>
              <w:t>刘卓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董倩兰、党泽阳、杨小莉</w:t>
            </w:r>
          </w:p>
          <w:p>
            <w:pPr>
              <w:spacing w:line="276" w:lineRule="auto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请假人员：秦鹏飞、刘裕林</w:t>
            </w:r>
          </w:p>
          <w:p>
            <w:pPr>
              <w:spacing w:line="276" w:lineRule="auto"/>
              <w:rPr>
                <w:rFonts w:hint="default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未参会人员：邹新宇、陈东升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会议记录</w:t>
            </w:r>
          </w:p>
        </w:tc>
        <w:tc>
          <w:tcPr>
            <w:tcW w:w="7446" w:type="dxa"/>
          </w:tcPr>
          <w:p>
            <w:pPr>
              <w:spacing w:line="276" w:lineRule="auto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杨小莉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textDirection w:val="tbRlV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会 议 主 要 内 容</w:t>
            </w:r>
          </w:p>
        </w:tc>
        <w:tc>
          <w:tcPr>
            <w:tcW w:w="7446" w:type="dxa"/>
          </w:tcPr>
          <w:p>
            <w:pPr>
              <w:spacing w:line="276" w:lineRule="auto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一、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</w:trPr>
        <w:tc>
          <w:tcPr>
            <w:tcW w:w="1668" w:type="dxa"/>
            <w:vMerge w:val="continue"/>
          </w:tcPr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46" w:type="dxa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结合部门5月17日例会强调以下内容：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大区目前销售总体情况（徐欣）；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每月定期将对相关合同回款情况进行跟踪汇总，并上报给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徐欣，进行汇总后报给</w:t>
            </w:r>
            <w:r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高杰。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（徐欣）</w:t>
            </w:r>
          </w:p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3、各站点应重点关注2G合同空档期以及到期未续签项目的进展情况，及时向区域负责人报告，以免造成过多人力成本。（徐欣）；</w:t>
            </w:r>
          </w:p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4、2G增值服务推广是今年的重点，尽快完成计划清单填写报给彭亚萍（徐欣、彭亚萍）；</w:t>
            </w:r>
          </w:p>
          <w:p>
            <w:pPr>
              <w:numPr>
                <w:ilvl w:val="0"/>
                <w:numId w:val="0"/>
              </w:numPr>
              <w:spacing w:line="276" w:lineRule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5、部门产品易无忧已经正式发布，希望各个人员能够积极将本产品推广出去。（徐欣）</w:t>
            </w:r>
          </w:p>
          <w:p>
            <w:pPr>
              <w:numPr>
                <w:ilvl w:val="0"/>
                <w:numId w:val="0"/>
              </w:numPr>
              <w:spacing w:line="276" w:lineRule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6、再次强调自动升级工具的重要性，避免认为疏忽导致的升级异常（徐欣）；</w:t>
            </w:r>
          </w:p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7、公司要求每个大区出一个升级试点地市，我区域的升级试点市是山西忻州，一般升级试点没问题后，一周左右公司整体发包，公司整体发包后尽快升级，一个月内完成升级。（杨浩）</w:t>
            </w:r>
          </w:p>
          <w:p>
            <w:pPr>
              <w:numPr>
                <w:ilvl w:val="0"/>
                <w:numId w:val="0"/>
              </w:numPr>
              <w:spacing w:line="276" w:lineRule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8、最近一次升级数据重算工具，需要对2023年至今数据进行重算，提前联系刘迪。咨询能否重算以免早晨部里数据堵塞（徐欣、杨浩）。</w:t>
            </w:r>
          </w:p>
          <w:p>
            <w:pPr>
              <w:numPr>
                <w:ilvl w:val="0"/>
                <w:numId w:val="0"/>
              </w:numPr>
              <w:spacing w:line="276" w:lineRule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9、每次升级前应该做好软件备份，定期做好数据库的备份。</w:t>
            </w:r>
          </w:p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10，再公司要求的时间节点点完成相关版本的升级，升级完成后做好升级进度的详细记录，以免造成跳版本升级。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446" w:type="dxa"/>
          </w:tcPr>
          <w:p>
            <w:pPr>
              <w:spacing w:line="276" w:lineRule="auto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二、其他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68" w:type="dxa"/>
            <w:vMerge w:val="continue"/>
          </w:tcPr>
          <w:p>
            <w:pPr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446" w:type="dxa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楷体" w:hAnsi="楷体" w:eastAsia="楷体"/>
        <w:b/>
        <w:color w:val="333333"/>
        <w:sz w:val="21"/>
        <w:szCs w:val="21"/>
      </w:rPr>
      <w:t xml:space="preserve">                                                       晋陕豫大区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-222250</wp:posOffset>
          </wp:positionV>
          <wp:extent cx="2109470" cy="341630"/>
          <wp:effectExtent l="19050" t="0" r="2651" b="0"/>
          <wp:wrapNone/>
          <wp:docPr id="9" name="Picture 19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9" descr="基础部分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1899" cy="3419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520B22"/>
    <w:multiLevelType w:val="singleLevel"/>
    <w:tmpl w:val="CC520B2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DBiODRlYzA5NDI3NDMwYzlmNjQyZGYwZjcyZjcifQ=="/>
    <w:docVar w:name="KSO_WPS_MARK_KEY" w:val="059a9b75-1250-4e4f-8d36-46fd1aa95207"/>
  </w:docVars>
  <w:rsids>
    <w:rsidRoot w:val="00D84AF8"/>
    <w:rsid w:val="0004074C"/>
    <w:rsid w:val="00083622"/>
    <w:rsid w:val="000955CD"/>
    <w:rsid w:val="000A2323"/>
    <w:rsid w:val="000B051B"/>
    <w:rsid w:val="000D51CB"/>
    <w:rsid w:val="000D7651"/>
    <w:rsid w:val="00136CF0"/>
    <w:rsid w:val="0014177E"/>
    <w:rsid w:val="001D576A"/>
    <w:rsid w:val="001E2570"/>
    <w:rsid w:val="001F0636"/>
    <w:rsid w:val="00291782"/>
    <w:rsid w:val="002A637F"/>
    <w:rsid w:val="002C382A"/>
    <w:rsid w:val="0030628D"/>
    <w:rsid w:val="00343A9A"/>
    <w:rsid w:val="00426350"/>
    <w:rsid w:val="00440598"/>
    <w:rsid w:val="00452104"/>
    <w:rsid w:val="004E2BF7"/>
    <w:rsid w:val="00567655"/>
    <w:rsid w:val="005C5ECB"/>
    <w:rsid w:val="006A5C34"/>
    <w:rsid w:val="00706A7D"/>
    <w:rsid w:val="00752320"/>
    <w:rsid w:val="007C55EE"/>
    <w:rsid w:val="00893E22"/>
    <w:rsid w:val="0090356E"/>
    <w:rsid w:val="00960785"/>
    <w:rsid w:val="009E38E8"/>
    <w:rsid w:val="00A276B2"/>
    <w:rsid w:val="00A33F1C"/>
    <w:rsid w:val="00AA37E9"/>
    <w:rsid w:val="00AD36CD"/>
    <w:rsid w:val="00B87EC9"/>
    <w:rsid w:val="00C15547"/>
    <w:rsid w:val="00C731D9"/>
    <w:rsid w:val="00C86323"/>
    <w:rsid w:val="00CC245F"/>
    <w:rsid w:val="00D84AF8"/>
    <w:rsid w:val="00F815F7"/>
    <w:rsid w:val="00FC68D3"/>
    <w:rsid w:val="014D28C9"/>
    <w:rsid w:val="01F3521E"/>
    <w:rsid w:val="04E62E18"/>
    <w:rsid w:val="08DF64FD"/>
    <w:rsid w:val="08F36A6C"/>
    <w:rsid w:val="08FF26FB"/>
    <w:rsid w:val="0D9F44AC"/>
    <w:rsid w:val="0DED50DD"/>
    <w:rsid w:val="0E484B44"/>
    <w:rsid w:val="0F761253"/>
    <w:rsid w:val="104F3150"/>
    <w:rsid w:val="10B262A5"/>
    <w:rsid w:val="14353475"/>
    <w:rsid w:val="14F74BCE"/>
    <w:rsid w:val="16A74760"/>
    <w:rsid w:val="1B60171F"/>
    <w:rsid w:val="1CD66B69"/>
    <w:rsid w:val="1D416E30"/>
    <w:rsid w:val="21B20B81"/>
    <w:rsid w:val="27392E24"/>
    <w:rsid w:val="27804079"/>
    <w:rsid w:val="28224201"/>
    <w:rsid w:val="29543F45"/>
    <w:rsid w:val="2DA34768"/>
    <w:rsid w:val="31E25533"/>
    <w:rsid w:val="321C5A59"/>
    <w:rsid w:val="32AF62A6"/>
    <w:rsid w:val="35BE7316"/>
    <w:rsid w:val="396E4BAF"/>
    <w:rsid w:val="451C1246"/>
    <w:rsid w:val="47356EEB"/>
    <w:rsid w:val="48B84D6A"/>
    <w:rsid w:val="49E87833"/>
    <w:rsid w:val="4C7C4D95"/>
    <w:rsid w:val="4E2C6549"/>
    <w:rsid w:val="56156687"/>
    <w:rsid w:val="571C3A45"/>
    <w:rsid w:val="580C3AB9"/>
    <w:rsid w:val="587F4246"/>
    <w:rsid w:val="59A24F27"/>
    <w:rsid w:val="5D1F428F"/>
    <w:rsid w:val="5E39312E"/>
    <w:rsid w:val="5E6D09FC"/>
    <w:rsid w:val="5EF86B45"/>
    <w:rsid w:val="62856942"/>
    <w:rsid w:val="634E0909"/>
    <w:rsid w:val="63C811DC"/>
    <w:rsid w:val="65515201"/>
    <w:rsid w:val="6689113A"/>
    <w:rsid w:val="69787200"/>
    <w:rsid w:val="69BF62F9"/>
    <w:rsid w:val="6A1C4030"/>
    <w:rsid w:val="6A86594D"/>
    <w:rsid w:val="6B1A2C85"/>
    <w:rsid w:val="6BE30CF4"/>
    <w:rsid w:val="6BFA3EFD"/>
    <w:rsid w:val="6C1F1BB5"/>
    <w:rsid w:val="6CF3143A"/>
    <w:rsid w:val="71B26AD7"/>
    <w:rsid w:val="739509AF"/>
    <w:rsid w:val="73CB4264"/>
    <w:rsid w:val="75537048"/>
    <w:rsid w:val="763576D2"/>
    <w:rsid w:val="7762324F"/>
    <w:rsid w:val="77CA4133"/>
    <w:rsid w:val="7B5831EC"/>
    <w:rsid w:val="7DB04589"/>
    <w:rsid w:val="7DE9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194</Characters>
  <Lines>5</Lines>
  <Paragraphs>1</Paragraphs>
  <TotalTime>0</TotalTime>
  <ScaleCrop>false</ScaleCrop>
  <LinksUpToDate>false</LinksUpToDate>
  <CharactersWithSpaces>199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2021-11-08T10:30:00Z</dcterms:created>
  <dc:creator>yl</dc:creator>
  <cp:lastModifiedBy>淡漠、青衫</cp:lastModifiedBy>
  <dcterms:modified xsi:type="dcterms:W3CDTF">2024-05-23T07:23:43Z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3D00EC5A46354448A00DBC0BC907647D_13</vt:lpwstr>
  </property>
</Properties>
</file>