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923"/>
        <w:gridCol w:w="2441"/>
        <w:gridCol w:w="8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069" w:type="dxa"/>
            <w:gridSpan w:val="4"/>
          </w:tcPr>
          <w:p>
            <w:r>
              <w:rPr>
                <w:rFonts w:hint="eastAsia"/>
              </w:rPr>
              <w:t>《粤桂湘琼鄂</w:t>
            </w:r>
            <w:r>
              <w:t>大区</w:t>
            </w:r>
            <w:r>
              <w:rPr>
                <w:rFonts w:hint="eastAsia"/>
                <w:lang w:val="en-US" w:eastAsia="zh-CN"/>
              </w:rPr>
              <w:t>3</w:t>
            </w:r>
            <w:r>
              <w:t>月工作总结及下月工作计划》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32" w:type="dxa"/>
          </w:tcPr>
          <w:p>
            <w:r>
              <w:rPr>
                <w:rFonts w:hint="eastAsia"/>
              </w:rPr>
              <w:t>月份</w:t>
            </w:r>
          </w:p>
        </w:tc>
        <w:tc>
          <w:tcPr>
            <w:tcW w:w="1923" w:type="dxa"/>
          </w:tcPr>
          <w:p>
            <w:r>
              <w:rPr>
                <w:rFonts w:hint="eastAsia"/>
              </w:rPr>
              <w:t>总结事项</w:t>
            </w:r>
          </w:p>
        </w:tc>
        <w:tc>
          <w:tcPr>
            <w:tcW w:w="2441" w:type="dxa"/>
          </w:tcPr>
          <w:p>
            <w:r>
              <w:rPr>
                <w:rFonts w:hint="eastAsia"/>
              </w:rPr>
              <w:t>具体事项</w:t>
            </w:r>
          </w:p>
        </w:tc>
        <w:tc>
          <w:tcPr>
            <w:tcW w:w="8673" w:type="dxa"/>
          </w:tcPr>
          <w:p>
            <w:r>
              <w:rPr>
                <w:rFonts w:hint="eastAsia"/>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32" w:type="dxa"/>
            <w:vMerge w:val="restart"/>
          </w:tcPr>
          <w:p>
            <w:r>
              <w:rPr>
                <w:rFonts w:hint="eastAsia"/>
              </w:rPr>
              <w:t>本月工作总结</w:t>
            </w:r>
          </w:p>
        </w:tc>
        <w:tc>
          <w:tcPr>
            <w:tcW w:w="1923" w:type="dxa"/>
            <w:vMerge w:val="restart"/>
          </w:tcPr>
          <w:p>
            <w:r>
              <w:rPr>
                <w:rFonts w:hint="eastAsia"/>
              </w:rPr>
              <w:t>技术服务工作总结</w:t>
            </w:r>
          </w:p>
        </w:tc>
        <w:tc>
          <w:tcPr>
            <w:tcW w:w="2441" w:type="dxa"/>
          </w:tcPr>
          <w:p>
            <w:r>
              <w:rPr>
                <w:rFonts w:hint="eastAsia"/>
              </w:rPr>
              <w:t>亮点分析</w:t>
            </w:r>
          </w:p>
        </w:tc>
        <w:tc>
          <w:tcPr>
            <w:tcW w:w="8673" w:type="dxa"/>
          </w:tcPr>
          <w:p/>
          <w:p/>
          <w:p/>
          <w:p>
            <w:pPr>
              <w:pStyle w:val="7"/>
              <w:ind w:firstLine="5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不足分析</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改进措施</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restart"/>
          </w:tcPr>
          <w:p>
            <w:r>
              <w:rPr>
                <w:rFonts w:hint="eastAsia"/>
              </w:rPr>
              <w:t>推广工作总结</w:t>
            </w:r>
          </w:p>
        </w:tc>
        <w:tc>
          <w:tcPr>
            <w:tcW w:w="2441" w:type="dxa"/>
          </w:tcPr>
          <w:p>
            <w:r>
              <w:rPr>
                <w:rFonts w:hint="eastAsia"/>
              </w:rPr>
              <w:t>计划完成分析</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共性难题</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应对策略</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7" w:hRule="atLeast"/>
        </w:trPr>
        <w:tc>
          <w:tcPr>
            <w:tcW w:w="1032" w:type="dxa"/>
            <w:vMerge w:val="restart"/>
          </w:tcPr>
          <w:p>
            <w:r>
              <w:rPr>
                <w:rFonts w:hint="eastAsia"/>
              </w:rPr>
              <w:t>下月工作计划</w:t>
            </w:r>
          </w:p>
        </w:tc>
        <w:tc>
          <w:tcPr>
            <w:tcW w:w="1923" w:type="dxa"/>
            <w:vMerge w:val="restart"/>
          </w:tcPr>
          <w:p>
            <w:r>
              <w:rPr>
                <w:rFonts w:hint="eastAsia"/>
              </w:rPr>
              <w:t>技术服务工作计划</w:t>
            </w:r>
          </w:p>
        </w:tc>
        <w:tc>
          <w:tcPr>
            <w:tcW w:w="2441" w:type="dxa"/>
          </w:tcPr>
          <w:p>
            <w:r>
              <w:rPr>
                <w:rFonts w:hint="eastAsia"/>
              </w:rPr>
              <w:t>技术服务本月重要事项</w:t>
            </w:r>
          </w:p>
        </w:tc>
        <w:tc>
          <w:tcPr>
            <w:tcW w:w="8673" w:type="dxa"/>
          </w:tcPr>
          <w:p>
            <w:r>
              <w:rPr>
                <w:rFonts w:hint="eastAsia"/>
              </w:rPr>
              <w:t>各地工作总结统计：</w:t>
            </w:r>
          </w:p>
          <w:p>
            <w:pPr>
              <w:rPr>
                <w:b/>
                <w:bCs/>
              </w:rPr>
            </w:pPr>
            <w:r>
              <w:rPr>
                <w:rFonts w:hint="eastAsia"/>
                <w:b/>
                <w:bCs/>
              </w:rPr>
              <w:t>湖南省（</w:t>
            </w:r>
            <w:r>
              <w:rPr>
                <w:b/>
                <w:bCs/>
              </w:rPr>
              <w:t>胡逍</w:t>
            </w:r>
            <w:r>
              <w:rPr>
                <w:rFonts w:hint="eastAsia"/>
                <w:b/>
                <w:bCs/>
              </w:rPr>
              <w:t>）</w:t>
            </w:r>
          </w:p>
          <w:p>
            <w:r>
              <w:rPr>
                <w:rFonts w:hint="eastAsia"/>
              </w:rPr>
              <w:t>湖南</w:t>
            </w:r>
            <w:r>
              <w:rPr>
                <w:rFonts w:hint="eastAsia"/>
                <w:lang w:val="en-US" w:eastAsia="zh-CN"/>
              </w:rPr>
              <w:t>3</w:t>
            </w:r>
            <w:r>
              <w:rPr>
                <w:rFonts w:hint="eastAsia"/>
              </w:rPr>
              <w:t>月份整体情况：</w:t>
            </w:r>
          </w:p>
          <w:p>
            <w:pPr>
              <w:numPr>
                <w:ilvl w:val="0"/>
                <w:numId w:val="1"/>
              </w:numPr>
              <w:rPr>
                <w:rFonts w:ascii="宋体" w:hAnsi="宋体" w:eastAsia="宋体" w:cs="宋体"/>
                <w:sz w:val="28"/>
                <w:szCs w:val="28"/>
              </w:rPr>
            </w:pPr>
            <w:r>
              <w:rPr>
                <w:rFonts w:ascii="宋体" w:hAnsi="宋体" w:eastAsia="宋体" w:cs="宋体"/>
                <w:sz w:val="28"/>
                <w:szCs w:val="28"/>
              </w:rPr>
              <w:t>总体情况：</w:t>
            </w:r>
            <w:r>
              <w:rPr>
                <w:rFonts w:ascii="宋体" w:hAnsi="宋体" w:eastAsia="宋体" w:cs="宋体"/>
                <w:sz w:val="28"/>
                <w:szCs w:val="28"/>
              </w:rPr>
              <w:br w:type="textWrapping"/>
            </w:r>
            <w:r>
              <w:rPr>
                <w:rFonts w:ascii="宋体" w:hAnsi="宋体" w:eastAsia="宋体" w:cs="宋体"/>
                <w:sz w:val="28"/>
                <w:szCs w:val="28"/>
              </w:rPr>
              <w:t>  1）平台BUG问题:收集客户需求和建议，反馈公司给对接的研发人员(3月份提交了42个平台bug和需求，遗留3个，研发正在处理)；</w:t>
            </w:r>
            <w:r>
              <w:rPr>
                <w:rFonts w:ascii="宋体" w:hAnsi="宋体" w:eastAsia="宋体" w:cs="宋体"/>
                <w:sz w:val="28"/>
                <w:szCs w:val="28"/>
              </w:rPr>
              <w:br w:type="textWrapping"/>
            </w:r>
            <w:r>
              <w:rPr>
                <w:rFonts w:ascii="宋体" w:hAnsi="宋体" w:eastAsia="宋体" w:cs="宋体"/>
                <w:sz w:val="28"/>
                <w:szCs w:val="28"/>
              </w:rPr>
              <w:t>  2）3月湖南省考核企业1753家，即时有效传输率95.87%，补全有效传输率97.18%(合同内要求补全率96.84%，未达标。考核指标是23年中定下，省厅客户也知道目前全省的情况，目前采取每日分析调度，月度简报通报，来逐步提高全省的率，优先保障全省的即时和补全都达到部里的要求，即95%)。</w:t>
            </w:r>
            <w:r>
              <w:rPr>
                <w:rFonts w:ascii="宋体" w:hAnsi="宋体" w:eastAsia="宋体" w:cs="宋体"/>
                <w:sz w:val="28"/>
                <w:szCs w:val="28"/>
              </w:rPr>
              <w:br w:type="textWrapping"/>
            </w:r>
            <w:r>
              <w:rPr>
                <w:rFonts w:ascii="宋体" w:hAnsi="宋体" w:eastAsia="宋体" w:cs="宋体"/>
                <w:sz w:val="28"/>
                <w:szCs w:val="28"/>
              </w:rPr>
              <w:t> 二、日常工作内容：</w:t>
            </w:r>
            <w:r>
              <w:rPr>
                <w:rFonts w:ascii="宋体" w:hAnsi="宋体" w:eastAsia="宋体" w:cs="宋体"/>
                <w:sz w:val="28"/>
                <w:szCs w:val="28"/>
              </w:rPr>
              <w:br w:type="textWrapping"/>
            </w:r>
            <w:r>
              <w:rPr>
                <w:rFonts w:ascii="宋体" w:hAnsi="宋体" w:eastAsia="宋体" w:cs="宋体"/>
                <w:sz w:val="28"/>
                <w:szCs w:val="28"/>
              </w:rPr>
              <w:t>  1）MN号分配，协助指导运维单位与平台联网，处理联网过程中遇到的问题；</w:t>
            </w:r>
            <w:r>
              <w:rPr>
                <w:rFonts w:ascii="宋体" w:hAnsi="宋体" w:eastAsia="宋体" w:cs="宋体"/>
                <w:sz w:val="28"/>
                <w:szCs w:val="28"/>
              </w:rPr>
              <w:br w:type="textWrapping"/>
            </w:r>
            <w:r>
              <w:rPr>
                <w:rFonts w:ascii="宋体" w:hAnsi="宋体" w:eastAsia="宋体" w:cs="宋体"/>
                <w:sz w:val="28"/>
                <w:szCs w:val="28"/>
              </w:rPr>
              <w:t>  2）对省市客户日常的咨询问题，提供解答；</w:t>
            </w:r>
            <w:r>
              <w:rPr>
                <w:rFonts w:ascii="宋体" w:hAnsi="宋体" w:eastAsia="宋体" w:cs="宋体"/>
                <w:sz w:val="28"/>
                <w:szCs w:val="28"/>
              </w:rPr>
              <w:br w:type="textWrapping"/>
            </w:r>
            <w:r>
              <w:rPr>
                <w:rFonts w:ascii="宋体" w:hAnsi="宋体" w:eastAsia="宋体" w:cs="宋体"/>
                <w:sz w:val="28"/>
                <w:szCs w:val="28"/>
              </w:rPr>
              <w:t>  3）收集客户日常反馈及我们工作中发现的bug和需求，整理反馈研发和对接人；</w:t>
            </w:r>
            <w:r>
              <w:rPr>
                <w:rFonts w:ascii="宋体" w:hAnsi="宋体" w:eastAsia="宋体" w:cs="宋体"/>
                <w:sz w:val="28"/>
                <w:szCs w:val="28"/>
              </w:rPr>
              <w:br w:type="textWrapping"/>
            </w:r>
            <w:r>
              <w:rPr>
                <w:rFonts w:ascii="宋体" w:hAnsi="宋体" w:eastAsia="宋体" w:cs="宋体"/>
                <w:sz w:val="28"/>
                <w:szCs w:val="28"/>
              </w:rPr>
              <w:t>  4）每日异常数据统计、反馈汇总、日报通报、连续两天传输有效率为0及连续两天督办企业统计；</w:t>
            </w:r>
            <w:r>
              <w:rPr>
                <w:rFonts w:ascii="宋体" w:hAnsi="宋体" w:eastAsia="宋体" w:cs="宋体"/>
                <w:sz w:val="28"/>
                <w:szCs w:val="28"/>
              </w:rPr>
              <w:br w:type="textWrapping"/>
            </w:r>
            <w:r>
              <w:rPr>
                <w:rFonts w:ascii="宋体" w:hAnsi="宋体" w:eastAsia="宋体" w:cs="宋体"/>
                <w:sz w:val="28"/>
                <w:szCs w:val="28"/>
              </w:rPr>
              <w:t>  5）督办跟踪和分析，对反馈不及时、反馈不清晰、未上传附件的督办单进行电话提醒；</w:t>
            </w:r>
            <w:r>
              <w:rPr>
                <w:rFonts w:ascii="宋体" w:hAnsi="宋体" w:eastAsia="宋体" w:cs="宋体"/>
                <w:sz w:val="28"/>
                <w:szCs w:val="28"/>
              </w:rPr>
              <w:br w:type="textWrapping"/>
            </w:r>
            <w:r>
              <w:rPr>
                <w:rFonts w:ascii="宋体" w:hAnsi="宋体" w:eastAsia="宋体" w:cs="宋体"/>
                <w:sz w:val="28"/>
                <w:szCs w:val="28"/>
              </w:rPr>
              <w:t>  6）各类数据调度核实等；</w:t>
            </w:r>
            <w:r>
              <w:rPr>
                <w:rFonts w:ascii="宋体" w:hAnsi="宋体" w:eastAsia="宋体" w:cs="宋体"/>
                <w:sz w:val="28"/>
                <w:szCs w:val="28"/>
              </w:rPr>
              <w:br w:type="textWrapping"/>
            </w:r>
            <w:r>
              <w:rPr>
                <w:rFonts w:ascii="宋体" w:hAnsi="宋体" w:eastAsia="宋体" w:cs="宋体"/>
                <w:sz w:val="28"/>
                <w:szCs w:val="28"/>
              </w:rPr>
              <w:t>  7）有效传输率分析保障；</w:t>
            </w:r>
            <w:r>
              <w:rPr>
                <w:rFonts w:ascii="宋体" w:hAnsi="宋体" w:eastAsia="宋体" w:cs="宋体"/>
                <w:sz w:val="28"/>
                <w:szCs w:val="28"/>
              </w:rPr>
              <w:br w:type="textWrapping"/>
            </w:r>
            <w:r>
              <w:rPr>
                <w:rFonts w:ascii="宋体" w:hAnsi="宋体" w:eastAsia="宋体" w:cs="宋体"/>
                <w:sz w:val="28"/>
                <w:szCs w:val="28"/>
              </w:rPr>
              <w:t>三、定制功能适配4.2：</w:t>
            </w:r>
            <w:r>
              <w:rPr>
                <w:rFonts w:ascii="宋体" w:hAnsi="宋体" w:eastAsia="宋体" w:cs="宋体"/>
                <w:sz w:val="28"/>
                <w:szCs w:val="28"/>
              </w:rPr>
              <w:br w:type="textWrapping"/>
            </w:r>
            <w:r>
              <w:rPr>
                <w:rFonts w:ascii="宋体" w:hAnsi="宋体" w:eastAsia="宋体" w:cs="宋体"/>
                <w:sz w:val="28"/>
                <w:szCs w:val="28"/>
              </w:rPr>
              <w:t>手机APP4.2版本已完成、定制的大屏系统、督办系统，目前已上线；公共版督办反馈率和质量不高，流程方面达不到客户管理和展示需要，故督办系统正在重新开发。</w:t>
            </w:r>
            <w:r>
              <w:rPr>
                <w:rFonts w:ascii="宋体" w:hAnsi="宋体" w:eastAsia="宋体" w:cs="宋体"/>
                <w:sz w:val="28"/>
                <w:szCs w:val="28"/>
              </w:rPr>
              <w:br w:type="textWrapping"/>
            </w:r>
            <w:r>
              <w:rPr>
                <w:rFonts w:ascii="宋体" w:hAnsi="宋体" w:eastAsia="宋体" w:cs="宋体"/>
                <w:sz w:val="28"/>
                <w:szCs w:val="28"/>
              </w:rPr>
              <w:t>四、日常24小时值班工作。</w:t>
            </w:r>
            <w:r>
              <w:rPr>
                <w:rFonts w:ascii="宋体" w:hAnsi="宋体" w:eastAsia="宋体" w:cs="宋体"/>
                <w:sz w:val="28"/>
                <w:szCs w:val="28"/>
              </w:rPr>
              <w:br w:type="textWrapping"/>
            </w:r>
            <w:r>
              <w:rPr>
                <w:rFonts w:ascii="宋体" w:hAnsi="宋体" w:eastAsia="宋体" w:cs="宋体"/>
                <w:sz w:val="28"/>
                <w:szCs w:val="28"/>
              </w:rPr>
              <w:t>五、下月工作计划：</w:t>
            </w:r>
            <w:r>
              <w:rPr>
                <w:rFonts w:ascii="宋体" w:hAnsi="宋体" w:eastAsia="宋体" w:cs="宋体"/>
                <w:sz w:val="28"/>
                <w:szCs w:val="28"/>
              </w:rPr>
              <w:br w:type="textWrapping"/>
            </w:r>
            <w:r>
              <w:rPr>
                <w:rFonts w:ascii="宋体" w:hAnsi="宋体" w:eastAsia="宋体" w:cs="宋体"/>
                <w:sz w:val="28"/>
                <w:szCs w:val="28"/>
              </w:rPr>
              <w:t>    1）保障省厅定制系统（督办、大屏展示系统）稳定运行，跟踪完善新需求，解决发现的bug.</w:t>
            </w:r>
            <w:r>
              <w:rPr>
                <w:rFonts w:ascii="宋体" w:hAnsi="宋体" w:eastAsia="宋体" w:cs="宋体"/>
                <w:sz w:val="28"/>
                <w:szCs w:val="28"/>
              </w:rPr>
              <w:br w:type="textWrapping"/>
            </w:r>
            <w:r>
              <w:rPr>
                <w:rFonts w:ascii="宋体" w:hAnsi="宋体" w:eastAsia="宋体" w:cs="宋体"/>
                <w:sz w:val="28"/>
                <w:szCs w:val="28"/>
              </w:rPr>
              <w:t>    2）有效率传输率分析和保障；</w:t>
            </w:r>
            <w:r>
              <w:rPr>
                <w:rFonts w:ascii="宋体" w:hAnsi="宋体" w:eastAsia="宋体" w:cs="宋体"/>
                <w:sz w:val="28"/>
                <w:szCs w:val="28"/>
              </w:rPr>
              <w:br w:type="textWrapping"/>
            </w:r>
            <w:r>
              <w:rPr>
                <w:rFonts w:ascii="宋体" w:hAnsi="宋体" w:eastAsia="宋体" w:cs="宋体"/>
                <w:sz w:val="28"/>
                <w:szCs w:val="28"/>
              </w:rPr>
              <w:t>    3）督办系统运维和保障；</w:t>
            </w:r>
            <w:r>
              <w:rPr>
                <w:rFonts w:ascii="宋体" w:hAnsi="宋体" w:eastAsia="宋体" w:cs="宋体"/>
                <w:sz w:val="28"/>
                <w:szCs w:val="28"/>
              </w:rPr>
              <w:br w:type="textWrapping"/>
            </w:r>
            <w:r>
              <w:rPr>
                <w:rFonts w:ascii="宋体" w:hAnsi="宋体" w:eastAsia="宋体" w:cs="宋体"/>
                <w:sz w:val="28"/>
                <w:szCs w:val="28"/>
              </w:rPr>
              <w:t>    4）运维监管APP试运行；</w:t>
            </w:r>
            <w:r>
              <w:rPr>
                <w:rFonts w:ascii="宋体" w:hAnsi="宋体" w:eastAsia="宋体" w:cs="宋体"/>
                <w:sz w:val="28"/>
                <w:szCs w:val="28"/>
              </w:rPr>
              <w:br w:type="textWrapping"/>
            </w:r>
            <w:r>
              <w:rPr>
                <w:rFonts w:ascii="宋体" w:hAnsi="宋体" w:eastAsia="宋体" w:cs="宋体"/>
                <w:sz w:val="28"/>
                <w:szCs w:val="28"/>
              </w:rPr>
              <w:t>    5）洞庭清波企业更新；</w:t>
            </w:r>
            <w:r>
              <w:rPr>
                <w:rFonts w:ascii="宋体" w:hAnsi="宋体" w:eastAsia="宋体" w:cs="宋体"/>
                <w:sz w:val="28"/>
                <w:szCs w:val="28"/>
              </w:rPr>
              <w:br w:type="textWrapping"/>
            </w:r>
            <w:r>
              <w:rPr>
                <w:rFonts w:ascii="宋体" w:hAnsi="宋体" w:eastAsia="宋体" w:cs="宋体"/>
                <w:sz w:val="28"/>
                <w:szCs w:val="28"/>
              </w:rPr>
              <w:t>    6）数据公开工作跟进；</w:t>
            </w:r>
          </w:p>
          <w:p>
            <w:pPr>
              <w:numPr>
                <w:ilvl w:val="0"/>
                <w:numId w:val="0"/>
              </w:numPr>
              <w:rPr>
                <w:rFonts w:ascii="宋体" w:hAnsi="宋体" w:eastAsia="宋体" w:cs="宋体"/>
                <w:sz w:val="28"/>
                <w:szCs w:val="28"/>
              </w:rPr>
            </w:pPr>
          </w:p>
          <w:p>
            <w:pPr>
              <w:rPr>
                <w:b/>
                <w:bCs/>
              </w:rPr>
            </w:pPr>
            <w:r>
              <w:rPr>
                <w:rFonts w:hint="eastAsia"/>
                <w:b/>
                <w:bCs/>
              </w:rPr>
              <w:t>珠海（刘祎）</w:t>
            </w:r>
          </w:p>
          <w:p>
            <w:pPr>
              <w:rPr>
                <w:rFonts w:hint="eastAsia" w:asciiTheme="minorEastAsia" w:hAnsiTheme="minorEastAsia" w:eastAsiaTheme="minorEastAsia" w:cstheme="minorEastAsia"/>
                <w:sz w:val="28"/>
                <w:szCs w:val="28"/>
              </w:rPr>
            </w:pPr>
            <w:r>
              <w:t>珠海高新区</w:t>
            </w:r>
            <w:r>
              <w:rPr>
                <w:rFonts w:hint="eastAsia"/>
                <w:lang w:val="en-US" w:eastAsia="zh-CN"/>
              </w:rPr>
              <w:t>3</w:t>
            </w:r>
            <w:r>
              <w:rPr>
                <w:rFonts w:hint="eastAsia"/>
              </w:rPr>
              <w:t>月份整体情况</w:t>
            </w:r>
            <w:r>
              <w:t>：</w:t>
            </w:r>
            <w:r>
              <w:rPr>
                <w:rFonts w:ascii="宋体" w:hAnsi="宋体" w:eastAsia="宋体" w:cs="宋体"/>
                <w:sz w:val="24"/>
                <w:szCs w:val="24"/>
              </w:rPr>
              <w:br w:type="textWrapping"/>
            </w:r>
            <w:r>
              <w:rPr>
                <w:rFonts w:hint="eastAsia" w:asciiTheme="minorEastAsia" w:hAnsiTheme="minorEastAsia" w:eastAsiaTheme="minorEastAsia" w:cstheme="minorEastAsia"/>
                <w:sz w:val="28"/>
                <w:szCs w:val="28"/>
              </w:rPr>
              <w:t>1.每日传输有效率反馈工作，珠海市高新区2024年3月传输有效率99.81％。</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2.2024年3月份日常检查了6家重点企业，3家非重点企业。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3.每天查看一遍数据，针对异常、缺失、可疑等数据，让企业及运维单位核实并处理。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4.每周出具台账、简讯、超标故障分析，处理企业及运维单位发送的各种报告并归档。</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5.给企业开具联网证明，审核验收资料，行文审批等。</w:t>
            </w:r>
          </w:p>
          <w:p/>
          <w:p>
            <w:pPr>
              <w:rPr>
                <w:b/>
                <w:bCs/>
              </w:rPr>
            </w:pPr>
            <w:r>
              <w:rPr>
                <w:rFonts w:hint="eastAsia"/>
                <w:b/>
                <w:bCs/>
              </w:rPr>
              <w:t>海南（沈超）</w:t>
            </w:r>
          </w:p>
          <w:p>
            <w:pPr>
              <w:rPr>
                <w:rFonts w:hint="eastAsia" w:asciiTheme="minorEastAsia" w:hAnsiTheme="minorEastAsia" w:eastAsiaTheme="minorEastAsia" w:cstheme="minorEastAsia"/>
                <w:sz w:val="28"/>
                <w:szCs w:val="28"/>
              </w:rPr>
            </w:pPr>
            <w:r>
              <w:t>海南</w:t>
            </w:r>
            <w:r>
              <w:rPr>
                <w:rFonts w:hint="eastAsia"/>
                <w:lang w:val="en-US" w:eastAsia="zh-CN"/>
              </w:rPr>
              <w:t>3</w:t>
            </w:r>
            <w:r>
              <w:t>月份</w:t>
            </w:r>
            <w:r>
              <w:rPr>
                <w:rFonts w:hint="eastAsia"/>
              </w:rPr>
              <w:t>整体</w:t>
            </w:r>
            <w:r>
              <w:t>情况:</w:t>
            </w:r>
            <w:r>
              <w:rPr>
                <w:rFonts w:ascii="宋体" w:hAnsi="宋体" w:eastAsia="宋体" w:cs="宋体"/>
                <w:sz w:val="24"/>
                <w:szCs w:val="24"/>
              </w:rPr>
              <w:br w:type="textWrapping"/>
            </w:r>
            <w:r>
              <w:rPr>
                <w:rFonts w:hint="eastAsia" w:asciiTheme="minorEastAsia" w:hAnsiTheme="minorEastAsia" w:eastAsiaTheme="minorEastAsia" w:cstheme="minorEastAsia"/>
                <w:sz w:val="28"/>
                <w:szCs w:val="28"/>
              </w:rPr>
              <w:t>1.日常工作，维持传输有效率的稳定，交换数据，国发平台系统稳定运行，服务器巡检，每日通报，每日数据调度及日常客户微信、电话问题处理。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2.3月海南省考核企业共339，监控点501个，3月全省即时有效传输率为98.25%，补全有效传输率为98.29%。2024年全年即时有效传输率为97.61%，补全有效传输率为97.74%。</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3.升级公司本月发布的各个软件补丁包。</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4.协助客户完成重点单位的排查工作，整理退出考核名单材料。</w:t>
            </w:r>
          </w:p>
          <w:p>
            <w:pPr>
              <w:rPr>
                <w:rFonts w:hint="eastAsia" w:asciiTheme="minorEastAsia" w:hAnsiTheme="minorEastAsia" w:eastAsiaTheme="minorEastAsia" w:cstheme="minorEastAsia"/>
                <w:sz w:val="28"/>
                <w:szCs w:val="28"/>
              </w:rPr>
            </w:pPr>
          </w:p>
          <w:p>
            <w:r>
              <w:rPr>
                <w:rFonts w:hint="eastAsia"/>
                <w:b/>
                <w:bCs/>
              </w:rPr>
              <w:t>广西（郭效金）</w:t>
            </w:r>
            <w:r>
              <w:br w:type="textWrapping"/>
            </w:r>
            <w:r>
              <w:rPr>
                <w:rFonts w:hint="eastAsia"/>
              </w:rPr>
              <w:t>广西</w:t>
            </w:r>
            <w:r>
              <w:rPr>
                <w:rFonts w:hint="eastAsia"/>
                <w:lang w:val="en-US" w:eastAsia="zh-CN"/>
              </w:rPr>
              <w:t>3</w:t>
            </w:r>
            <w:r>
              <w:rPr>
                <w:rFonts w:hint="eastAsia"/>
              </w:rPr>
              <w:t>月份整体情况：</w:t>
            </w:r>
          </w:p>
          <w:p>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自动监控</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（一）概况：</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有效传输率：广西第一季度有效传输率：即时有效传输率94.48%，全国第19名，补全有效传输率：94.41%%，全国第24名；广西3月份有效传输率：即时有效传输率97.2%，全国第9名，补全有效传输率：97.18%，全国第13名；主要原因：①部分企业设备老旧，运行不稳定；②部分企业主动标记意识不强，经常出现错标、漏标、迟标等情况。③部分企业老旧设备近期有更换，协助企业排查新设备联网。④部分第三方运维不到位。⑤玉林市把一批砖瓦企业纳入考核清单，企业因各种原因无法联网导致拉低了整个广西的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2、问题处理情况：3月份共处理问题241个，其中问题咨询类84个，数据统计类74个，账户处理类39个，其他服务类44个；</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3、日报问题：每天三次日报统计并通报客户群；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4、漏洞修复：3月29日厅网信办通报平台漏洞，其中0个高危漏洞、2个中危漏洞、17个低危漏洞，及时反馈对接人，并督促按时完成漏洞修复。</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5、满意度调查：3月份应信息中心要求开展全区范围系统满意度调查，收集各市满意度调查表。</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6、共享接口：应广西生态环境执法一体化平台-首页工作台展示要求，提供相应字段接口开发、调式以及对接共享到广西生态云系统。</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7、功能清单：应厅信息中心要求整理系统各功能模块功能和业务描述，细化到业务流程，系统功能复杂度将作为运维经费安排依据之一。</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（二）具体工作事项：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通报：每天上午统计广西14地市前一天24小时小时数据与日数据数据缺失情况，整理成日报汇总发送并在群中@相关负责人；每天上午11点跟进上午企业处理前一天的缺失数据情况，整理成日报汇总发送并在群中@相关负责人；每天下午15点统计广西14地市前10天至今天下午13点小时数据与日数据数据缺失情况，整理成日报汇总发送并在群中@相关负责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巡检：①每天早上远程巡检广西全区14个地市国发服务器运行情况，包括磁盘、内存、CPU、应用程序、服务、进程等检查是否正常；巡检4.2平台相关服务器资源以及平台服务进程运行情况，校准服务器时间。②垃圾焚烧:每日巡检查看14个地市垃圾焚烧企业端数据上报情况。（包括小时数据、分钟数据、实时数据以及日数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3、备份：巡检4.2mongodb服务器每日自动备份情况；给广西全区14地市数据库进行异地备份。</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排查：排查全区2024年3月1日-3月31日传输有效率异常情况；排查考核基数，处理考核基数排查问题，排污许可证是否到期，排污许可证是否变更等问题；排查联网情况,配合企业以及运维单位核实广西新平台数据接入情况。</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5、账号：处理路由程序及区平台账号，排查系统账号，企业端账号等相关问题。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6、权限：处理无提交权限，负责人变更，不能跳转，账号异常，第三方运维解锁，审核运维企业信息，涉税平台接口替换相关组件，申请增加监测机构。按省厅要求调度平台信息，数据监控信息，超标任务撤回，删除等。</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7、提醒：提醒客户及时处理事后督办单，缺失数据，及时联系相关企业，督促企业及时处理问题。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8、需求与建议：收集广西区平台客户使用中提出的需求和建议，各地市发现的平台BUG，复现整理并反馈公司研发人员。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（三）下一步工作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1、协助客户处理超期未联网以及严重超标企业相关问题。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2、继续做好系统运维保障工作。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二、广西环保税：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工作情况：</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1、3月份完成38条环保处罚数据、7941条新增排污许可证数据数据的处理与交换。</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2、根据信息中心要求，统计涉税平台的系统功能清单以及对应描述；根据系统建设以来的情况，整理系统问题反馈表。</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3、3台服务器每日巡检，检查数据备份情况</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4、根据信息中心要求，统计系统数据增量</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5、代理服务器申请网络策略、涉税平台申请映射互联网</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6、因执法一体化平台数据统计展示需求，需配合提供数据统计接口</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7、统计排污许可证中南宁市城镇污水处理厂的情况</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下一步工作计划：</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1、按时完成合同要求的运维工作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2、平台映射问题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3、联系研发重新做在线数据接口读取组件并改放到数据库服务器</w:t>
            </w:r>
          </w:p>
          <w:p>
            <w:pPr>
              <w:numPr>
                <w:ilvl w:val="0"/>
                <w:numId w:val="0"/>
              </w:numPr>
              <w:rPr>
                <w:rFonts w:hint="eastAsia" w:asciiTheme="minorEastAsia" w:hAnsiTheme="minorEastAsia" w:eastAsiaTheme="minorEastAsia" w:cstheme="minorEastAsia"/>
                <w:sz w:val="28"/>
                <w:szCs w:val="28"/>
              </w:rPr>
            </w:pPr>
          </w:p>
          <w:p>
            <w:pPr>
              <w:rPr>
                <w:b/>
                <w:bCs/>
              </w:rPr>
            </w:pPr>
            <w:r>
              <w:rPr>
                <w:rFonts w:hint="eastAsia"/>
                <w:b/>
                <w:bCs/>
              </w:rPr>
              <w:t>鄂州（周志和）</w:t>
            </w:r>
          </w:p>
          <w:p>
            <w:r>
              <w:rPr>
                <w:rFonts w:hint="eastAsia"/>
              </w:rPr>
              <w:t>鄂州</w:t>
            </w:r>
            <w:r>
              <w:rPr>
                <w:rFonts w:hint="eastAsia"/>
                <w:lang w:val="en-US" w:eastAsia="zh-CN"/>
              </w:rPr>
              <w:t>3</w:t>
            </w:r>
            <w:r>
              <w:rPr>
                <w:rFonts w:hint="eastAsia"/>
              </w:rPr>
              <w:t>月份整体情况：</w:t>
            </w:r>
          </w:p>
          <w:p>
            <w:r>
              <w:rPr>
                <w:rFonts w:hint="eastAsia" w:asciiTheme="minorEastAsia" w:hAnsiTheme="minorEastAsia" w:eastAsiaTheme="minorEastAsia" w:cstheme="minorEastAsia"/>
                <w:sz w:val="28"/>
                <w:szCs w:val="28"/>
              </w:rPr>
              <w:t>1、鄂州3月份，长天平台考核企业51家，考核点位98个，即时传输率为99.43%，</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补全传输有效率99.72%。</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2、每天查看平台，即时在鄂州市污染源自动监控群报送预警信息；督促企业即</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时完成数据标记工作；通过电话、工作群等沟通方式收集企业递交的在线监控报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告。</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3、每天上午11点前报送全市污染自动监控设施异常情况表（日报）。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4、按月度汇总自动监控运维情况，上报支队审阅（月报）。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5、配合支队领导处理省执法局下发的事项。</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6、3月份根据力合平台值守情况出具污染源自动监控设施异常情况通知单及督办</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单共12份，已报支队领导审核、签字盖章后按流程及吋下发通知单、督办单，并</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在执法平台分发，督促执法人员及时完成任务，收集汇总。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7、配合支队在重污染天气进行空气质量预警，即时在空气质量预报会商群上报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自动监控监测数据。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8、应鄂州市环保要求，现场核查5次。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9、核查鄂州市2024年重点排污名录初稿，提供相关建议。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10、根据鄂州市2024年重点排污名录终稿，提供鄂州市2024年自动监控联网工作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方法初稿。</w:t>
            </w:r>
            <w:r>
              <w:rPr>
                <w:rFonts w:hint="eastAsia" w:asciiTheme="minorEastAsia" w:hAnsiTheme="minorEastAsia" w:eastAsiaTheme="minorEastAsia" w:cstheme="minorEastAsia"/>
                <w:sz w:val="28"/>
                <w:szCs w:val="28"/>
              </w:rPr>
              <w:br w:type="textWrapping"/>
            </w:r>
          </w:p>
          <w:p>
            <w:pPr>
              <w:rPr>
                <w:rFonts w:hint="eastAsia"/>
                <w:b/>
                <w:bCs/>
              </w:rPr>
            </w:pPr>
            <w:r>
              <w:rPr>
                <w:rFonts w:hint="eastAsia"/>
                <w:b/>
                <w:bCs/>
              </w:rPr>
              <w:t>广东（陈光矛）</w:t>
            </w:r>
          </w:p>
          <w:p>
            <w:pPr>
              <w:numPr>
                <w:ilvl w:val="0"/>
                <w:numId w:val="3"/>
              </w:num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广东省3月份整体情况：</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（1）协助处理广东省有效传输率提升到96%以上</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（2）引导个各地市标记工作，处理反馈的日常问题。</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（3）广东省各个地市补丁包已经升级到最新补丁。</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（4）日常工作，微信、qq、企业微信回复各地市环保局排查系统遇到的问题。</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2.传输有效率：</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2024年3月份即时传输率98.21%，即时有效率98.55%，即时有效传输率96.79%，已告知领导传输率达到考核标准。继续加强各个地市传输有效率情况，确保传输有效率达标。</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3.下一个月工作计划：</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（1）保障系统稳定运行</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（2）排查系统工作相关事宜，处理各地市环保局使用新版排查系统所遇到的问题。 </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（3）继续提高4月份有效传输率。</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sz w:val="28"/>
                <w:szCs w:val="28"/>
              </w:rPr>
              <w:t>（4）升级最新相关补丁、部署自动升级工具</w:t>
            </w:r>
          </w:p>
          <w:p>
            <w:pPr>
              <w:numPr>
                <w:ilvl w:val="0"/>
                <w:numId w:val="0"/>
              </w:numPr>
              <w:rPr>
                <w:rFonts w:hint="eastAsia" w:asciiTheme="minorEastAsia" w:hAnsiTheme="minorEastAsia" w:eastAsiaTheme="minorEastAsia" w:cstheme="minorEastAsia"/>
                <w:b w:val="0"/>
                <w:bCs w:val="0"/>
                <w:sz w:val="28"/>
                <w:szCs w:val="28"/>
              </w:rPr>
            </w:pPr>
          </w:p>
          <w:p>
            <w:pPr>
              <w:rPr>
                <w:rFonts w:hint="eastAsia" w:asciiTheme="minorEastAsia" w:hAnsiTheme="minorEastAsia" w:eastAsiaTheme="minorEastAsia" w:cstheme="minorEastAsia"/>
                <w:sz w:val="28"/>
                <w:szCs w:val="28"/>
              </w:rPr>
            </w:pPr>
            <w:r>
              <w:rPr>
                <w:rFonts w:hint="eastAsia" w:cs="宋体"/>
                <w:b/>
                <w:bCs/>
              </w:rPr>
              <w:t>广州（陆兴福）</w:t>
            </w:r>
            <w:r>
              <w:br w:type="textWrapping"/>
            </w:r>
            <w:r>
              <w:rPr>
                <w:rFonts w:hint="eastAsia" w:asciiTheme="minorEastAsia" w:hAnsiTheme="minorEastAsia" w:eastAsiaTheme="minorEastAsia" w:cstheme="minorEastAsia"/>
                <w:sz w:val="28"/>
                <w:szCs w:val="28"/>
              </w:rPr>
              <w:t>3月份华南督察局运维服务主要工作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1、全国两会期间进行值班保障华南督察局网络安全，按照要求对网络进行检查和封禁特定的境外IP。协助朱科删除网站错别字。</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2、对督察局8楼大会议室的音响进行维修。配合厂家对音响话筒设备进行检查，解决会议话筒使用时候音响出现电流声的故障。巡检发现视频会议摄像机出现画面错位的故障，联系厂家上门进行维修解决故障。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3、对网闸进行配置，打通督察局内网主机访问政务外网网络策略。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4、3月份共提供运维服务30次，其中网络维护2次，系统维护1次，巡检服务1次，会议保障服务5次，终端软件维护8次，设备硬件维修服务5次，信息咨询服务6次，更新网站时政要闻28篇。</w:t>
            </w:r>
          </w:p>
          <w:p>
            <w:pPr>
              <w:rPr>
                <w:rFonts w:hint="eastAsia" w:asciiTheme="minorEastAsia" w:hAnsiTheme="minorEastAsia" w:eastAsiaTheme="minorEastAsia" w:cstheme="minorEastAsia"/>
                <w:sz w:val="28"/>
                <w:szCs w:val="28"/>
              </w:rPr>
            </w:pPr>
          </w:p>
          <w:p>
            <w:pPr>
              <w:rPr>
                <w:rFonts w:hint="eastAsia"/>
                <w:b/>
                <w:bCs/>
              </w:rPr>
            </w:pPr>
            <w:r>
              <w:rPr>
                <w:rFonts w:hint="eastAsia"/>
                <w:b/>
                <w:bCs/>
              </w:rPr>
              <w:t>孝感（骆仁根）</w:t>
            </w:r>
          </w:p>
          <w:p>
            <w:pPr>
              <w:rPr>
                <w:rFonts w:hint="eastAsia"/>
                <w:b/>
                <w:bCs/>
              </w:rPr>
            </w:pPr>
            <w:r>
              <w:rPr>
                <w:rFonts w:hint="eastAsia"/>
              </w:rPr>
              <w:t>孝感</w:t>
            </w:r>
            <w:r>
              <w:rPr>
                <w:rFonts w:hint="eastAsia"/>
                <w:lang w:val="en-US" w:eastAsia="zh-CN"/>
              </w:rPr>
              <w:t>3</w:t>
            </w:r>
            <w:r>
              <w:rPr>
                <w:rFonts w:hint="eastAsia"/>
              </w:rPr>
              <w:t>月份整体情况：</w:t>
            </w:r>
          </w:p>
          <w:p>
            <w:pPr>
              <w:numPr>
                <w:ilvl w:val="0"/>
                <w:numId w:val="4"/>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统计截止到2024年4月1日，孝感市24年3月份即时有效传输率为99.1%，补全有效传输率为98.39%，考核企业数为198家监控排口数257个。</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2、24年3月份共拨出100通电话左右，处理问题涉及联网、掉线、超标预警、数据补传以及标记错误，以及减排措施的落实情况和运维公司提出的平台疑问。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3、24年3月共发出12份督办单，截止到2024年4月1日已全部回复。</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4、3月12日和3月15日由于部里管理端故障，数据无法传输到部端，导致传输率低。</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5、3月12日和13日安陆市合家欢陶瓷有限公司日数据超标，经初步判断有超标属实的嫌疑，已将相关情况汇报给大气科和安陆分局.</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6、本月联网7家企业并为企业分配账号，分别为：湖北蔚然铝业有限公司、湖北安耐吉环保科技有限公司、孝感市孝南区妇幼保健院新院区、湖北乐群铜业有限公司、湖北皓润新材料科技有限公司、浙龙药业有限公司、安陆中永能源有限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7、3月15日早上10点，局里专网故障，导致数据无法及时上传到省厅，发现后于当日11时修复完成。</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8、孝昌最后一家影响传输率的企业湖北诺克特药业股份有限公司于3月15日排污许可变更完成无废气自动监测要求，不再影响传输率。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9、本月排查系统出现3家未排查企业数，分别为：湖北乐群铜业有限公司、安陆中永能源有限公司、湖北龙瑞铝业有限公司。其中中永能源已经完成联网并已排查，乐群铜业由于企业未生产，故已标记长期停运，后期由分局变更排污许可证；湖北龙瑞铝业有限公司由于企业未生产，故已标记长期停运，企业正在安装在线设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10、3月26日，生态环境部发布了最新未完全排查的企业清单，其中孝感市包括40余家，其中除了2家未联网的企业：湖北灵龙铝业有限公司（孝昌）、应城市新都化工有限责任公司（1#硝酸尾气排放口DA023、2#硝酸尾气排放口DA024）和3家需要剔除的企业：东电化电子（孝感）有限公司（市辖区）pH、孝感市固化飞灰填埋场一期（孝南区）、湖北广达化工科技股份有限公司.（应城市）外，其余企业均已完成相应的排查工作。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11、巡检工作省帮扶整改情况现场核查汇总（在线类）</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时间：2024年3月13日-14日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地点：孝昌、安陆</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一、湖北恒昌电工材料有限公司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1、污染源在线监测站房未配备稳压电源1个、UPS电源。（允诺完成时间3月30日）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 监测站房内应配备不同浓度的有证标准气体，且在有效期内。标准气体应当包含零气(即含二氧化硫、氮氧化物浓度≤0.1μmol/mol的标准气体，一般为高纯氮气，纯度≥99.999%;当测量烟气中二氧化碳时，零气中二氧化碳≤400μmol/mol，含有其他气体的浓度不得干扰仪器的读数)和CEMS测量的各种气体(SO2、NOx、O2)的量程标气，以满足日常零点、量程校准、校验的需要。低浓度标准气体可由高浓度标准气体通过经校准合格的等比例稀释设备获得(精密度≤1%)，也可单独配备。（允诺完成时间3月16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3、运维制度运维人员资质和设备参数备案表未上墙公示。（允诺完成时间3月16日）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4、监测仪器滤芯滤膜已更换。</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5、第三方运维空挡期已建议企业提前2个月做好询价和招投标工作，同时纳入企业年度支出预算。</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二、湖北桦昌电工材料有限公司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1、污染源在线监测站房未配备稳压电源1个、UPS电源和换气扇、空调来电自启装置。（允诺完成时间3月20日）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2、运维制度运维人员资质和设备参数备案表未上墙公示。（允诺完成时间3月16日）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3、不同浓度标气和消费器材已配备。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4、第三方运维空挡期已建议企业提前2个月做好询价和招投标工作，同时纳入企业年度支出预算。</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三、湖北灵龙铝业有限公司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1、污染源治理设施较为简陋。</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2、DA001 熔化炉烟气有组织排放口、 DA002铝灰分离废气排气筒限值在2024年3月31日前完成在线监测设施的安装以及联网工作，2024年4月1日前往复核如未完成启动立案调差程序。</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四、湖北宏展再生科技材料有限公司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1、企业处于停产状态无法组织验收工作，预计在4月中旬恢复生产并组织验收工作，以及完善监测站房的配套建设并清理相关杂物。</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五、安陆市瑞祥琉璃瓦有限公司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1、空调无来电自启装置。</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2、标气未固定。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3、烟道截面积与排污许可证不符，已启动变更排污许可证的工作。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4、站房杂物过多。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六、安陆金瓯琉璃瓦有限责任公司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1、部分直爬梯未改Z字梯或旋转梯。</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2、未配备不间断电源。</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3、标气因市场供应紧张已紧急调配中。</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4、空压气压力已恢复</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5、现场断开采样管，测量空气氧量在20%以上符合要求，已要求企业按照HJ75-2017、HJ76-2017等技术规范做好仪器的校准维护。</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七、安陆市振坤建材有限公司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1、标气因市场供应紧张已紧急调配中。</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2、滤芯已更换</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3、不间断电源、温湿度计、消费器材已配备。</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4、换气扇未安装完成。</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5、运维制度设备备案参数已上墙公示。</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八、湖北午时药业股份有限公司</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1、标气未固定。</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2、未配备不间断电源。</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3、站房漏水。</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4、无空调来电自启装置。 </w:t>
            </w:r>
          </w:p>
          <w:p>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rPr>
                <w:rFonts w:hint="eastAsia"/>
                <w:b/>
                <w:bCs/>
              </w:rPr>
            </w:pPr>
          </w:p>
          <w:p>
            <w:pPr>
              <w:rPr>
                <w:rFonts w:hint="eastAsia"/>
                <w:b/>
                <w:bCs/>
              </w:rPr>
            </w:pPr>
            <w:r>
              <w:rPr>
                <w:rFonts w:hint="eastAsia"/>
                <w:b/>
                <w:bCs/>
              </w:rPr>
              <w:t>长沙市（阳文韬）</w:t>
            </w:r>
          </w:p>
          <w:p>
            <w:pPr>
              <w:rPr>
                <w:rFonts w:hint="eastAsia"/>
                <w:b/>
                <w:bCs/>
              </w:rPr>
            </w:pPr>
            <w:r>
              <w:rPr>
                <w:rFonts w:hint="eastAsia"/>
                <w:lang w:val="en-US" w:eastAsia="zh-CN"/>
              </w:rPr>
              <w:t>长沙3</w:t>
            </w:r>
            <w:r>
              <w:rPr>
                <w:rFonts w:hint="eastAsia"/>
              </w:rPr>
              <w:t>月份整体情况</w:t>
            </w:r>
          </w:p>
          <w:p>
            <w:pPr>
              <w:rPr>
                <w:sz w:val="28"/>
                <w:szCs w:val="28"/>
              </w:rPr>
            </w:pPr>
            <w:r>
              <w:rPr>
                <w:rFonts w:ascii="宋体" w:hAnsi="宋体" w:eastAsia="宋体" w:cs="宋体"/>
                <w:sz w:val="28"/>
                <w:szCs w:val="28"/>
              </w:rPr>
              <w:t>1.长沙市即时有效率98.22，补全传输有效率为98.48%。</w:t>
            </w:r>
            <w:r>
              <w:rPr>
                <w:rFonts w:ascii="宋体" w:hAnsi="宋体" w:eastAsia="宋体" w:cs="宋体"/>
                <w:sz w:val="28"/>
                <w:szCs w:val="28"/>
              </w:rPr>
              <w:br w:type="textWrapping"/>
            </w:r>
            <w:r>
              <w:rPr>
                <w:rFonts w:ascii="宋体" w:hAnsi="宋体" w:eastAsia="宋体" w:cs="宋体"/>
                <w:sz w:val="28"/>
                <w:szCs w:val="28"/>
              </w:rPr>
              <w:t>2.每天查看一遍数据，针对异常、缺失、可疑等数据，让企业及运维单位核实并处理</w:t>
            </w:r>
            <w:r>
              <w:rPr>
                <w:rFonts w:ascii="宋体" w:hAnsi="宋体" w:eastAsia="宋体" w:cs="宋体"/>
                <w:sz w:val="28"/>
                <w:szCs w:val="28"/>
              </w:rPr>
              <w:br w:type="textWrapping"/>
            </w:r>
            <w:r>
              <w:rPr>
                <w:rFonts w:ascii="宋体" w:hAnsi="宋体" w:eastAsia="宋体" w:cs="宋体"/>
                <w:sz w:val="28"/>
                <w:szCs w:val="28"/>
              </w:rPr>
              <w:t>3.每天出具台账、简讯、超标故障分析，处理企业及运维单位发送的各种报告并归档</w:t>
            </w:r>
            <w:r>
              <w:rPr>
                <w:rFonts w:ascii="宋体" w:hAnsi="宋体" w:eastAsia="宋体" w:cs="宋体"/>
                <w:sz w:val="28"/>
                <w:szCs w:val="28"/>
              </w:rPr>
              <w:br w:type="textWrapping"/>
            </w:r>
            <w:r>
              <w:rPr>
                <w:rFonts w:ascii="宋体" w:hAnsi="宋体" w:eastAsia="宋体" w:cs="宋体"/>
                <w:sz w:val="28"/>
                <w:szCs w:val="28"/>
              </w:rPr>
              <w:t>4.给企业开具联网证明，审核验收资料，行文审批等</w:t>
            </w:r>
            <w:r>
              <w:rPr>
                <w:rFonts w:ascii="宋体" w:hAnsi="宋体" w:eastAsia="宋体" w:cs="宋体"/>
                <w:sz w:val="28"/>
                <w:szCs w:val="28"/>
              </w:rPr>
              <w:br w:type="textWrapping"/>
            </w:r>
            <w:r>
              <w:rPr>
                <w:rFonts w:ascii="宋体" w:hAnsi="宋体" w:eastAsia="宋体" w:cs="宋体"/>
                <w:sz w:val="28"/>
                <w:szCs w:val="28"/>
              </w:rPr>
              <w:t>5.处理督办件，收到督办件后，通知企业及运维单位核实并处理，处理督办，4.2督办系统已上线，正在调试中。</w:t>
            </w:r>
            <w:r>
              <w:rPr>
                <w:rFonts w:ascii="宋体" w:hAnsi="宋体" w:eastAsia="宋体" w:cs="宋体"/>
                <w:sz w:val="28"/>
                <w:szCs w:val="28"/>
              </w:rPr>
              <w:br w:type="textWrapping"/>
            </w:r>
            <w:r>
              <w:rPr>
                <w:rFonts w:ascii="宋体" w:hAnsi="宋体" w:eastAsia="宋体" w:cs="宋体"/>
                <w:sz w:val="28"/>
                <w:szCs w:val="28"/>
              </w:rPr>
              <w:t>6.4.2平台已启用，3.2历史监控数据已经迁移至4.2平台，补丁已打至最新。</w:t>
            </w:r>
          </w:p>
          <w:p>
            <w:pPr>
              <w:rPr>
                <w:rFonts w:hint="eastAsia"/>
                <w:b/>
                <w:bCs/>
              </w:rPr>
            </w:pPr>
          </w:p>
          <w:p>
            <w:pPr>
              <w:rPr>
                <w:rFonts w:hint="eastAsia"/>
                <w:b/>
                <w:bCs/>
              </w:rPr>
            </w:pPr>
            <w:r>
              <w:rPr>
                <w:rFonts w:hint="eastAsia"/>
                <w:b/>
                <w:bCs/>
              </w:rPr>
              <w:t>广州（李帅）</w:t>
            </w:r>
          </w:p>
          <w:p>
            <w:r>
              <w:rPr>
                <w:rFonts w:hint="eastAsia"/>
              </w:rPr>
              <w:t>广州</w:t>
            </w:r>
            <w:r>
              <w:rPr>
                <w:rFonts w:hint="eastAsia"/>
                <w:lang w:val="en-US" w:eastAsia="zh-CN"/>
              </w:rPr>
              <w:t>3</w:t>
            </w:r>
            <w:r>
              <w:rPr>
                <w:rFonts w:hint="eastAsia"/>
              </w:rPr>
              <w:t>月份整体情况：</w:t>
            </w:r>
            <w:r>
              <w:br w:type="textWrapping"/>
            </w:r>
            <w:r>
              <w:rPr>
                <w:rFonts w:hint="eastAsia" w:asciiTheme="minorEastAsia" w:hAnsiTheme="minorEastAsia" w:eastAsiaTheme="minorEastAsia" w:cstheme="minorEastAsia"/>
                <w:sz w:val="28"/>
                <w:szCs w:val="28"/>
              </w:rPr>
              <w:t>一、日常工作</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1.每月出具一份重点排污单位月度数据分析报告。</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2.每周完成编写广州市自动监控执法应用工作周报，向客户汇报近期情况。</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3.针对市平台、省平台、国发平台、锅炉平台、垃圾焚烧督办平台任务的处理情况出具每天的值守日志。</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4.每天制作广州市即时传输率不足90%的企业进行传输率不达标通报。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5.完成项目第二次培训讲课。</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6.完成巡检计划排班并把检查情况下发分局。</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7.解答各分局国发平台、传输率平台等相关问题。</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8.处理广东省平台督办任务。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9.大气污染天气每天出具一份全市氮氧化物日报。</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10.完成领导交代的其他任务。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二、传输率统计</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2024年3月份广州市即时传输有效率为98.5%，补全传输有效率为98.9%（合同传输率无要求，已达到省厅95%要求）。</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三、自动监控巡检</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3月份自动监控巡检共现场检查企业50家，发现存在问题企业16家共27条问题。</w:t>
            </w:r>
          </w:p>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032" w:type="dxa"/>
            <w:vMerge w:val="continue"/>
          </w:tcPr>
          <w:p/>
        </w:tc>
        <w:tc>
          <w:tcPr>
            <w:tcW w:w="1923" w:type="dxa"/>
            <w:vMerge w:val="continue"/>
          </w:tcPr>
          <w:p/>
        </w:tc>
        <w:tc>
          <w:tcPr>
            <w:tcW w:w="2441" w:type="dxa"/>
          </w:tcPr>
          <w:p>
            <w:r>
              <w:rPr>
                <w:rFonts w:hint="eastAsia"/>
              </w:rPr>
              <w:t>重要事项安排或计划</w:t>
            </w:r>
          </w:p>
        </w:tc>
        <w:tc>
          <w:tcPr>
            <w:tcW w:w="8673" w:type="dxa"/>
          </w:tcPr>
          <w:p>
            <w:r>
              <w:rPr>
                <w:rFonts w:hint="eastAsia"/>
              </w:rPr>
              <w:t>大区的重点事情：</w:t>
            </w:r>
            <w:bookmarkStart w:id="0" w:name="_GoBack"/>
            <w:bookmarkEnd w:id="0"/>
          </w:p>
          <w:p>
            <w:pPr>
              <w:pStyle w:val="10"/>
              <w:numPr>
                <w:ilvl w:val="0"/>
                <w:numId w:val="5"/>
              </w:numPr>
              <w:ind w:firstLineChars="0"/>
            </w:pPr>
            <w:r>
              <w:rPr>
                <w:rFonts w:hint="eastAsia"/>
              </w:rPr>
              <w:t>大区人员需</w:t>
            </w:r>
            <w:r>
              <w:rPr>
                <w:rFonts w:hint="eastAsia"/>
                <w:lang w:val="en-US" w:eastAsia="zh-CN"/>
              </w:rPr>
              <w:t>继续加强</w:t>
            </w:r>
            <w:r>
              <w:rPr>
                <w:rFonts w:hint="eastAsia"/>
              </w:rPr>
              <w:t>多推广增值服务，公司23年12月01日发了文件，主要包含1.市、区县远程服务，迁移数据，2.系统部署、迁移远程服务，3.数据恢复；4.系统数据共享。</w:t>
            </w:r>
          </w:p>
          <w:p>
            <w:pPr>
              <w:pStyle w:val="10"/>
              <w:numPr>
                <w:ilvl w:val="0"/>
                <w:numId w:val="5"/>
              </w:numPr>
              <w:ind w:firstLineChars="0"/>
            </w:pPr>
            <w:r>
              <w:t>各项目的驻地人员要关注项目的经费进度及每年</w:t>
            </w:r>
            <w:r>
              <w:rPr>
                <w:rFonts w:hint="eastAsia"/>
              </w:rPr>
              <w:t>关注项目的报预算情况；</w:t>
            </w:r>
          </w:p>
          <w:p>
            <w:pPr>
              <w:pStyle w:val="10"/>
              <w:numPr>
                <w:ilvl w:val="0"/>
                <w:numId w:val="5"/>
              </w:numPr>
              <w:ind w:firstLineChars="0"/>
            </w:pPr>
            <w:r>
              <w:rPr>
                <w:rFonts w:hint="eastAsia"/>
              </w:rPr>
              <w:t>各个合同管理人员关于验收材料和合同考核项及时跟进</w:t>
            </w:r>
            <w:r>
              <w:rPr>
                <w:rFonts w:hint="eastAsia"/>
                <w:lang w:eastAsia="zh-CN"/>
              </w:rPr>
              <w:t>，</w:t>
            </w:r>
            <w:r>
              <w:rPr>
                <w:rFonts w:hint="eastAsia"/>
                <w:lang w:val="en-US" w:eastAsia="zh-CN"/>
              </w:rPr>
              <w:t>驻地人员及巡检人员对验收内容按月分解，实时整理汇总保证验收材料完整达标</w:t>
            </w:r>
            <w:r>
              <w:t>；</w:t>
            </w:r>
          </w:p>
          <w:p>
            <w:pPr>
              <w:pStyle w:val="10"/>
              <w:numPr>
                <w:ilvl w:val="0"/>
                <w:numId w:val="5"/>
              </w:numPr>
              <w:ind w:firstLineChars="0"/>
            </w:pPr>
            <w:r>
              <w:t>再次强调公司考勤制度和巡检人员的开车安全；</w:t>
            </w:r>
          </w:p>
          <w:p>
            <w:pPr>
              <w:pStyle w:val="10"/>
              <w:numPr>
                <w:ilvl w:val="0"/>
                <w:numId w:val="5"/>
              </w:numPr>
              <w:ind w:firstLineChars="0"/>
            </w:pPr>
            <w:r>
              <w:t>重申一下信息回复、请假到岗回复、领导给我们发的工作及时回复收到再进行工作的开展；</w:t>
            </w:r>
          </w:p>
          <w:p>
            <w:pPr>
              <w:pStyle w:val="10"/>
              <w:numPr>
                <w:ilvl w:val="0"/>
                <w:numId w:val="5"/>
              </w:numPr>
              <w:ind w:firstLineChars="0"/>
            </w:pPr>
            <w:r>
              <w:rPr>
                <w:rFonts w:hint="eastAsia"/>
              </w:rPr>
              <w:t>最近部里发送自动监测数据异常线索问题清单的交办函，各地相关技术人员</w:t>
            </w:r>
            <w:r>
              <w:rPr>
                <w:rFonts w:hint="eastAsia"/>
                <w:lang w:val="en-US" w:eastAsia="zh-CN"/>
              </w:rPr>
              <w:t>应了解情况并协助客户</w:t>
            </w:r>
            <w:r>
              <w:rPr>
                <w:rFonts w:hint="eastAsia"/>
              </w:rPr>
              <w:t>进行现场核实协助检查。</w:t>
            </w:r>
          </w:p>
          <w:p>
            <w:pPr>
              <w:pStyle w:val="10"/>
              <w:numPr>
                <w:ilvl w:val="0"/>
                <w:numId w:val="5"/>
              </w:numPr>
              <w:ind w:firstLineChars="0"/>
              <w:rPr>
                <w:rFonts w:hint="eastAsia"/>
              </w:rPr>
            </w:pPr>
            <w:r>
              <w:rPr>
                <w:rFonts w:hint="eastAsia"/>
              </w:rPr>
              <w:t>公司升级部署情况，自动升级情况部署，就是目前公司关于自动监控升级的每次发的共享表，要及时的填写，另外各省要及时、主动和孟堂凯沟通升级部署存在的困难</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2" w:type="dxa"/>
            <w:vMerge w:val="continue"/>
          </w:tcPr>
          <w:p/>
        </w:tc>
        <w:tc>
          <w:tcPr>
            <w:tcW w:w="1923" w:type="dxa"/>
            <w:vMerge w:val="restart"/>
          </w:tcPr>
          <w:p>
            <w:r>
              <w:rPr>
                <w:rFonts w:hint="eastAsia"/>
              </w:rPr>
              <w:t>推广工作计划</w:t>
            </w:r>
          </w:p>
        </w:tc>
        <w:tc>
          <w:tcPr>
            <w:tcW w:w="2441" w:type="dxa"/>
          </w:tcPr>
          <w:p>
            <w:r>
              <w:rPr>
                <w:rFonts w:hint="eastAsia"/>
              </w:rPr>
              <w:t>区域推广策略（方法或激励）</w:t>
            </w:r>
          </w:p>
        </w:tc>
        <w:tc>
          <w:tcPr>
            <w:tcW w:w="86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月度目标跟进计划</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restart"/>
          </w:tcPr>
          <w:p>
            <w:r>
              <w:rPr>
                <w:rFonts w:hint="eastAsia"/>
              </w:rPr>
              <w:t>员工辅导计划</w:t>
            </w:r>
          </w:p>
        </w:tc>
        <w:tc>
          <w:tcPr>
            <w:tcW w:w="2441" w:type="dxa"/>
          </w:tcPr>
          <w:p>
            <w:r>
              <w:rPr>
                <w:rFonts w:hint="eastAsia"/>
              </w:rPr>
              <w:t>辅导员工姓名</w:t>
            </w:r>
          </w:p>
        </w:tc>
        <w:tc>
          <w:tcPr>
            <w:tcW w:w="8673"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2" w:type="dxa"/>
            <w:vMerge w:val="continue"/>
          </w:tcPr>
          <w:p/>
        </w:tc>
        <w:tc>
          <w:tcPr>
            <w:tcW w:w="1923" w:type="dxa"/>
            <w:vMerge w:val="continue"/>
          </w:tcPr>
          <w:p/>
        </w:tc>
        <w:tc>
          <w:tcPr>
            <w:tcW w:w="2441" w:type="dxa"/>
          </w:tcPr>
          <w:p>
            <w:r>
              <w:rPr>
                <w:rFonts w:hint="eastAsia"/>
              </w:rPr>
              <w:t>辅导员工具体计划（提升哪项技能？具体方法？沟通时间等？）</w:t>
            </w:r>
          </w:p>
        </w:tc>
        <w:tc>
          <w:tcPr>
            <w:tcW w:w="8673" w:type="dxa"/>
          </w:tc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18616"/>
    <w:multiLevelType w:val="singleLevel"/>
    <w:tmpl w:val="8F218616"/>
    <w:lvl w:ilvl="0" w:tentative="0">
      <w:start w:val="1"/>
      <w:numFmt w:val="decimal"/>
      <w:suff w:val="nothing"/>
      <w:lvlText w:val="%1、"/>
      <w:lvlJc w:val="left"/>
    </w:lvl>
  </w:abstractNum>
  <w:abstractNum w:abstractNumId="1">
    <w:nsid w:val="F1ED65CC"/>
    <w:multiLevelType w:val="singleLevel"/>
    <w:tmpl w:val="F1ED65CC"/>
    <w:lvl w:ilvl="0" w:tentative="0">
      <w:start w:val="1"/>
      <w:numFmt w:val="chineseCounting"/>
      <w:suff w:val="nothing"/>
      <w:lvlText w:val="%1、"/>
      <w:lvlJc w:val="left"/>
      <w:rPr>
        <w:rFonts w:hint="eastAsia"/>
      </w:rPr>
    </w:lvl>
  </w:abstractNum>
  <w:abstractNum w:abstractNumId="2">
    <w:nsid w:val="0E4B09E1"/>
    <w:multiLevelType w:val="singleLevel"/>
    <w:tmpl w:val="0E4B09E1"/>
    <w:lvl w:ilvl="0" w:tentative="0">
      <w:start w:val="1"/>
      <w:numFmt w:val="chineseCounting"/>
      <w:suff w:val="nothing"/>
      <w:lvlText w:val="%1、"/>
      <w:lvlJc w:val="left"/>
      <w:rPr>
        <w:rFonts w:hint="eastAsia"/>
      </w:rPr>
    </w:lvl>
  </w:abstractNum>
  <w:abstractNum w:abstractNumId="3">
    <w:nsid w:val="50045D92"/>
    <w:multiLevelType w:val="multilevel"/>
    <w:tmpl w:val="50045D9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CECB375"/>
    <w:multiLevelType w:val="singleLevel"/>
    <w:tmpl w:val="6CECB375"/>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5ZjY4YjliN2VkNmQ5MTUxNDA5YTJlMmI4YTM1MDIifQ=="/>
  </w:docVars>
  <w:rsids>
    <w:rsidRoot w:val="00F94CCF"/>
    <w:rsid w:val="00002EE5"/>
    <w:rsid w:val="00025612"/>
    <w:rsid w:val="00030D9F"/>
    <w:rsid w:val="00036A19"/>
    <w:rsid w:val="00051821"/>
    <w:rsid w:val="00054F95"/>
    <w:rsid w:val="00074A4F"/>
    <w:rsid w:val="000B01CE"/>
    <w:rsid w:val="000B3FAB"/>
    <w:rsid w:val="000D7F78"/>
    <w:rsid w:val="000E2C72"/>
    <w:rsid w:val="000E3CA4"/>
    <w:rsid w:val="000E5BAC"/>
    <w:rsid w:val="00100B7F"/>
    <w:rsid w:val="00104AA7"/>
    <w:rsid w:val="0011476F"/>
    <w:rsid w:val="00121911"/>
    <w:rsid w:val="00147BE2"/>
    <w:rsid w:val="00175D52"/>
    <w:rsid w:val="001778C9"/>
    <w:rsid w:val="00177F93"/>
    <w:rsid w:val="001925DB"/>
    <w:rsid w:val="0019404C"/>
    <w:rsid w:val="00197C1C"/>
    <w:rsid w:val="001A2D73"/>
    <w:rsid w:val="001B2EBC"/>
    <w:rsid w:val="001C3487"/>
    <w:rsid w:val="001C5ECB"/>
    <w:rsid w:val="001C78E1"/>
    <w:rsid w:val="001D6334"/>
    <w:rsid w:val="001F19F6"/>
    <w:rsid w:val="00203E1E"/>
    <w:rsid w:val="00225A6E"/>
    <w:rsid w:val="00226235"/>
    <w:rsid w:val="00250FAC"/>
    <w:rsid w:val="002A6B98"/>
    <w:rsid w:val="002B227A"/>
    <w:rsid w:val="002C5352"/>
    <w:rsid w:val="002C7C39"/>
    <w:rsid w:val="002D315C"/>
    <w:rsid w:val="002E0FBD"/>
    <w:rsid w:val="002F4CD3"/>
    <w:rsid w:val="002F6090"/>
    <w:rsid w:val="00300770"/>
    <w:rsid w:val="00311DA9"/>
    <w:rsid w:val="00327D63"/>
    <w:rsid w:val="003576CD"/>
    <w:rsid w:val="003607CC"/>
    <w:rsid w:val="00365BF4"/>
    <w:rsid w:val="0036775D"/>
    <w:rsid w:val="00372EE1"/>
    <w:rsid w:val="00375DB3"/>
    <w:rsid w:val="003B71B2"/>
    <w:rsid w:val="003D07D0"/>
    <w:rsid w:val="003D1226"/>
    <w:rsid w:val="003E24C9"/>
    <w:rsid w:val="003E676A"/>
    <w:rsid w:val="00422C0F"/>
    <w:rsid w:val="00435AB1"/>
    <w:rsid w:val="00445900"/>
    <w:rsid w:val="00453FB4"/>
    <w:rsid w:val="00466210"/>
    <w:rsid w:val="00493BC0"/>
    <w:rsid w:val="00497963"/>
    <w:rsid w:val="004A7AA1"/>
    <w:rsid w:val="004B0CAF"/>
    <w:rsid w:val="004B3585"/>
    <w:rsid w:val="004B48CF"/>
    <w:rsid w:val="004B7286"/>
    <w:rsid w:val="004C0BD4"/>
    <w:rsid w:val="004C1B44"/>
    <w:rsid w:val="004D02B2"/>
    <w:rsid w:val="004E3251"/>
    <w:rsid w:val="0050134B"/>
    <w:rsid w:val="00521D07"/>
    <w:rsid w:val="00554905"/>
    <w:rsid w:val="005559B9"/>
    <w:rsid w:val="0058044C"/>
    <w:rsid w:val="005816B8"/>
    <w:rsid w:val="005859DA"/>
    <w:rsid w:val="0059788C"/>
    <w:rsid w:val="005B754A"/>
    <w:rsid w:val="005C6083"/>
    <w:rsid w:val="005F092E"/>
    <w:rsid w:val="005F0D20"/>
    <w:rsid w:val="00604607"/>
    <w:rsid w:val="00604674"/>
    <w:rsid w:val="00605233"/>
    <w:rsid w:val="0061178A"/>
    <w:rsid w:val="006120D5"/>
    <w:rsid w:val="006204E7"/>
    <w:rsid w:val="00622F2A"/>
    <w:rsid w:val="00624088"/>
    <w:rsid w:val="00627E65"/>
    <w:rsid w:val="00647D72"/>
    <w:rsid w:val="006519D0"/>
    <w:rsid w:val="00651E11"/>
    <w:rsid w:val="00667467"/>
    <w:rsid w:val="006940CD"/>
    <w:rsid w:val="006A0519"/>
    <w:rsid w:val="006C149B"/>
    <w:rsid w:val="006E2498"/>
    <w:rsid w:val="0070034E"/>
    <w:rsid w:val="007052F9"/>
    <w:rsid w:val="00713EC3"/>
    <w:rsid w:val="00721F65"/>
    <w:rsid w:val="00743E9A"/>
    <w:rsid w:val="00753DEB"/>
    <w:rsid w:val="00757406"/>
    <w:rsid w:val="00757FF2"/>
    <w:rsid w:val="00772BEC"/>
    <w:rsid w:val="00772E8C"/>
    <w:rsid w:val="00774D80"/>
    <w:rsid w:val="00786DB3"/>
    <w:rsid w:val="00786DB5"/>
    <w:rsid w:val="007871E1"/>
    <w:rsid w:val="00787AF5"/>
    <w:rsid w:val="00787CE1"/>
    <w:rsid w:val="00794F0B"/>
    <w:rsid w:val="007A10D8"/>
    <w:rsid w:val="007B0228"/>
    <w:rsid w:val="007D2144"/>
    <w:rsid w:val="007E3A4F"/>
    <w:rsid w:val="007F1C03"/>
    <w:rsid w:val="007F5426"/>
    <w:rsid w:val="00822F68"/>
    <w:rsid w:val="008323CD"/>
    <w:rsid w:val="00832B76"/>
    <w:rsid w:val="00853885"/>
    <w:rsid w:val="00854F77"/>
    <w:rsid w:val="00863BCE"/>
    <w:rsid w:val="00866F48"/>
    <w:rsid w:val="008721CA"/>
    <w:rsid w:val="008865AF"/>
    <w:rsid w:val="008B201C"/>
    <w:rsid w:val="008B2A04"/>
    <w:rsid w:val="008C5260"/>
    <w:rsid w:val="008E752B"/>
    <w:rsid w:val="008F3C74"/>
    <w:rsid w:val="008F5A3B"/>
    <w:rsid w:val="008F6D4D"/>
    <w:rsid w:val="00902023"/>
    <w:rsid w:val="00911FB1"/>
    <w:rsid w:val="00914D93"/>
    <w:rsid w:val="00916DAD"/>
    <w:rsid w:val="00922B9B"/>
    <w:rsid w:val="0093093A"/>
    <w:rsid w:val="00952B2A"/>
    <w:rsid w:val="00961E05"/>
    <w:rsid w:val="009721FF"/>
    <w:rsid w:val="00976600"/>
    <w:rsid w:val="009870C0"/>
    <w:rsid w:val="00990978"/>
    <w:rsid w:val="009930DF"/>
    <w:rsid w:val="00996579"/>
    <w:rsid w:val="009D5DEB"/>
    <w:rsid w:val="009F3853"/>
    <w:rsid w:val="00A26C55"/>
    <w:rsid w:val="00A5527D"/>
    <w:rsid w:val="00A717D2"/>
    <w:rsid w:val="00A75F52"/>
    <w:rsid w:val="00A835EB"/>
    <w:rsid w:val="00A8484F"/>
    <w:rsid w:val="00A87841"/>
    <w:rsid w:val="00AA7BDE"/>
    <w:rsid w:val="00AB063D"/>
    <w:rsid w:val="00AB5C85"/>
    <w:rsid w:val="00AB6B04"/>
    <w:rsid w:val="00AD0DEB"/>
    <w:rsid w:val="00AE151A"/>
    <w:rsid w:val="00B00A4B"/>
    <w:rsid w:val="00B17082"/>
    <w:rsid w:val="00B3303B"/>
    <w:rsid w:val="00B670C4"/>
    <w:rsid w:val="00B82D27"/>
    <w:rsid w:val="00B870D5"/>
    <w:rsid w:val="00BC1276"/>
    <w:rsid w:val="00BC3018"/>
    <w:rsid w:val="00BF3EF0"/>
    <w:rsid w:val="00C26310"/>
    <w:rsid w:val="00C541AC"/>
    <w:rsid w:val="00C5793F"/>
    <w:rsid w:val="00C73B16"/>
    <w:rsid w:val="00C90CA0"/>
    <w:rsid w:val="00CA6ADD"/>
    <w:rsid w:val="00CB12AF"/>
    <w:rsid w:val="00D04667"/>
    <w:rsid w:val="00D173F6"/>
    <w:rsid w:val="00D51B9B"/>
    <w:rsid w:val="00D57F04"/>
    <w:rsid w:val="00D602E4"/>
    <w:rsid w:val="00D65CC0"/>
    <w:rsid w:val="00D849D1"/>
    <w:rsid w:val="00DA5FED"/>
    <w:rsid w:val="00DB30AE"/>
    <w:rsid w:val="00DB4A48"/>
    <w:rsid w:val="00DB52BC"/>
    <w:rsid w:val="00DC0469"/>
    <w:rsid w:val="00DD032D"/>
    <w:rsid w:val="00DF3035"/>
    <w:rsid w:val="00E0575A"/>
    <w:rsid w:val="00E1488D"/>
    <w:rsid w:val="00E17C34"/>
    <w:rsid w:val="00E2716E"/>
    <w:rsid w:val="00E36944"/>
    <w:rsid w:val="00E43A99"/>
    <w:rsid w:val="00E54D27"/>
    <w:rsid w:val="00E77828"/>
    <w:rsid w:val="00E9287B"/>
    <w:rsid w:val="00EA10BC"/>
    <w:rsid w:val="00EA2AB9"/>
    <w:rsid w:val="00EB1E95"/>
    <w:rsid w:val="00EC56EC"/>
    <w:rsid w:val="00EC678D"/>
    <w:rsid w:val="00ED10DF"/>
    <w:rsid w:val="00EE11C3"/>
    <w:rsid w:val="00EF3936"/>
    <w:rsid w:val="00EF558E"/>
    <w:rsid w:val="00EF79AB"/>
    <w:rsid w:val="00F063B8"/>
    <w:rsid w:val="00F43236"/>
    <w:rsid w:val="00F54652"/>
    <w:rsid w:val="00F57293"/>
    <w:rsid w:val="00F94CCF"/>
    <w:rsid w:val="00F96B33"/>
    <w:rsid w:val="00FA377C"/>
    <w:rsid w:val="00FB65C1"/>
    <w:rsid w:val="00FD79E8"/>
    <w:rsid w:val="00FF257D"/>
    <w:rsid w:val="00FF663C"/>
    <w:rsid w:val="018A7F75"/>
    <w:rsid w:val="0196601E"/>
    <w:rsid w:val="026D45C9"/>
    <w:rsid w:val="03335596"/>
    <w:rsid w:val="0378063E"/>
    <w:rsid w:val="03FD6A34"/>
    <w:rsid w:val="04006F43"/>
    <w:rsid w:val="040F3621"/>
    <w:rsid w:val="041976F1"/>
    <w:rsid w:val="04553F6E"/>
    <w:rsid w:val="045F303F"/>
    <w:rsid w:val="04CE5392"/>
    <w:rsid w:val="05246E83"/>
    <w:rsid w:val="0527709A"/>
    <w:rsid w:val="06B55D28"/>
    <w:rsid w:val="07F61387"/>
    <w:rsid w:val="097F3F81"/>
    <w:rsid w:val="09B5071E"/>
    <w:rsid w:val="0A8F4BE6"/>
    <w:rsid w:val="0AD23EAD"/>
    <w:rsid w:val="0B09160F"/>
    <w:rsid w:val="0B7423F7"/>
    <w:rsid w:val="0BED42D1"/>
    <w:rsid w:val="0BF71DAF"/>
    <w:rsid w:val="0CE743E0"/>
    <w:rsid w:val="0FFA2802"/>
    <w:rsid w:val="100E25F4"/>
    <w:rsid w:val="11595212"/>
    <w:rsid w:val="11904838"/>
    <w:rsid w:val="12303925"/>
    <w:rsid w:val="139F6FB4"/>
    <w:rsid w:val="13D86B9E"/>
    <w:rsid w:val="13F961AC"/>
    <w:rsid w:val="16AB3EC2"/>
    <w:rsid w:val="16AF39B2"/>
    <w:rsid w:val="17576F51"/>
    <w:rsid w:val="19597C05"/>
    <w:rsid w:val="195A46B8"/>
    <w:rsid w:val="19FA202D"/>
    <w:rsid w:val="1A22449B"/>
    <w:rsid w:val="1AA8344A"/>
    <w:rsid w:val="1B045DCF"/>
    <w:rsid w:val="1B9E3FF5"/>
    <w:rsid w:val="1BDB0DA5"/>
    <w:rsid w:val="1C547EB7"/>
    <w:rsid w:val="1CA92C52"/>
    <w:rsid w:val="1CE26164"/>
    <w:rsid w:val="1D9F120E"/>
    <w:rsid w:val="1E127C42"/>
    <w:rsid w:val="1E42335E"/>
    <w:rsid w:val="1EC65D3D"/>
    <w:rsid w:val="1EE066D3"/>
    <w:rsid w:val="1EFD0E7E"/>
    <w:rsid w:val="1F4E188E"/>
    <w:rsid w:val="1FD96DF6"/>
    <w:rsid w:val="202366A3"/>
    <w:rsid w:val="202B526F"/>
    <w:rsid w:val="208A0FEC"/>
    <w:rsid w:val="20BD3958"/>
    <w:rsid w:val="213C1752"/>
    <w:rsid w:val="215145A8"/>
    <w:rsid w:val="219914E7"/>
    <w:rsid w:val="21AD5CC7"/>
    <w:rsid w:val="232C0139"/>
    <w:rsid w:val="239E59A4"/>
    <w:rsid w:val="23A31F79"/>
    <w:rsid w:val="242918F8"/>
    <w:rsid w:val="24A5559D"/>
    <w:rsid w:val="24CC76C8"/>
    <w:rsid w:val="25090731"/>
    <w:rsid w:val="25404F69"/>
    <w:rsid w:val="25415D2D"/>
    <w:rsid w:val="25783B09"/>
    <w:rsid w:val="25973F8F"/>
    <w:rsid w:val="25DC3B3E"/>
    <w:rsid w:val="26826131"/>
    <w:rsid w:val="275B723E"/>
    <w:rsid w:val="27725403"/>
    <w:rsid w:val="284D4DD9"/>
    <w:rsid w:val="28B348E0"/>
    <w:rsid w:val="28C54CFD"/>
    <w:rsid w:val="28C6308A"/>
    <w:rsid w:val="29196373"/>
    <w:rsid w:val="294845F1"/>
    <w:rsid w:val="2A0D0CC4"/>
    <w:rsid w:val="2B5C0EC5"/>
    <w:rsid w:val="2B5C2E58"/>
    <w:rsid w:val="2E2C5491"/>
    <w:rsid w:val="30BC6FA0"/>
    <w:rsid w:val="322B5C08"/>
    <w:rsid w:val="32D506A6"/>
    <w:rsid w:val="337B4186"/>
    <w:rsid w:val="33B73A4E"/>
    <w:rsid w:val="344A6670"/>
    <w:rsid w:val="3482405C"/>
    <w:rsid w:val="34B306BA"/>
    <w:rsid w:val="34D36666"/>
    <w:rsid w:val="3575252C"/>
    <w:rsid w:val="367001AD"/>
    <w:rsid w:val="377C598F"/>
    <w:rsid w:val="37D746BF"/>
    <w:rsid w:val="3A854BDB"/>
    <w:rsid w:val="3A903F54"/>
    <w:rsid w:val="3AE27FAE"/>
    <w:rsid w:val="3AF86E26"/>
    <w:rsid w:val="3BD353B2"/>
    <w:rsid w:val="3BFC19FF"/>
    <w:rsid w:val="3D145A6E"/>
    <w:rsid w:val="3D332398"/>
    <w:rsid w:val="3E641245"/>
    <w:rsid w:val="3F662BCA"/>
    <w:rsid w:val="3F6A7B17"/>
    <w:rsid w:val="3FF56ABB"/>
    <w:rsid w:val="415731E5"/>
    <w:rsid w:val="41CE6B33"/>
    <w:rsid w:val="42A4535B"/>
    <w:rsid w:val="42A779AB"/>
    <w:rsid w:val="44613C8E"/>
    <w:rsid w:val="449B307A"/>
    <w:rsid w:val="44D240DC"/>
    <w:rsid w:val="45693981"/>
    <w:rsid w:val="4662784A"/>
    <w:rsid w:val="46F078F8"/>
    <w:rsid w:val="47B42327"/>
    <w:rsid w:val="4923240A"/>
    <w:rsid w:val="493059DD"/>
    <w:rsid w:val="49727C41"/>
    <w:rsid w:val="499D7AD4"/>
    <w:rsid w:val="49C466C0"/>
    <w:rsid w:val="4AFA0E75"/>
    <w:rsid w:val="4C74575A"/>
    <w:rsid w:val="4D5E2ED5"/>
    <w:rsid w:val="4D983CB9"/>
    <w:rsid w:val="4DAD236D"/>
    <w:rsid w:val="4DE87B46"/>
    <w:rsid w:val="4E726219"/>
    <w:rsid w:val="4E752923"/>
    <w:rsid w:val="4E914EBD"/>
    <w:rsid w:val="5097416D"/>
    <w:rsid w:val="516963A7"/>
    <w:rsid w:val="521F705D"/>
    <w:rsid w:val="538C1B8B"/>
    <w:rsid w:val="54036A69"/>
    <w:rsid w:val="55553CE5"/>
    <w:rsid w:val="556D1114"/>
    <w:rsid w:val="55DB3175"/>
    <w:rsid w:val="55EE2EA8"/>
    <w:rsid w:val="560E354A"/>
    <w:rsid w:val="56156D1D"/>
    <w:rsid w:val="561A4E5F"/>
    <w:rsid w:val="56963EF8"/>
    <w:rsid w:val="569C6DA8"/>
    <w:rsid w:val="597072EF"/>
    <w:rsid w:val="5A160C1F"/>
    <w:rsid w:val="5A4573C6"/>
    <w:rsid w:val="5BA22951"/>
    <w:rsid w:val="5CCC5F1B"/>
    <w:rsid w:val="5D091332"/>
    <w:rsid w:val="5D2673CB"/>
    <w:rsid w:val="5D81767F"/>
    <w:rsid w:val="5DB004C1"/>
    <w:rsid w:val="5DF82B7B"/>
    <w:rsid w:val="5E2D4789"/>
    <w:rsid w:val="5E6F6271"/>
    <w:rsid w:val="5ECC5D50"/>
    <w:rsid w:val="5F0003E6"/>
    <w:rsid w:val="5FB54A36"/>
    <w:rsid w:val="60235E44"/>
    <w:rsid w:val="612B3202"/>
    <w:rsid w:val="61D81F2F"/>
    <w:rsid w:val="621E2D67"/>
    <w:rsid w:val="623A1E36"/>
    <w:rsid w:val="624075D1"/>
    <w:rsid w:val="62797F9D"/>
    <w:rsid w:val="62FD0BCE"/>
    <w:rsid w:val="63AF57C6"/>
    <w:rsid w:val="63BC4512"/>
    <w:rsid w:val="63EE038B"/>
    <w:rsid w:val="642344A2"/>
    <w:rsid w:val="65515201"/>
    <w:rsid w:val="65BD63F3"/>
    <w:rsid w:val="65C32895"/>
    <w:rsid w:val="663568D1"/>
    <w:rsid w:val="66C41520"/>
    <w:rsid w:val="67DF08A2"/>
    <w:rsid w:val="68CB6EF0"/>
    <w:rsid w:val="68DF0183"/>
    <w:rsid w:val="68F14D31"/>
    <w:rsid w:val="696A6892"/>
    <w:rsid w:val="698B6C53"/>
    <w:rsid w:val="6A481E96"/>
    <w:rsid w:val="6A5E2A32"/>
    <w:rsid w:val="6B342169"/>
    <w:rsid w:val="6B393CA0"/>
    <w:rsid w:val="6B4F5D3F"/>
    <w:rsid w:val="6EBD1212"/>
    <w:rsid w:val="6ED32916"/>
    <w:rsid w:val="6F4A6F49"/>
    <w:rsid w:val="6FF354DE"/>
    <w:rsid w:val="70703A03"/>
    <w:rsid w:val="70AC59E2"/>
    <w:rsid w:val="7127202A"/>
    <w:rsid w:val="714129E9"/>
    <w:rsid w:val="71AF28F6"/>
    <w:rsid w:val="727059A7"/>
    <w:rsid w:val="72B172DF"/>
    <w:rsid w:val="730E5F1A"/>
    <w:rsid w:val="73A84BB9"/>
    <w:rsid w:val="73F20B3F"/>
    <w:rsid w:val="74156C0C"/>
    <w:rsid w:val="74217EAC"/>
    <w:rsid w:val="74EE65C9"/>
    <w:rsid w:val="75A60555"/>
    <w:rsid w:val="76067942"/>
    <w:rsid w:val="7758241F"/>
    <w:rsid w:val="775F5ECF"/>
    <w:rsid w:val="77703395"/>
    <w:rsid w:val="778918F5"/>
    <w:rsid w:val="77FE4D75"/>
    <w:rsid w:val="78555171"/>
    <w:rsid w:val="78D855C6"/>
    <w:rsid w:val="78F9378E"/>
    <w:rsid w:val="79D815F5"/>
    <w:rsid w:val="7A9B4AFD"/>
    <w:rsid w:val="7AE87146"/>
    <w:rsid w:val="7B9D1A0E"/>
    <w:rsid w:val="7D9677FD"/>
    <w:rsid w:val="7DC24EC2"/>
    <w:rsid w:val="7FD92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76" w:lineRule="auto"/>
      <w:jc w:val="both"/>
    </w:pPr>
    <w:rPr>
      <w:rFonts w:asciiTheme="minorHAnsi" w:hAnsiTheme="minorHAnsi" w:eastAsiaTheme="minorEastAsia" w:cstheme="minorBidi"/>
      <w:kern w:val="2"/>
      <w:sz w:val="28"/>
      <w:szCs w:val="28"/>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表段落1"/>
    <w:basedOn w:val="1"/>
    <w:autoRedefine/>
    <w:unhideWhenUsed/>
    <w:qFormat/>
    <w:uiPriority w:val="99"/>
    <w:pPr>
      <w:ind w:firstLine="420" w:firstLineChars="200"/>
    </w:pPr>
  </w:style>
  <w:style w:type="character" w:customStyle="1" w:styleId="8">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E504-F87F-4E2A-A253-07BEAEEEC1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814</Words>
  <Characters>4644</Characters>
  <Lines>38</Lines>
  <Paragraphs>10</Paragraphs>
  <TotalTime>6</TotalTime>
  <ScaleCrop>false</ScaleCrop>
  <LinksUpToDate>false</LinksUpToDate>
  <CharactersWithSpaces>5448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2023-11-10T00:54:00Z</dcterms:created>
  <dc:creator>whc</dc:creator>
  <cp:lastModifiedBy>Emoji</cp:lastModifiedBy>
  <dcterms:modified xsi:type="dcterms:W3CDTF">2024-04-10T02:03:01Z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C2CE37F6A7CD4A598420CAC49EAA6241_13</vt:lpwstr>
  </property>
</Properties>
</file>