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6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中节能定州值守续签值守续签（秦喜红）</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中节能商河365服务签订、光大济南区域cems检查服务商谈  （王志文）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通州区环境局巡检项目拜访。数采仪代理商洽谈（李红燕）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赤峰市数据接口合同签订；</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黑龙江项目终验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河南项目回款</w:t>
            </w:r>
          </w:p>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晋城新合同沟通确认</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朔州项目沟通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1、常州运维合同续签沟通，新北区县运维推广，德宏、市监测服务机构等几家第三方沟通；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2、2G运维合同回款（无锡、扬州）；</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3、区域2B到期合同续签调度、跟进；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4、光大南京区域风控流程、实施等工作跟进；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5、徐州、扬州易查查产品方案、报价等跟进；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6、</w:t>
            </w:r>
            <w:r>
              <w:rPr>
                <w:rFonts w:hint="eastAsia" w:ascii="宋体" w:hAnsi="宋体" w:eastAsia="宋体" w:cs="宋体"/>
                <w:i w:val="0"/>
                <w:iCs w:val="0"/>
                <w:color w:val="auto"/>
                <w:sz w:val="22"/>
                <w:szCs w:val="22"/>
                <w:highlight w:val="none"/>
                <w:u w:val="none"/>
              </w:rPr>
              <w:t>苏州运维合同流程沟通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催款续签工作。</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九江用户预算沟通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广东自动监控项目合同修改沟通。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广西运维项目续签合同评审盖章。</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长沙运维招标文件修改沟通。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白云区方案修改沟通。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珠海高新区合同修改沟通。</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海南运维合同评审盖章。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遂宁市运维合同签订，发票也已经开具，预计下个回款</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重庆百果园三峰数采仪升级合同签订</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重庆三峰夔门新能源有限公司值守合同签订</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贵阳是2022年下半年运维验收，目前需要补充资料。验收完成后进行付款。</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甘孜州智慧执法项目目前已经挂网，分设备部分与服务部分，开标时间为11月28日与12月5日，等待投标</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乐山市运维项目已经完成前期的合同签订与付款申请，等待付款</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目前广元运维项目已经结束，目前正在与客户沟通去年运维费用问题</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目前邛崃市运维项目已经结束，等待支付尾款，续签事宜目前正在沟通中</w:t>
            </w:r>
            <w:r>
              <w:rPr>
                <w:rFonts w:hint="eastAsia" w:ascii="宋体" w:hAnsi="宋体" w:cs="宋体"/>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1、企业环保365（城发环保能源（昌吉）有限公司）合同续签。</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2、平凉市、静宁县驻地运维费用催回款（已回款）。</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3、张掖华西能源365服务合同催归档。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5000" w:type="pct"/>
            <w:gridSpan w:val="2"/>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阜阳1人，已推送人力，薪资待谈</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1人，德阳市贾丽霞</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离职1人，张世名</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46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（11.13-11.17）评审27份，其中服务运营部销售合同2B合同23份；2g合同4份，服务运营部新增合同额186.85W,截止本周服务运营共签7327.27w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甘孜藏族自治州生态环境局甘孜州生态环境智慧执法监管服务能力建设项目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资阳市生活垃圾环保发电项目烟气在线监测平台维护服务项目标书审核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光大再生能源(南京) 有限公司企业风控 360 技术服务项目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中节能抚州环保能源有限公司企业环保365服务项目标书审核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中节能（象山）环保能源有限公司企业烟气环保365服务标书审核</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新人培训：辽宁、山西太原驻地培训结束，重点学习平台与通讯，学习完成。；</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工作指南发布会报道稿撰写与发布；</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诗词日历腰封设计搞的沟通，确认；和内部需求的统计；</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临江环境实施前的准备与多方沟通；</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线上学习的安排与培训宝账号维护；</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我型我秀活动组织开展，第二场视频剪辑上传培训宝；</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品牌宣传G端需求的收集。</w:t>
            </w:r>
          </w:p>
          <w:p>
            <w:pPr>
              <w:pStyle w:val="77"/>
              <w:numPr>
                <w:ilvl w:val="0"/>
                <w:numId w:val="13"/>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风控相关质量制度撰写</w:t>
            </w:r>
            <w:r>
              <w:rPr>
                <w:rFonts w:hint="eastAsia" w:ascii="宋体" w:hAnsi="宋体" w:cs="宋体"/>
                <w:sz w:val="22"/>
                <w:szCs w:val="22"/>
                <w:highlight w:val="none"/>
                <w:lang w:val="en-US" w:eastAsia="zh-CN"/>
              </w:rPr>
              <w:t>；</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光大镇江实施协调</w:t>
            </w:r>
            <w:r>
              <w:rPr>
                <w:rFonts w:hint="eastAsia" w:ascii="宋体" w:hAnsi="宋体" w:cs="宋体"/>
                <w:sz w:val="22"/>
                <w:szCs w:val="22"/>
                <w:highlight w:val="none"/>
                <w:lang w:val="en-US" w:eastAsia="zh-CN"/>
              </w:rPr>
              <w:t>；</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安排圣元拜访事情</w:t>
            </w:r>
            <w:r>
              <w:rPr>
                <w:rFonts w:hint="eastAsia" w:ascii="宋体" w:hAnsi="宋体" w:cs="宋体"/>
                <w:sz w:val="22"/>
                <w:szCs w:val="22"/>
                <w:highlight w:val="none"/>
                <w:lang w:val="en-US" w:eastAsia="zh-CN"/>
              </w:rPr>
              <w:t>；</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支持生态环境部执法数据筛查</w:t>
            </w:r>
            <w:r>
              <w:rPr>
                <w:rFonts w:hint="eastAsia" w:ascii="宋体" w:hAnsi="宋体" w:cs="宋体"/>
                <w:sz w:val="22"/>
                <w:szCs w:val="22"/>
                <w:highlight w:val="none"/>
                <w:lang w:val="en-US" w:eastAsia="zh-CN"/>
              </w:rPr>
              <w:t>；</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大连的报告和瀚蓝平和的立项</w:t>
            </w:r>
            <w:r>
              <w:rPr>
                <w:rFonts w:hint="eastAsia" w:ascii="宋体" w:hAnsi="宋体" w:cs="宋体"/>
                <w:sz w:val="22"/>
                <w:szCs w:val="22"/>
                <w:highlight w:val="none"/>
                <w:lang w:val="en-US" w:eastAsia="zh-CN"/>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阜阳人力招聘沟通；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风控标准化手册初稿评审；</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合同归档及回款跟进；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ISO 20000 现场评审配合；</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各省资料审核协调；</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2G增值服务制度推进；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年底前2G合同续签跟进；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1、截止11月17日企业云服务累计关注人数119408，11月11日至11月17日关注用户较上周增加109人。</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2、本周处理环保云服务咨询331人次,回复消息总数1549次。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3、共值守892家企业（包含合同已签，还未正式开通企业17家）,共值守1993个监控点</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4、企业续签情况：共值守企业892家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企业已续签或未到期共：870家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到期正在续签中的企业：22家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遗留类：11.10日前遗留问题均共10条，待升级解决。</w:t>
            </w:r>
          </w:p>
          <w:p>
            <w:pPr>
              <w:pStyle w:val="77"/>
              <w:numPr>
                <w:ilvl w:val="0"/>
                <w:numId w:val="0"/>
              </w:numPr>
              <w:ind w:firstLine="210" w:firstLineChars="100"/>
              <w:rPr>
                <w:rFonts w:hint="eastAsia" w:ascii="宋体" w:hAnsi="宋体" w:eastAsia="宋体" w:cs="宋体"/>
                <w:kern w:val="2"/>
                <w:sz w:val="22"/>
                <w:szCs w:val="22"/>
                <w:highlight w:val="none"/>
                <w:lang w:val="en-US" w:eastAsia="zh-CN" w:bidi="ar-SA"/>
              </w:rPr>
            </w:pPr>
            <w:r>
              <w:rPr>
                <w:rFonts w:hint="eastAsia" w:ascii="宋体" w:hAnsi="宋体" w:cs="宋体"/>
                <w:color w:val="auto"/>
                <w:sz w:val="21"/>
                <w:szCs w:val="21"/>
                <w:lang w:val="en-US" w:eastAsia="zh-CN"/>
              </w:rPr>
              <w:t>需求类：需求类问题共15个，5个待测试，2个开发中，5个需求已反馈，3个已计入需求池。                                                                                                                                                               11.11日-11.17日报警类问题共出现1次，1个已解决，1个待处理</w:t>
            </w:r>
            <w:r>
              <w:rPr>
                <w:rFonts w:hint="eastAsia" w:ascii="宋体" w:hAnsi="宋体" w:eastAsia="宋体" w:cs="宋体"/>
                <w:kern w:val="2"/>
                <w:sz w:val="22"/>
                <w:szCs w:val="22"/>
                <w:highlight w:val="none"/>
                <w:lang w:val="en-US" w:eastAsia="zh-CN" w:bidi="ar-SA"/>
              </w:rPr>
              <w:t>。</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1、本周日检查微信群约180个，录音抽查共133个；</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2、本周质量问题：黄牌事件4个（微信群咨询3个、电话咨询1个），白牌事件1个（报警发送）；</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3、本周程序问题导致的误报/漏报：</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①11月7日后故障类预警程序假死，期间给企业漏报，11月13日已重启恢复；</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②11月12日10:20-12:05企业端数据同步延迟，期间影响报警。</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cs="宋体"/>
                <w:sz w:val="22"/>
                <w:szCs w:val="22"/>
                <w:lang w:val="en-US" w:eastAsia="zh-CN"/>
              </w:rPr>
            </w:pPr>
            <w:r>
              <w:rPr>
                <w:rFonts w:hint="eastAsia" w:ascii="宋体" w:hAnsi="宋体" w:cs="宋体"/>
                <w:sz w:val="22"/>
                <w:szCs w:val="22"/>
                <w:lang w:val="en-US" w:eastAsia="zh-CN"/>
              </w:rPr>
              <w:t>1、出差绍兴为诸暨八方热电有限责任公司进行培训。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2、下周出差绵阳为绵阳中科客户进行培训的差前准备工作。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17"/>
              </w:numPr>
              <w:rPr>
                <w:rFonts w:hint="eastAsia" w:ascii="宋体" w:hAnsi="宋体" w:eastAsia="宋体" w:cs="宋体"/>
                <w:sz w:val="24"/>
                <w:szCs w:val="24"/>
              </w:rPr>
            </w:pPr>
            <w:r>
              <w:rPr>
                <w:rFonts w:hint="eastAsia" w:ascii="宋体" w:hAnsi="宋体" w:eastAsia="宋体" w:cs="宋体"/>
                <w:sz w:val="24"/>
                <w:szCs w:val="24"/>
              </w:rPr>
              <w:t>2G增值服务制度修改；</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部门应收款及合同归档跟踪；</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年底前2G合同续签跟进；</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各省资料审核；</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4.3 企业端基本信息升级；</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甘孜藏族自治州生态环境局甘孜州生态环境智慧执法监管服务能力建设项目；</w:t>
            </w:r>
          </w:p>
          <w:p>
            <w:pPr>
              <w:numPr>
                <w:ilvl w:val="0"/>
                <w:numId w:val="17"/>
              </w:numPr>
              <w:rPr>
                <w:rFonts w:hint="eastAsia" w:ascii="宋体" w:hAnsi="宋体" w:eastAsia="宋体" w:cs="宋体"/>
                <w:sz w:val="21"/>
                <w:szCs w:val="21"/>
                <w:lang w:eastAsia="zh-CN"/>
              </w:rPr>
            </w:pPr>
            <w:r>
              <w:rPr>
                <w:rFonts w:hint="eastAsia" w:ascii="宋体" w:hAnsi="宋体" w:eastAsia="宋体" w:cs="宋体"/>
                <w:sz w:val="24"/>
                <w:szCs w:val="24"/>
              </w:rPr>
              <w:t>光大环保能源(吉安)有限公司企业风控360服务项目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11</w:t>
      </w:r>
      <w:r>
        <w:rPr>
          <w:rFonts w:hint="eastAsia" w:ascii="宋体" w:hAnsi="宋体" w:eastAsia="宋体" w:cs="宋体"/>
          <w:sz w:val="28"/>
          <w:szCs w:val="28"/>
        </w:rPr>
        <w:t>月</w:t>
      </w:r>
      <w:r>
        <w:rPr>
          <w:rFonts w:hint="eastAsia" w:ascii="宋体" w:hAnsi="宋体" w:cs="宋体"/>
          <w:sz w:val="28"/>
          <w:szCs w:val="28"/>
          <w:u w:val="single"/>
          <w:lang w:val="en-US" w:eastAsia="zh-CN"/>
        </w:rPr>
        <w:t>20</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2DD60A44"/>
    <w:multiLevelType w:val="singleLevel"/>
    <w:tmpl w:val="2DD60A44"/>
    <w:lvl w:ilvl="0" w:tentative="0">
      <w:start w:val="1"/>
      <w:numFmt w:val="decimal"/>
      <w:suff w:val="nothing"/>
      <w:lvlText w:val="%1、"/>
      <w:lvlJc w:val="left"/>
    </w:lvl>
  </w:abstractNum>
  <w:abstractNum w:abstractNumId="9">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3B09BC"/>
    <w:multiLevelType w:val="singleLevel"/>
    <w:tmpl w:val="703B09BC"/>
    <w:lvl w:ilvl="0" w:tentative="0">
      <w:start w:val="1"/>
      <w:numFmt w:val="decimal"/>
      <w:suff w:val="nothing"/>
      <w:lvlText w:val="%1、"/>
      <w:lvlJc w:val="left"/>
    </w:lvl>
  </w:abstractNum>
  <w:abstractNum w:abstractNumId="15">
    <w:nsid w:val="74BD5EC5"/>
    <w:multiLevelType w:val="singleLevel"/>
    <w:tmpl w:val="74BD5EC5"/>
    <w:lvl w:ilvl="0" w:tentative="0">
      <w:start w:val="1"/>
      <w:numFmt w:val="decimal"/>
      <w:suff w:val="nothing"/>
      <w:lvlText w:val="%1、"/>
      <w:lvlJc w:val="left"/>
    </w:lvl>
  </w:abstractNum>
  <w:abstractNum w:abstractNumId="16">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0"/>
  </w:num>
  <w:num w:numId="2">
    <w:abstractNumId w:val="4"/>
  </w:num>
  <w:num w:numId="3">
    <w:abstractNumId w:val="1"/>
  </w:num>
  <w:num w:numId="4">
    <w:abstractNumId w:val="14"/>
  </w:num>
  <w:num w:numId="5">
    <w:abstractNumId w:val="15"/>
  </w:num>
  <w:num w:numId="6">
    <w:abstractNumId w:val="8"/>
  </w:num>
  <w:num w:numId="7">
    <w:abstractNumId w:val="3"/>
  </w:num>
  <w:num w:numId="8">
    <w:abstractNumId w:val="2"/>
  </w:num>
  <w:num w:numId="9">
    <w:abstractNumId w:val="11"/>
  </w:num>
  <w:num w:numId="10">
    <w:abstractNumId w:val="6"/>
  </w:num>
  <w:num w:numId="11">
    <w:abstractNumId w:val="13"/>
  </w:num>
  <w:num w:numId="12">
    <w:abstractNumId w:val="16"/>
  </w:num>
  <w:num w:numId="13">
    <w:abstractNumId w:val="9"/>
  </w:num>
  <w:num w:numId="14">
    <w:abstractNumId w:val="12"/>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810DB0"/>
    <w:rsid w:val="01901F91"/>
    <w:rsid w:val="019A487E"/>
    <w:rsid w:val="01A52705"/>
    <w:rsid w:val="01A65D53"/>
    <w:rsid w:val="01AE546F"/>
    <w:rsid w:val="01B4314D"/>
    <w:rsid w:val="01CF32DE"/>
    <w:rsid w:val="01D17056"/>
    <w:rsid w:val="01DD3C4D"/>
    <w:rsid w:val="01E061DA"/>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442286"/>
    <w:rsid w:val="04510922"/>
    <w:rsid w:val="04521DC8"/>
    <w:rsid w:val="045225FE"/>
    <w:rsid w:val="04577F39"/>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5031C1C"/>
    <w:rsid w:val="05045994"/>
    <w:rsid w:val="051756C8"/>
    <w:rsid w:val="051777D5"/>
    <w:rsid w:val="051A13AA"/>
    <w:rsid w:val="051B392B"/>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006F3"/>
    <w:rsid w:val="064429E4"/>
    <w:rsid w:val="06455476"/>
    <w:rsid w:val="06496D19"/>
    <w:rsid w:val="064B6A14"/>
    <w:rsid w:val="0658657B"/>
    <w:rsid w:val="066A0ADD"/>
    <w:rsid w:val="06732A80"/>
    <w:rsid w:val="0676515E"/>
    <w:rsid w:val="067A1D59"/>
    <w:rsid w:val="067E0492"/>
    <w:rsid w:val="06832719"/>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63753F"/>
    <w:rsid w:val="09641A27"/>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DA1558"/>
    <w:rsid w:val="0BDA2FAB"/>
    <w:rsid w:val="0BE00FAB"/>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B2CDD"/>
    <w:rsid w:val="0C4C7929"/>
    <w:rsid w:val="0C531CF3"/>
    <w:rsid w:val="0C584DF2"/>
    <w:rsid w:val="0C5E29F0"/>
    <w:rsid w:val="0C73097D"/>
    <w:rsid w:val="0C757C7E"/>
    <w:rsid w:val="0C7927C4"/>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D0892"/>
    <w:rsid w:val="107D5BDB"/>
    <w:rsid w:val="108D4A90"/>
    <w:rsid w:val="109127D2"/>
    <w:rsid w:val="10953945"/>
    <w:rsid w:val="10A51DDA"/>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E5A85"/>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A4BB3"/>
    <w:rsid w:val="128F5ECB"/>
    <w:rsid w:val="12912455"/>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90E0E"/>
    <w:rsid w:val="19B1359D"/>
    <w:rsid w:val="19C05ED6"/>
    <w:rsid w:val="19CF6585"/>
    <w:rsid w:val="19DD3743"/>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567D8"/>
    <w:rsid w:val="1A8A166A"/>
    <w:rsid w:val="1A8A3DEE"/>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8395E"/>
    <w:rsid w:val="1B79458F"/>
    <w:rsid w:val="1B8C73D2"/>
    <w:rsid w:val="1B8D003A"/>
    <w:rsid w:val="1B9B51B5"/>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E0C92"/>
    <w:rsid w:val="1C1E2259"/>
    <w:rsid w:val="1C2464D8"/>
    <w:rsid w:val="1C2947B7"/>
    <w:rsid w:val="1C2D4492"/>
    <w:rsid w:val="1C304F03"/>
    <w:rsid w:val="1C3A3AA4"/>
    <w:rsid w:val="1C4C57FF"/>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C1556"/>
    <w:rsid w:val="268D5392"/>
    <w:rsid w:val="26922B24"/>
    <w:rsid w:val="26953FB2"/>
    <w:rsid w:val="26A90F92"/>
    <w:rsid w:val="26B20955"/>
    <w:rsid w:val="26B4291F"/>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F4ECF"/>
    <w:rsid w:val="2A425402"/>
    <w:rsid w:val="2A5418D0"/>
    <w:rsid w:val="2A552F76"/>
    <w:rsid w:val="2A587A65"/>
    <w:rsid w:val="2A655049"/>
    <w:rsid w:val="2A6E1037"/>
    <w:rsid w:val="2A6E4F0C"/>
    <w:rsid w:val="2A6F54DA"/>
    <w:rsid w:val="2A720456"/>
    <w:rsid w:val="2A7339F7"/>
    <w:rsid w:val="2A766259"/>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1476"/>
    <w:rsid w:val="331035D3"/>
    <w:rsid w:val="33254CC9"/>
    <w:rsid w:val="333142AC"/>
    <w:rsid w:val="333B293F"/>
    <w:rsid w:val="333E104F"/>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440DE"/>
    <w:rsid w:val="340A1DD0"/>
    <w:rsid w:val="340E112B"/>
    <w:rsid w:val="341113B0"/>
    <w:rsid w:val="34116C25"/>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7501F"/>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0F7F"/>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276A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AC5CAA"/>
    <w:rsid w:val="3CBB45AF"/>
    <w:rsid w:val="3CC473EC"/>
    <w:rsid w:val="3CCA543B"/>
    <w:rsid w:val="3CD51D0C"/>
    <w:rsid w:val="3CF12E79"/>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50FD6"/>
    <w:rsid w:val="3DFB09DB"/>
    <w:rsid w:val="3E10092B"/>
    <w:rsid w:val="3E126451"/>
    <w:rsid w:val="3E1C0D98"/>
    <w:rsid w:val="3E23240C"/>
    <w:rsid w:val="3E250399"/>
    <w:rsid w:val="3E2C00D8"/>
    <w:rsid w:val="3E405DDA"/>
    <w:rsid w:val="3E46434D"/>
    <w:rsid w:val="3E471E0F"/>
    <w:rsid w:val="3E483BA5"/>
    <w:rsid w:val="3E4859CA"/>
    <w:rsid w:val="3E5C270D"/>
    <w:rsid w:val="3E612F34"/>
    <w:rsid w:val="3E671D12"/>
    <w:rsid w:val="3E6B6181"/>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571374"/>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55396"/>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061"/>
    <w:rsid w:val="455235D7"/>
    <w:rsid w:val="45526F6E"/>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1B7E71"/>
    <w:rsid w:val="4B254638"/>
    <w:rsid w:val="4B3B67EF"/>
    <w:rsid w:val="4B454193"/>
    <w:rsid w:val="4B467D13"/>
    <w:rsid w:val="4B5C5772"/>
    <w:rsid w:val="4B5F29F4"/>
    <w:rsid w:val="4B5F6A4E"/>
    <w:rsid w:val="4B684E77"/>
    <w:rsid w:val="4B6855C1"/>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421E0F"/>
    <w:rsid w:val="4D44414D"/>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8D1E7B"/>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84DEF"/>
    <w:rsid w:val="50ED61F1"/>
    <w:rsid w:val="5101194F"/>
    <w:rsid w:val="5116435B"/>
    <w:rsid w:val="511E5465"/>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185886"/>
    <w:rsid w:val="52204528"/>
    <w:rsid w:val="52210210"/>
    <w:rsid w:val="5224500E"/>
    <w:rsid w:val="522F26E0"/>
    <w:rsid w:val="52344790"/>
    <w:rsid w:val="523640BC"/>
    <w:rsid w:val="523A7762"/>
    <w:rsid w:val="523F22BC"/>
    <w:rsid w:val="524B3B82"/>
    <w:rsid w:val="52531B64"/>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F2504"/>
    <w:rsid w:val="5540143B"/>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E262B1"/>
    <w:rsid w:val="55E26625"/>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AD68BF"/>
    <w:rsid w:val="56AE7493"/>
    <w:rsid w:val="56B435F5"/>
    <w:rsid w:val="56BF6D5B"/>
    <w:rsid w:val="56D3629D"/>
    <w:rsid w:val="56DD3183"/>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52F9B"/>
    <w:rsid w:val="574865E8"/>
    <w:rsid w:val="574D7AA7"/>
    <w:rsid w:val="575724C8"/>
    <w:rsid w:val="575E01ED"/>
    <w:rsid w:val="5766494D"/>
    <w:rsid w:val="57707A2A"/>
    <w:rsid w:val="5778046E"/>
    <w:rsid w:val="578810DA"/>
    <w:rsid w:val="57994572"/>
    <w:rsid w:val="57997BB9"/>
    <w:rsid w:val="57B80267"/>
    <w:rsid w:val="57B95671"/>
    <w:rsid w:val="57CF44B7"/>
    <w:rsid w:val="57E3660A"/>
    <w:rsid w:val="57E427B4"/>
    <w:rsid w:val="57EB72A1"/>
    <w:rsid w:val="57EF597B"/>
    <w:rsid w:val="57F8170D"/>
    <w:rsid w:val="58094B2F"/>
    <w:rsid w:val="5811240B"/>
    <w:rsid w:val="581667FF"/>
    <w:rsid w:val="581A4428"/>
    <w:rsid w:val="581C2244"/>
    <w:rsid w:val="582157B7"/>
    <w:rsid w:val="5822790B"/>
    <w:rsid w:val="582E1A65"/>
    <w:rsid w:val="58315BF8"/>
    <w:rsid w:val="58350A83"/>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479A4"/>
    <w:rsid w:val="58EA0B58"/>
    <w:rsid w:val="58ED490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5A1B"/>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918F2"/>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CE20A6"/>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D7503F"/>
    <w:rsid w:val="67F434E7"/>
    <w:rsid w:val="67F759C6"/>
    <w:rsid w:val="680B0AB7"/>
    <w:rsid w:val="68196C03"/>
    <w:rsid w:val="681C5653"/>
    <w:rsid w:val="681D0932"/>
    <w:rsid w:val="681F1498"/>
    <w:rsid w:val="682A3731"/>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77D38"/>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3A0673"/>
    <w:rsid w:val="6C3C5E8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EE3336"/>
    <w:rsid w:val="6CF66581"/>
    <w:rsid w:val="6D010C86"/>
    <w:rsid w:val="6D066806"/>
    <w:rsid w:val="6D0A40AA"/>
    <w:rsid w:val="6D18386D"/>
    <w:rsid w:val="6D1A2E8D"/>
    <w:rsid w:val="6D215058"/>
    <w:rsid w:val="6D2E358B"/>
    <w:rsid w:val="6D341847"/>
    <w:rsid w:val="6D39706F"/>
    <w:rsid w:val="6D464F20"/>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2406F8"/>
    <w:rsid w:val="6E241705"/>
    <w:rsid w:val="6E265C86"/>
    <w:rsid w:val="6E2E629D"/>
    <w:rsid w:val="6E363B31"/>
    <w:rsid w:val="6E3A039F"/>
    <w:rsid w:val="6E46167B"/>
    <w:rsid w:val="6E5D4C17"/>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096990"/>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34E52"/>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505015D"/>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4034"/>
    <w:rsid w:val="75934A77"/>
    <w:rsid w:val="759A40D6"/>
    <w:rsid w:val="75B20967"/>
    <w:rsid w:val="75B44F68"/>
    <w:rsid w:val="75C7138A"/>
    <w:rsid w:val="75C82B3B"/>
    <w:rsid w:val="75CA2B92"/>
    <w:rsid w:val="75DC4673"/>
    <w:rsid w:val="75E47376"/>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72F2D"/>
    <w:rsid w:val="78505F98"/>
    <w:rsid w:val="78636EC0"/>
    <w:rsid w:val="78702F84"/>
    <w:rsid w:val="787206B3"/>
    <w:rsid w:val="787C6C5E"/>
    <w:rsid w:val="787C77A1"/>
    <w:rsid w:val="787F640D"/>
    <w:rsid w:val="788270C1"/>
    <w:rsid w:val="78917129"/>
    <w:rsid w:val="78A04FA1"/>
    <w:rsid w:val="78A70F68"/>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261391"/>
    <w:rsid w:val="7B29035B"/>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D42CE"/>
    <w:rsid w:val="7CA83501"/>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6D055E"/>
    <w:rsid w:val="7E6E504C"/>
    <w:rsid w:val="7E7253D0"/>
    <w:rsid w:val="7E7404E9"/>
    <w:rsid w:val="7E7A4815"/>
    <w:rsid w:val="7E7B7369"/>
    <w:rsid w:val="7E844865"/>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0</TotalTime>
  <ScaleCrop>false</ScaleCrop>
  <LinksUpToDate>false</LinksUpToDate>
  <CharactersWithSpaces>1553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2023-11-20T03:23:40Z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C629E1671D0A4C889A2BFC91DAB65C23</vt:lpwstr>
  </property>
</Properties>
</file>