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湖口续签工作推进。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福建省合同签订工作。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九江、宜春实施推进工作。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催款续签工作。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催款续签工作。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九江用户预算沟通。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福建省4.2培训工作。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8B7465"/>
    <w:rsid w:val="3095731D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11765A9"/>
    <w:rsid w:val="716C0696"/>
    <w:rsid w:val="73AF1A71"/>
    <w:rsid w:val="741E2752"/>
    <w:rsid w:val="7423420D"/>
    <w:rsid w:val="75A4312B"/>
    <w:rsid w:val="78F16688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6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2023-11-10T09:57:41Z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02212E4CAA614D2FBF6774699D008770</vt:lpwstr>
  </property>
</Properties>
</file>