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069" w:type="dxa"/>
        <w:tblLayout w:type="fixed"/>
        <w:tblLook w:val="04A0" w:firstRow="1" w:lastRow="0" w:firstColumn="1" w:lastColumn="0" w:noHBand="0" w:noVBand="1"/>
      </w:tblPr>
      <w:tblGrid>
        <w:gridCol w:w="1032"/>
        <w:gridCol w:w="1923"/>
        <w:gridCol w:w="2441"/>
        <w:gridCol w:w="8673"/>
      </w:tblGrid>
      <w:tr w:rsidR="008B201C" w14:paraId="2382D7C6" w14:textId="77777777">
        <w:trPr>
          <w:trHeight w:val="350"/>
        </w:trPr>
        <w:tc>
          <w:tcPr>
            <w:tcW w:w="14069" w:type="dxa"/>
            <w:gridSpan w:val="4"/>
          </w:tcPr>
          <w:p w14:paraId="5276680F" w14:textId="3157192A" w:rsidR="008B201C"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sidR="005F092E">
              <w:rPr>
                <w:rFonts w:asciiTheme="minorEastAsia" w:hAnsiTheme="minorEastAsia" w:cs="宋体"/>
                <w:b/>
                <w:bCs/>
                <w:color w:val="000000"/>
                <w:kern w:val="0"/>
                <w:sz w:val="28"/>
                <w:szCs w:val="28"/>
              </w:rPr>
              <w:t>10</w:t>
            </w:r>
            <w:r>
              <w:rPr>
                <w:rFonts w:asciiTheme="minorEastAsia" w:hAnsiTheme="minorEastAsia" w:cs="宋体"/>
                <w:b/>
                <w:bCs/>
                <w:color w:val="000000"/>
                <w:kern w:val="0"/>
                <w:sz w:val="28"/>
                <w:szCs w:val="28"/>
              </w:rPr>
              <w:t>月工作总结及下月工作计划》</w:t>
            </w:r>
          </w:p>
        </w:tc>
      </w:tr>
      <w:tr w:rsidR="008B201C" w14:paraId="3716812D" w14:textId="77777777">
        <w:trPr>
          <w:trHeight w:val="350"/>
        </w:trPr>
        <w:tc>
          <w:tcPr>
            <w:tcW w:w="1032" w:type="dxa"/>
          </w:tcPr>
          <w:p w14:paraId="6D9C95FA" w14:textId="77777777" w:rsidR="008B201C"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2B3289DD" w14:textId="77777777" w:rsidR="008B201C"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14:paraId="4CDFA872" w14:textId="77777777" w:rsidR="008B201C"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14:paraId="3B4DE9FE" w14:textId="77777777" w:rsidR="008B201C"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8B201C" w14:paraId="7EE4B1BE" w14:textId="77777777">
        <w:trPr>
          <w:trHeight w:val="428"/>
        </w:trPr>
        <w:tc>
          <w:tcPr>
            <w:tcW w:w="1032" w:type="dxa"/>
            <w:vMerge w:val="restart"/>
          </w:tcPr>
          <w:p w14:paraId="75667542"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76AD63FA"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14:paraId="74E16986" w14:textId="77777777" w:rsidR="008B201C"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14:paraId="069A35B1" w14:textId="77777777" w:rsidR="008B201C" w:rsidRDefault="008B201C">
            <w:pPr>
              <w:rPr>
                <w:rFonts w:ascii="宋体" w:eastAsia="宋体" w:hAnsi="宋体" w:cs="宋体"/>
                <w:sz w:val="28"/>
                <w:szCs w:val="28"/>
              </w:rPr>
            </w:pPr>
          </w:p>
          <w:p w14:paraId="650A6C17" w14:textId="77777777" w:rsidR="008B201C" w:rsidRDefault="008B201C">
            <w:pPr>
              <w:rPr>
                <w:rFonts w:asciiTheme="minorEastAsia" w:hAnsiTheme="minorEastAsia" w:cs="宋体"/>
                <w:color w:val="000000"/>
                <w:kern w:val="0"/>
                <w:sz w:val="28"/>
                <w:szCs w:val="28"/>
              </w:rPr>
            </w:pPr>
          </w:p>
          <w:p w14:paraId="5BE18F50" w14:textId="77777777" w:rsidR="008B201C" w:rsidRDefault="008B201C">
            <w:pPr>
              <w:rPr>
                <w:rFonts w:asciiTheme="minorEastAsia" w:hAnsiTheme="minorEastAsia" w:cs="宋体"/>
                <w:color w:val="000000"/>
                <w:kern w:val="0"/>
                <w:sz w:val="28"/>
                <w:szCs w:val="28"/>
              </w:rPr>
            </w:pPr>
          </w:p>
          <w:p w14:paraId="7743CB8C" w14:textId="77777777" w:rsidR="008B201C" w:rsidRDefault="008B201C">
            <w:pPr>
              <w:pStyle w:val="1"/>
              <w:widowControl/>
              <w:ind w:firstLineChars="0" w:firstLine="0"/>
              <w:jc w:val="left"/>
              <w:rPr>
                <w:rFonts w:asciiTheme="minorEastAsia" w:hAnsiTheme="minorEastAsia" w:cs="宋体"/>
                <w:color w:val="000000"/>
                <w:kern w:val="0"/>
                <w:sz w:val="28"/>
                <w:szCs w:val="28"/>
              </w:rPr>
            </w:pPr>
          </w:p>
        </w:tc>
      </w:tr>
      <w:tr w:rsidR="008B201C" w14:paraId="75954367" w14:textId="77777777">
        <w:trPr>
          <w:trHeight w:val="280"/>
        </w:trPr>
        <w:tc>
          <w:tcPr>
            <w:tcW w:w="1032" w:type="dxa"/>
            <w:vMerge/>
          </w:tcPr>
          <w:p w14:paraId="2683B7D7" w14:textId="77777777" w:rsidR="008B201C" w:rsidRDefault="008B201C">
            <w:pPr>
              <w:jc w:val="left"/>
              <w:rPr>
                <w:rFonts w:asciiTheme="minorEastAsia" w:hAnsiTheme="minorEastAsia" w:cs="宋体"/>
                <w:color w:val="000000"/>
                <w:kern w:val="0"/>
                <w:sz w:val="28"/>
                <w:szCs w:val="28"/>
              </w:rPr>
            </w:pPr>
          </w:p>
        </w:tc>
        <w:tc>
          <w:tcPr>
            <w:tcW w:w="1923" w:type="dxa"/>
            <w:vMerge/>
          </w:tcPr>
          <w:p w14:paraId="263089A6" w14:textId="77777777" w:rsidR="008B201C" w:rsidRDefault="008B201C">
            <w:pPr>
              <w:jc w:val="left"/>
              <w:rPr>
                <w:rFonts w:asciiTheme="minorEastAsia" w:hAnsiTheme="minorEastAsia" w:cs="宋体"/>
                <w:color w:val="000000"/>
                <w:kern w:val="0"/>
                <w:sz w:val="28"/>
                <w:szCs w:val="28"/>
              </w:rPr>
            </w:pPr>
          </w:p>
        </w:tc>
        <w:tc>
          <w:tcPr>
            <w:tcW w:w="2441" w:type="dxa"/>
          </w:tcPr>
          <w:p w14:paraId="2F1D7747" w14:textId="77777777" w:rsidR="008B201C"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14:paraId="1875ADB2"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793CD39B" w14:textId="77777777">
        <w:trPr>
          <w:trHeight w:val="280"/>
        </w:trPr>
        <w:tc>
          <w:tcPr>
            <w:tcW w:w="1032" w:type="dxa"/>
            <w:vMerge/>
          </w:tcPr>
          <w:p w14:paraId="7A47BA07" w14:textId="77777777" w:rsidR="008B201C" w:rsidRDefault="008B201C">
            <w:pPr>
              <w:jc w:val="left"/>
              <w:rPr>
                <w:rFonts w:asciiTheme="minorEastAsia" w:hAnsiTheme="minorEastAsia" w:cs="宋体"/>
                <w:color w:val="000000"/>
                <w:kern w:val="0"/>
                <w:sz w:val="28"/>
                <w:szCs w:val="28"/>
              </w:rPr>
            </w:pPr>
          </w:p>
        </w:tc>
        <w:tc>
          <w:tcPr>
            <w:tcW w:w="1923" w:type="dxa"/>
            <w:vMerge/>
          </w:tcPr>
          <w:p w14:paraId="2CB8A93D" w14:textId="77777777" w:rsidR="008B201C" w:rsidRDefault="008B201C">
            <w:pPr>
              <w:widowControl/>
              <w:jc w:val="left"/>
              <w:rPr>
                <w:rFonts w:asciiTheme="minorEastAsia" w:hAnsiTheme="minorEastAsia" w:cs="宋体"/>
                <w:color w:val="000000"/>
                <w:kern w:val="0"/>
                <w:sz w:val="28"/>
                <w:szCs w:val="28"/>
              </w:rPr>
            </w:pPr>
          </w:p>
        </w:tc>
        <w:tc>
          <w:tcPr>
            <w:tcW w:w="2441" w:type="dxa"/>
          </w:tcPr>
          <w:p w14:paraId="43414507" w14:textId="77777777" w:rsidR="008B201C"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14:paraId="3A01FC67"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435C1B2A" w14:textId="77777777">
        <w:trPr>
          <w:trHeight w:val="280"/>
        </w:trPr>
        <w:tc>
          <w:tcPr>
            <w:tcW w:w="1032" w:type="dxa"/>
            <w:vMerge/>
          </w:tcPr>
          <w:p w14:paraId="2D8ED97F" w14:textId="77777777" w:rsidR="008B201C" w:rsidRDefault="008B201C">
            <w:pPr>
              <w:jc w:val="left"/>
              <w:rPr>
                <w:rFonts w:asciiTheme="minorEastAsia" w:hAnsiTheme="minorEastAsia" w:cs="宋体"/>
                <w:color w:val="000000"/>
                <w:kern w:val="0"/>
                <w:sz w:val="28"/>
                <w:szCs w:val="28"/>
              </w:rPr>
            </w:pPr>
          </w:p>
        </w:tc>
        <w:tc>
          <w:tcPr>
            <w:tcW w:w="1923" w:type="dxa"/>
            <w:vMerge w:val="restart"/>
          </w:tcPr>
          <w:p w14:paraId="5C3A9E19"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14:paraId="4FD0116D"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14:paraId="7C397576"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43CAC2C6" w14:textId="77777777">
        <w:trPr>
          <w:trHeight w:val="280"/>
        </w:trPr>
        <w:tc>
          <w:tcPr>
            <w:tcW w:w="1032" w:type="dxa"/>
            <w:vMerge/>
          </w:tcPr>
          <w:p w14:paraId="3F8AF84B" w14:textId="77777777" w:rsidR="008B201C" w:rsidRDefault="008B201C">
            <w:pPr>
              <w:jc w:val="left"/>
              <w:rPr>
                <w:rFonts w:asciiTheme="minorEastAsia" w:hAnsiTheme="minorEastAsia" w:cs="宋体"/>
                <w:color w:val="000000"/>
                <w:kern w:val="0"/>
                <w:sz w:val="28"/>
                <w:szCs w:val="28"/>
              </w:rPr>
            </w:pPr>
          </w:p>
        </w:tc>
        <w:tc>
          <w:tcPr>
            <w:tcW w:w="1923" w:type="dxa"/>
            <w:vMerge/>
          </w:tcPr>
          <w:p w14:paraId="51642D83" w14:textId="77777777" w:rsidR="008B201C" w:rsidRDefault="008B201C">
            <w:pPr>
              <w:jc w:val="left"/>
              <w:rPr>
                <w:rFonts w:asciiTheme="minorEastAsia" w:hAnsiTheme="minorEastAsia" w:cs="宋体"/>
                <w:color w:val="000000"/>
                <w:kern w:val="0"/>
                <w:sz w:val="28"/>
                <w:szCs w:val="28"/>
              </w:rPr>
            </w:pPr>
          </w:p>
        </w:tc>
        <w:tc>
          <w:tcPr>
            <w:tcW w:w="2441" w:type="dxa"/>
          </w:tcPr>
          <w:p w14:paraId="0B32D362"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14:paraId="37E41372"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2ECE1782" w14:textId="77777777">
        <w:trPr>
          <w:trHeight w:val="280"/>
        </w:trPr>
        <w:tc>
          <w:tcPr>
            <w:tcW w:w="1032" w:type="dxa"/>
            <w:vMerge/>
          </w:tcPr>
          <w:p w14:paraId="549EEEE9" w14:textId="77777777" w:rsidR="008B201C" w:rsidRDefault="008B201C">
            <w:pPr>
              <w:widowControl/>
              <w:jc w:val="left"/>
              <w:rPr>
                <w:rFonts w:asciiTheme="minorEastAsia" w:hAnsiTheme="minorEastAsia" w:cs="宋体"/>
                <w:color w:val="000000"/>
                <w:kern w:val="0"/>
                <w:sz w:val="28"/>
                <w:szCs w:val="28"/>
              </w:rPr>
            </w:pPr>
          </w:p>
        </w:tc>
        <w:tc>
          <w:tcPr>
            <w:tcW w:w="1923" w:type="dxa"/>
            <w:vMerge/>
          </w:tcPr>
          <w:p w14:paraId="70403755" w14:textId="77777777" w:rsidR="008B201C" w:rsidRDefault="008B201C">
            <w:pPr>
              <w:widowControl/>
              <w:jc w:val="left"/>
              <w:rPr>
                <w:rFonts w:asciiTheme="minorEastAsia" w:hAnsiTheme="minorEastAsia" w:cs="宋体"/>
                <w:color w:val="000000"/>
                <w:kern w:val="0"/>
                <w:sz w:val="28"/>
                <w:szCs w:val="28"/>
              </w:rPr>
            </w:pPr>
          </w:p>
        </w:tc>
        <w:tc>
          <w:tcPr>
            <w:tcW w:w="2441" w:type="dxa"/>
          </w:tcPr>
          <w:p w14:paraId="6A97BE26"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14:paraId="5A66A4D3"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6F64BACB" w14:textId="77777777">
        <w:trPr>
          <w:trHeight w:val="8177"/>
        </w:trPr>
        <w:tc>
          <w:tcPr>
            <w:tcW w:w="1032" w:type="dxa"/>
            <w:vMerge w:val="restart"/>
          </w:tcPr>
          <w:p w14:paraId="33689C6F"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4F462FBB"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14:paraId="52A1F7DE"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14:paraId="2AAEDECF"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hint="eastAsia"/>
                <w:b/>
                <w:bCs/>
                <w:color w:val="000000"/>
                <w:kern w:val="0"/>
                <w:sz w:val="24"/>
                <w:szCs w:val="24"/>
              </w:rPr>
              <w:t>各地工作总结统计：</w:t>
            </w:r>
          </w:p>
          <w:p w14:paraId="11A678E7" w14:textId="77777777" w:rsidR="008B201C" w:rsidRPr="00BC1276" w:rsidRDefault="00000000">
            <w:pPr>
              <w:spacing w:line="276" w:lineRule="auto"/>
              <w:rPr>
                <w:rFonts w:asciiTheme="minorEastAsia" w:hAnsiTheme="minorEastAsia" w:cs="宋体"/>
                <w:b/>
                <w:bCs/>
                <w:sz w:val="24"/>
                <w:szCs w:val="24"/>
              </w:rPr>
            </w:pPr>
            <w:r w:rsidRPr="00BC1276">
              <w:rPr>
                <w:rFonts w:asciiTheme="minorEastAsia" w:hAnsiTheme="minorEastAsia" w:cs="宋体"/>
                <w:b/>
                <w:bCs/>
                <w:sz w:val="24"/>
                <w:szCs w:val="24"/>
              </w:rPr>
              <w:t>孝感市</w:t>
            </w:r>
            <w:r w:rsidRPr="00BC1276">
              <w:rPr>
                <w:rFonts w:asciiTheme="minorEastAsia" w:hAnsiTheme="minorEastAsia" w:cs="宋体" w:hint="eastAsia"/>
                <w:b/>
                <w:bCs/>
                <w:sz w:val="24"/>
                <w:szCs w:val="24"/>
              </w:rPr>
              <w:t>（王冲）:</w:t>
            </w:r>
          </w:p>
          <w:p w14:paraId="3A78F742"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sz w:val="24"/>
                <w:szCs w:val="24"/>
              </w:rPr>
              <w:t>湖北省孝感市10月工作总结：</w:t>
            </w:r>
            <w:r w:rsidRPr="00BC1276">
              <w:rPr>
                <w:rFonts w:asciiTheme="minorEastAsia" w:hAnsiTheme="minorEastAsia" w:cs="宋体"/>
                <w:sz w:val="24"/>
                <w:szCs w:val="24"/>
              </w:rPr>
              <w:br/>
              <w:t>1、孝感市10月份即时有效传输率为86.85%，补全有效传输率为85.31%，考核企业数为175家监控排口212个。未参与考核影响传输率的企业有27家。</w:t>
            </w:r>
            <w:r w:rsidRPr="00BC1276">
              <w:rPr>
                <w:rFonts w:asciiTheme="minorEastAsia" w:hAnsiTheme="minorEastAsia" w:cs="宋体"/>
                <w:sz w:val="24"/>
                <w:szCs w:val="24"/>
              </w:rPr>
              <w:br/>
              <w:t>2、电话沟通记录为150通左右，只要解决问题有掉线、超标以及本地国发IP地址的添加数据的上传,以及新排污单位联网问题。</w:t>
            </w:r>
            <w:r w:rsidRPr="00BC1276">
              <w:rPr>
                <w:rFonts w:asciiTheme="minorEastAsia" w:hAnsiTheme="minorEastAsia" w:cs="宋体"/>
                <w:sz w:val="24"/>
                <w:szCs w:val="24"/>
              </w:rPr>
              <w:br/>
              <w:t>3、2023年10月16日省力合平台恢复超标督办机制，10月份共协助发出超标督办单18份。</w:t>
            </w:r>
            <w:r w:rsidRPr="00BC1276">
              <w:rPr>
                <w:rFonts w:asciiTheme="minorEastAsia" w:hAnsiTheme="minorEastAsia" w:cs="宋体"/>
                <w:sz w:val="24"/>
                <w:szCs w:val="24"/>
              </w:rPr>
              <w:br/>
              <w:t>4、10月份协助大气科重污染大气值守3天，整理了涉气15家企业2023年1-9月污染物日均排放量，整理了15家企业2023年10月日均污染物排放量。</w:t>
            </w:r>
            <w:r w:rsidRPr="00BC1276">
              <w:rPr>
                <w:rFonts w:asciiTheme="minorEastAsia" w:hAnsiTheme="minorEastAsia" w:cs="宋体"/>
                <w:sz w:val="24"/>
                <w:szCs w:val="24"/>
              </w:rPr>
              <w:br/>
              <w:t>5、协助生态科整理了水气在线监控现场检查要点。</w:t>
            </w:r>
            <w:r w:rsidRPr="00BC1276">
              <w:rPr>
                <w:rFonts w:asciiTheme="minorEastAsia" w:hAnsiTheme="minorEastAsia" w:cs="宋体"/>
                <w:sz w:val="24"/>
                <w:szCs w:val="24"/>
              </w:rPr>
              <w:br/>
              <w:t>6、10月未外出检查。</w:t>
            </w:r>
            <w:r w:rsidRPr="00BC1276">
              <w:rPr>
                <w:rFonts w:asciiTheme="minorEastAsia" w:hAnsiTheme="minorEastAsia" w:cs="宋体"/>
                <w:sz w:val="24"/>
                <w:szCs w:val="24"/>
              </w:rPr>
              <w:br/>
              <w:t>7、生态环境部传输率变更新规则，暂缓的56家企业里面，已完成32家，还剩26家等待审核中。</w:t>
            </w:r>
            <w:r w:rsidRPr="00BC1276">
              <w:rPr>
                <w:rFonts w:asciiTheme="minorEastAsia" w:hAnsiTheme="minorEastAsia" w:cs="宋体"/>
                <w:sz w:val="24"/>
                <w:szCs w:val="24"/>
              </w:rPr>
              <w:br/>
              <w:t>8、配合省厅完成《第三季度在线监测环境违法犯罪的调度》工作。</w:t>
            </w:r>
            <w:r w:rsidRPr="00BC1276">
              <w:rPr>
                <w:rFonts w:asciiTheme="minorEastAsia" w:hAnsiTheme="minorEastAsia" w:cs="宋体"/>
                <w:sz w:val="24"/>
                <w:szCs w:val="24"/>
              </w:rPr>
              <w:br/>
              <w:t>9、配合省厅完成《湖北省协同控制监测网络监测能力建设进度表》。</w:t>
            </w:r>
            <w:r w:rsidRPr="00BC1276">
              <w:rPr>
                <w:rFonts w:asciiTheme="minorEastAsia" w:hAnsiTheme="minorEastAsia" w:cs="宋体"/>
                <w:sz w:val="24"/>
                <w:szCs w:val="24"/>
              </w:rPr>
              <w:br/>
              <w:t>10、配合省厅完成孝感市重点排污名录和排污许可重点企业联网情况的统计及佐证材料工作。</w:t>
            </w:r>
            <w:r w:rsidRPr="00BC1276">
              <w:rPr>
                <w:rFonts w:asciiTheme="minorEastAsia" w:hAnsiTheme="minorEastAsia" w:cs="宋体"/>
                <w:sz w:val="24"/>
                <w:szCs w:val="24"/>
              </w:rPr>
              <w:br/>
              <w:t>11、本月录入督促企业联网7家，已全部录入国发平台和力合平台；完成并联网考核32家企业，包括但不限于解决企业排口缺失、排口因子缺失、排污许可证与实际排污因子不符等问题。</w:t>
            </w:r>
            <w:r w:rsidRPr="00BC1276">
              <w:rPr>
                <w:rFonts w:asciiTheme="minorEastAsia" w:hAnsiTheme="minorEastAsia" w:cs="宋体" w:hint="eastAsia"/>
                <w:sz w:val="24"/>
                <w:szCs w:val="24"/>
              </w:rPr>
              <w:br/>
            </w:r>
          </w:p>
          <w:p w14:paraId="4DB26170"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b/>
                <w:bCs/>
                <w:sz w:val="24"/>
                <w:szCs w:val="24"/>
              </w:rPr>
              <w:lastRenderedPageBreak/>
              <w:t>海南</w:t>
            </w:r>
            <w:r w:rsidRPr="00BC1276">
              <w:rPr>
                <w:rFonts w:asciiTheme="minorEastAsia" w:hAnsiTheme="minorEastAsia" w:cs="宋体" w:hint="eastAsia"/>
                <w:b/>
                <w:bCs/>
                <w:sz w:val="24"/>
                <w:szCs w:val="24"/>
              </w:rPr>
              <w:t>省（沈超）</w:t>
            </w:r>
            <w:r w:rsidRPr="00BC1276">
              <w:rPr>
                <w:rFonts w:asciiTheme="minorEastAsia" w:hAnsiTheme="minorEastAsia" w:cs="宋体"/>
                <w:b/>
                <w:bCs/>
                <w:sz w:val="24"/>
                <w:szCs w:val="24"/>
              </w:rPr>
              <w:t>:</w:t>
            </w:r>
            <w:r w:rsidRPr="00BC1276">
              <w:rPr>
                <w:rFonts w:asciiTheme="minorEastAsia" w:hAnsiTheme="minorEastAsia" w:cs="宋体"/>
                <w:sz w:val="24"/>
                <w:szCs w:val="24"/>
              </w:rPr>
              <w:br/>
              <w:t>10月份海南工作情况:</w:t>
            </w:r>
            <w:r w:rsidRPr="00BC1276">
              <w:rPr>
                <w:rFonts w:asciiTheme="minorEastAsia" w:hAnsiTheme="minorEastAsia" w:cs="宋体"/>
                <w:sz w:val="24"/>
                <w:szCs w:val="24"/>
              </w:rPr>
              <w:br/>
              <w:t>1.日常工作，维持传输有效率的稳定，交换数据，国发平台系统稳定运行，服务器巡检，每日通报，每日数据调度及日常客户微信、电话问题处理。</w:t>
            </w:r>
            <w:r w:rsidRPr="00BC1276">
              <w:rPr>
                <w:rFonts w:asciiTheme="minorEastAsia" w:hAnsiTheme="minorEastAsia" w:cs="宋体"/>
                <w:sz w:val="24"/>
                <w:szCs w:val="24"/>
              </w:rPr>
              <w:br/>
              <w:t>2.目前海南省考核企业共281，监控点433个，10月全省即时有效传输率为74.2%，补全有效传输率为81.34%。</w:t>
            </w:r>
            <w:r w:rsidRPr="00BC1276">
              <w:rPr>
                <w:rFonts w:asciiTheme="minorEastAsia" w:hAnsiTheme="minorEastAsia" w:cs="宋体"/>
                <w:sz w:val="24"/>
                <w:szCs w:val="24"/>
              </w:rPr>
              <w:br/>
              <w:t>3.升级公司本月发布的各个软件补丁包。</w:t>
            </w:r>
            <w:r w:rsidRPr="00BC1276">
              <w:rPr>
                <w:rFonts w:asciiTheme="minorEastAsia" w:hAnsiTheme="minorEastAsia" w:cs="宋体"/>
                <w:sz w:val="24"/>
                <w:szCs w:val="24"/>
              </w:rPr>
              <w:br/>
              <w:t>4.验收材料的整理，第三笔款的支付，目前还未付款。</w:t>
            </w:r>
            <w:r w:rsidRPr="00BC1276">
              <w:rPr>
                <w:rFonts w:asciiTheme="minorEastAsia" w:hAnsiTheme="minorEastAsia" w:cs="宋体"/>
                <w:sz w:val="24"/>
                <w:szCs w:val="24"/>
              </w:rPr>
              <w:br/>
              <w:t>5.协助客户完成重点单位的排查工作。</w:t>
            </w:r>
          </w:p>
          <w:p w14:paraId="098AC65C" w14:textId="77777777" w:rsidR="007F5426" w:rsidRPr="00BC1276" w:rsidRDefault="007F5426">
            <w:pPr>
              <w:spacing w:line="276" w:lineRule="auto"/>
              <w:rPr>
                <w:rFonts w:asciiTheme="minorEastAsia" w:hAnsiTheme="minorEastAsia" w:cs="宋体"/>
                <w:sz w:val="24"/>
                <w:szCs w:val="24"/>
              </w:rPr>
            </w:pPr>
          </w:p>
          <w:p w14:paraId="4F50E3F2"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b/>
                <w:bCs/>
                <w:sz w:val="24"/>
                <w:szCs w:val="24"/>
              </w:rPr>
              <w:t>珠海市高新区</w:t>
            </w:r>
            <w:r w:rsidRPr="00BC1276">
              <w:rPr>
                <w:rFonts w:asciiTheme="minorEastAsia" w:hAnsiTheme="minorEastAsia" w:cs="宋体" w:hint="eastAsia"/>
                <w:b/>
                <w:bCs/>
                <w:sz w:val="24"/>
                <w:szCs w:val="24"/>
              </w:rPr>
              <w:t>（刘袆）</w:t>
            </w:r>
            <w:r w:rsidRPr="00BC1276">
              <w:rPr>
                <w:rFonts w:asciiTheme="minorEastAsia" w:hAnsiTheme="minorEastAsia" w:cs="宋体"/>
                <w:b/>
                <w:bCs/>
                <w:sz w:val="24"/>
                <w:szCs w:val="24"/>
              </w:rPr>
              <w:t>：</w:t>
            </w:r>
          </w:p>
          <w:p w14:paraId="6D45A815"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sz w:val="24"/>
                <w:szCs w:val="24"/>
              </w:rPr>
              <w:t>珠海高新区：</w:t>
            </w:r>
            <w:r w:rsidRPr="00BC1276">
              <w:rPr>
                <w:rFonts w:asciiTheme="minorEastAsia" w:hAnsiTheme="minorEastAsia" w:cs="宋体"/>
                <w:sz w:val="24"/>
                <w:szCs w:val="24"/>
              </w:rPr>
              <w:br/>
              <w:t>1.每日传输有效率反馈工作，高新区2023年10月传输有效率98.12％。</w:t>
            </w:r>
            <w:r w:rsidRPr="00BC1276">
              <w:rPr>
                <w:rFonts w:asciiTheme="minorEastAsia" w:hAnsiTheme="minorEastAsia" w:cs="宋体"/>
                <w:sz w:val="24"/>
                <w:szCs w:val="24"/>
              </w:rPr>
              <w:br/>
              <w:t>2.10月份日常检查了6家重点企业，8家非重点企业。</w:t>
            </w:r>
            <w:r w:rsidRPr="00BC1276">
              <w:rPr>
                <w:rFonts w:asciiTheme="minorEastAsia" w:hAnsiTheme="minorEastAsia" w:cs="宋体"/>
                <w:sz w:val="24"/>
                <w:szCs w:val="24"/>
              </w:rPr>
              <w:br/>
              <w:t>3.每天查看一遍数据，针对异常、缺失、可疑等数据，让企业及运维单位核实并处理。</w:t>
            </w:r>
            <w:r w:rsidRPr="00BC1276">
              <w:rPr>
                <w:rFonts w:asciiTheme="minorEastAsia" w:hAnsiTheme="minorEastAsia" w:cs="宋体"/>
                <w:sz w:val="24"/>
                <w:szCs w:val="24"/>
              </w:rPr>
              <w:br/>
              <w:t>4.每周出具台账、简讯、超标故障分析，处理企业及运维单位发送的各种报告并归档。</w:t>
            </w:r>
            <w:r w:rsidRPr="00BC1276">
              <w:rPr>
                <w:rFonts w:asciiTheme="minorEastAsia" w:hAnsiTheme="minorEastAsia" w:cs="宋体"/>
                <w:sz w:val="24"/>
                <w:szCs w:val="24"/>
              </w:rPr>
              <w:br/>
              <w:t>5.给企业开具联网证明，审核验收资料，行文审批等。</w:t>
            </w:r>
          </w:p>
          <w:p w14:paraId="0970ABF7" w14:textId="77777777" w:rsidR="007F5426" w:rsidRPr="00BC1276" w:rsidRDefault="007F5426">
            <w:pPr>
              <w:spacing w:line="276" w:lineRule="auto"/>
              <w:rPr>
                <w:rFonts w:asciiTheme="minorEastAsia" w:hAnsiTheme="minorEastAsia" w:cs="宋体"/>
                <w:sz w:val="24"/>
                <w:szCs w:val="24"/>
              </w:rPr>
            </w:pPr>
          </w:p>
          <w:p w14:paraId="244E206C" w14:textId="7AADDA80" w:rsidR="008B201C" w:rsidRPr="00BC1276" w:rsidRDefault="00000000">
            <w:pPr>
              <w:rPr>
                <w:rFonts w:asciiTheme="minorEastAsia" w:hAnsiTheme="minorEastAsia" w:cs="宋体"/>
                <w:sz w:val="24"/>
                <w:szCs w:val="24"/>
              </w:rPr>
            </w:pPr>
            <w:r w:rsidRPr="00BC1276">
              <w:rPr>
                <w:rFonts w:asciiTheme="minorEastAsia" w:hAnsiTheme="minorEastAsia" w:cs="宋体"/>
                <w:b/>
                <w:bCs/>
                <w:sz w:val="24"/>
                <w:szCs w:val="24"/>
              </w:rPr>
              <w:t>广州</w:t>
            </w:r>
            <w:r w:rsidRPr="00BC1276">
              <w:rPr>
                <w:rFonts w:asciiTheme="minorEastAsia" w:hAnsiTheme="minorEastAsia" w:cs="宋体" w:hint="eastAsia"/>
                <w:b/>
                <w:bCs/>
                <w:sz w:val="24"/>
                <w:szCs w:val="24"/>
              </w:rPr>
              <w:t>市（李帅）</w:t>
            </w:r>
            <w:r w:rsidRPr="00BC1276">
              <w:rPr>
                <w:rFonts w:asciiTheme="minorEastAsia" w:hAnsiTheme="minorEastAsia" w:cs="宋体"/>
                <w:b/>
                <w:bCs/>
                <w:sz w:val="24"/>
                <w:szCs w:val="24"/>
              </w:rPr>
              <w:t>：</w:t>
            </w:r>
            <w:r w:rsidRPr="00BC1276">
              <w:rPr>
                <w:rFonts w:asciiTheme="minorEastAsia" w:hAnsiTheme="minorEastAsia" w:cs="宋体"/>
                <w:b/>
                <w:bCs/>
                <w:sz w:val="24"/>
                <w:szCs w:val="24"/>
              </w:rPr>
              <w:br/>
            </w:r>
            <w:r w:rsidR="00422C0F" w:rsidRPr="00BC1276">
              <w:rPr>
                <w:rFonts w:asciiTheme="minorEastAsia" w:hAnsiTheme="minorEastAsia"/>
                <w:sz w:val="24"/>
                <w:szCs w:val="24"/>
              </w:rPr>
              <w:t>广州10月份工作情况：</w:t>
            </w:r>
            <w:r w:rsidR="00422C0F" w:rsidRPr="00BC1276">
              <w:rPr>
                <w:rFonts w:asciiTheme="minorEastAsia" w:hAnsiTheme="minorEastAsia"/>
                <w:sz w:val="24"/>
                <w:szCs w:val="24"/>
              </w:rPr>
              <w:br/>
              <w:t>一、日常工作</w:t>
            </w:r>
            <w:r w:rsidR="00422C0F" w:rsidRPr="00BC1276">
              <w:rPr>
                <w:rFonts w:asciiTheme="minorEastAsia" w:hAnsiTheme="minorEastAsia"/>
                <w:sz w:val="24"/>
                <w:szCs w:val="24"/>
              </w:rPr>
              <w:br/>
            </w:r>
            <w:r w:rsidR="00422C0F" w:rsidRPr="00BC1276">
              <w:rPr>
                <w:rFonts w:asciiTheme="minorEastAsia" w:hAnsiTheme="minorEastAsia"/>
                <w:sz w:val="24"/>
                <w:szCs w:val="24"/>
              </w:rPr>
              <w:lastRenderedPageBreak/>
              <w:t>1.每月出具一份重点排污单位月度数据分析报告。</w:t>
            </w:r>
            <w:r w:rsidR="00422C0F" w:rsidRPr="00BC1276">
              <w:rPr>
                <w:rFonts w:asciiTheme="minorEastAsia" w:hAnsiTheme="minorEastAsia"/>
                <w:sz w:val="24"/>
                <w:szCs w:val="24"/>
              </w:rPr>
              <w:br/>
              <w:t>2.每周完成编写广州市自动监控执法应用工作周报，向客户汇报近期情况。</w:t>
            </w:r>
            <w:r w:rsidR="00422C0F" w:rsidRPr="00BC1276">
              <w:rPr>
                <w:rFonts w:asciiTheme="minorEastAsia" w:hAnsiTheme="minorEastAsia"/>
                <w:sz w:val="24"/>
                <w:szCs w:val="24"/>
              </w:rPr>
              <w:br/>
              <w:t>3.针对市平台、省平台、国发平台、锅炉平台、垃圾焚烧督办平台任务的处理情况出具每天的值守日志。</w:t>
            </w:r>
            <w:r w:rsidR="00422C0F" w:rsidRPr="00BC1276">
              <w:rPr>
                <w:rFonts w:asciiTheme="minorEastAsia" w:hAnsiTheme="minorEastAsia"/>
                <w:sz w:val="24"/>
                <w:szCs w:val="24"/>
              </w:rPr>
              <w:br/>
              <w:t>4.每周帮助客户审核、汇总省厅半月督办企业分局反馈材料。</w:t>
            </w:r>
            <w:r w:rsidR="00422C0F" w:rsidRPr="00BC1276">
              <w:rPr>
                <w:rFonts w:asciiTheme="minorEastAsia" w:hAnsiTheme="minorEastAsia"/>
                <w:sz w:val="24"/>
                <w:szCs w:val="24"/>
              </w:rPr>
              <w:br/>
              <w:t>5.每天制作广州市即时传输率不足90%的企业进行传输率不达标通报。</w:t>
            </w:r>
            <w:r w:rsidR="00422C0F" w:rsidRPr="00BC1276">
              <w:rPr>
                <w:rFonts w:asciiTheme="minorEastAsia" w:hAnsiTheme="minorEastAsia"/>
                <w:sz w:val="24"/>
                <w:szCs w:val="24"/>
              </w:rPr>
              <w:br/>
              <w:t>6.完成广州市局弄虚作假专项行动问题线索50家企业筛选。</w:t>
            </w:r>
            <w:r w:rsidR="00422C0F" w:rsidRPr="00BC1276">
              <w:rPr>
                <w:rFonts w:asciiTheme="minorEastAsia" w:hAnsiTheme="minorEastAsia"/>
                <w:sz w:val="24"/>
                <w:szCs w:val="24"/>
              </w:rPr>
              <w:br/>
              <w:t>7.完成巡检计划排班并把检查情况下发分局。</w:t>
            </w:r>
            <w:r w:rsidR="00422C0F" w:rsidRPr="00BC1276">
              <w:rPr>
                <w:rFonts w:asciiTheme="minorEastAsia" w:hAnsiTheme="minorEastAsia"/>
                <w:sz w:val="24"/>
                <w:szCs w:val="24"/>
              </w:rPr>
              <w:br/>
              <w:t>8.解答各分局国发平台、传输率平台等相关问题。</w:t>
            </w:r>
            <w:r w:rsidR="00422C0F" w:rsidRPr="00BC1276">
              <w:rPr>
                <w:rFonts w:asciiTheme="minorEastAsia" w:hAnsiTheme="minorEastAsia"/>
                <w:sz w:val="24"/>
                <w:szCs w:val="24"/>
              </w:rPr>
              <w:br/>
              <w:t>二、传输率统计</w:t>
            </w:r>
            <w:r w:rsidR="00422C0F" w:rsidRPr="00BC1276">
              <w:rPr>
                <w:rFonts w:asciiTheme="minorEastAsia" w:hAnsiTheme="minorEastAsia"/>
                <w:sz w:val="24"/>
                <w:szCs w:val="24"/>
              </w:rPr>
              <w:br/>
              <w:t>2023年10月份广州市即时传输有效率为79.82%，补全传输有效率为78.21%。</w:t>
            </w:r>
            <w:r w:rsidR="00422C0F" w:rsidRPr="00BC1276">
              <w:rPr>
                <w:rFonts w:asciiTheme="minorEastAsia" w:hAnsiTheme="minorEastAsia"/>
                <w:sz w:val="24"/>
                <w:szCs w:val="24"/>
              </w:rPr>
              <w:br/>
              <w:t>三、自动监控巡检</w:t>
            </w:r>
            <w:r w:rsidR="00422C0F" w:rsidRPr="00BC1276">
              <w:rPr>
                <w:rFonts w:asciiTheme="minorEastAsia" w:hAnsiTheme="minorEastAsia"/>
                <w:sz w:val="24"/>
                <w:szCs w:val="24"/>
              </w:rPr>
              <w:br/>
              <w:t>10月份自动监控巡检共现场检查企业27家，发现57条问题。</w:t>
            </w:r>
          </w:p>
          <w:p w14:paraId="643E8D33" w14:textId="77777777" w:rsidR="008B201C" w:rsidRPr="00BC1276" w:rsidRDefault="008B201C">
            <w:pPr>
              <w:rPr>
                <w:rFonts w:asciiTheme="minorEastAsia" w:hAnsiTheme="minorEastAsia" w:cs="宋体"/>
                <w:sz w:val="24"/>
                <w:szCs w:val="24"/>
              </w:rPr>
            </w:pPr>
          </w:p>
          <w:p w14:paraId="4EBBBFAF" w14:textId="26E41665"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b/>
                <w:bCs/>
                <w:sz w:val="24"/>
                <w:szCs w:val="24"/>
              </w:rPr>
              <w:t>湖南长沙</w:t>
            </w:r>
            <w:r w:rsidRPr="00BC1276">
              <w:rPr>
                <w:rFonts w:asciiTheme="minorEastAsia" w:hAnsiTheme="minorEastAsia" w:cs="宋体" w:hint="eastAsia"/>
                <w:b/>
                <w:bCs/>
                <w:sz w:val="24"/>
                <w:szCs w:val="24"/>
              </w:rPr>
              <w:t>（阳文韬）</w:t>
            </w:r>
            <w:r w:rsidRPr="00BC1276">
              <w:rPr>
                <w:rFonts w:asciiTheme="minorEastAsia" w:hAnsiTheme="minorEastAsia" w:cs="宋体"/>
                <w:b/>
                <w:bCs/>
                <w:sz w:val="24"/>
                <w:szCs w:val="24"/>
              </w:rPr>
              <w:t>：</w:t>
            </w:r>
            <w:r w:rsidRPr="00BC1276">
              <w:rPr>
                <w:rFonts w:asciiTheme="minorEastAsia" w:hAnsiTheme="minorEastAsia" w:cs="宋体"/>
                <w:sz w:val="24"/>
                <w:szCs w:val="24"/>
              </w:rPr>
              <w:br/>
            </w:r>
            <w:r w:rsidR="00422C0F" w:rsidRPr="00BC1276">
              <w:rPr>
                <w:rFonts w:asciiTheme="minorEastAsia" w:hAnsiTheme="minorEastAsia"/>
                <w:sz w:val="24"/>
                <w:szCs w:val="24"/>
              </w:rPr>
              <w:t>湖南长沙：</w:t>
            </w:r>
            <w:r w:rsidR="00422C0F" w:rsidRPr="00BC1276">
              <w:rPr>
                <w:rFonts w:asciiTheme="minorEastAsia" w:hAnsiTheme="minorEastAsia"/>
                <w:sz w:val="24"/>
                <w:szCs w:val="24"/>
              </w:rPr>
              <w:br/>
              <w:t>1.长沙市即时传输有效率为96.13%；补全传输有效率为97.66%。</w:t>
            </w:r>
            <w:r w:rsidR="00422C0F" w:rsidRPr="00BC1276">
              <w:rPr>
                <w:rFonts w:asciiTheme="minorEastAsia" w:hAnsiTheme="minorEastAsia"/>
                <w:sz w:val="24"/>
                <w:szCs w:val="24"/>
              </w:rPr>
              <w:br/>
              <w:t>2.每天查看一遍数据，针对异常、缺失、可疑等数据，让企业及运维单位核实并处理</w:t>
            </w:r>
            <w:r w:rsidR="00422C0F" w:rsidRPr="00BC1276">
              <w:rPr>
                <w:rFonts w:asciiTheme="minorEastAsia" w:hAnsiTheme="minorEastAsia"/>
                <w:sz w:val="24"/>
                <w:szCs w:val="24"/>
              </w:rPr>
              <w:br/>
              <w:t>3.每天出具台账、简讯、超标故障分析，处理企业及运维单位发送的各种报告并归档</w:t>
            </w:r>
            <w:r w:rsidR="00422C0F" w:rsidRPr="00BC1276">
              <w:rPr>
                <w:rFonts w:asciiTheme="minorEastAsia" w:hAnsiTheme="minorEastAsia"/>
                <w:sz w:val="24"/>
                <w:szCs w:val="24"/>
              </w:rPr>
              <w:br/>
              <w:t>4.给企业开具联网证明，审核验收资料，行文审批等</w:t>
            </w:r>
            <w:r w:rsidR="00422C0F" w:rsidRPr="00BC1276">
              <w:rPr>
                <w:rFonts w:asciiTheme="minorEastAsia" w:hAnsiTheme="minorEastAsia"/>
                <w:sz w:val="24"/>
                <w:szCs w:val="24"/>
              </w:rPr>
              <w:br/>
              <w:t>5.处理督办件，收到督办件后，通知企业及运维单位核实并处理，处理督办，</w:t>
            </w:r>
            <w:r w:rsidR="00422C0F" w:rsidRPr="00BC1276">
              <w:rPr>
                <w:rFonts w:asciiTheme="minorEastAsia" w:hAnsiTheme="minorEastAsia"/>
                <w:sz w:val="24"/>
                <w:szCs w:val="24"/>
              </w:rPr>
              <w:br/>
              <w:t>共计55条督办件，均已处理完毕，无后续不良影响。</w:t>
            </w:r>
            <w:r w:rsidR="00422C0F" w:rsidRPr="00BC1276">
              <w:rPr>
                <w:rFonts w:asciiTheme="minorEastAsia" w:hAnsiTheme="minorEastAsia"/>
                <w:sz w:val="24"/>
                <w:szCs w:val="24"/>
              </w:rPr>
              <w:br/>
            </w:r>
            <w:r w:rsidR="00422C0F" w:rsidRPr="00BC1276">
              <w:rPr>
                <w:rFonts w:asciiTheme="minorEastAsia" w:hAnsiTheme="minorEastAsia"/>
                <w:sz w:val="24"/>
                <w:szCs w:val="24"/>
              </w:rPr>
              <w:lastRenderedPageBreak/>
              <w:t>6.4.2平台已启用，3.2历史监控数据已经迁移至4.2平台，补丁已打至0831A</w:t>
            </w:r>
            <w:r w:rsidR="00422C0F" w:rsidRPr="00BC1276">
              <w:rPr>
                <w:rFonts w:asciiTheme="minorEastAsia" w:hAnsiTheme="minorEastAsia"/>
                <w:sz w:val="24"/>
                <w:szCs w:val="24"/>
              </w:rPr>
              <w:br/>
              <w:t>7.11月准备项目验收流程</w:t>
            </w:r>
            <w:r w:rsidRPr="00BC1276">
              <w:rPr>
                <w:rFonts w:asciiTheme="minorEastAsia" w:hAnsiTheme="minorEastAsia" w:cs="宋体" w:hint="eastAsia"/>
                <w:sz w:val="24"/>
                <w:szCs w:val="24"/>
              </w:rPr>
              <w:br/>
            </w:r>
          </w:p>
          <w:p w14:paraId="13B57478"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b/>
                <w:bCs/>
                <w:sz w:val="24"/>
                <w:szCs w:val="24"/>
              </w:rPr>
              <w:t>鄂州</w:t>
            </w:r>
            <w:r w:rsidRPr="00BC1276">
              <w:rPr>
                <w:rFonts w:asciiTheme="minorEastAsia" w:hAnsiTheme="minorEastAsia" w:cs="宋体" w:hint="eastAsia"/>
                <w:b/>
                <w:bCs/>
                <w:sz w:val="24"/>
                <w:szCs w:val="24"/>
              </w:rPr>
              <w:t>市（周志和）</w:t>
            </w:r>
            <w:r w:rsidRPr="00BC1276">
              <w:rPr>
                <w:rFonts w:asciiTheme="minorEastAsia" w:hAnsiTheme="minorEastAsia" w:cs="宋体"/>
                <w:b/>
                <w:bCs/>
                <w:sz w:val="24"/>
                <w:szCs w:val="24"/>
              </w:rPr>
              <w:t>：</w:t>
            </w:r>
          </w:p>
          <w:p w14:paraId="3341D58B" w14:textId="5F184586" w:rsidR="008B201C" w:rsidRPr="00BC1276" w:rsidRDefault="00422C0F">
            <w:pPr>
              <w:spacing w:line="276" w:lineRule="auto"/>
              <w:rPr>
                <w:rFonts w:asciiTheme="minorEastAsia" w:hAnsiTheme="minorEastAsia"/>
                <w:sz w:val="24"/>
                <w:szCs w:val="24"/>
              </w:rPr>
            </w:pPr>
            <w:r w:rsidRPr="00BC1276">
              <w:rPr>
                <w:rFonts w:asciiTheme="minorEastAsia" w:hAnsiTheme="minorEastAsia"/>
                <w:sz w:val="24"/>
                <w:szCs w:val="24"/>
              </w:rPr>
              <w:t>鄂州10月份工作：</w:t>
            </w:r>
            <w:r w:rsidRPr="00BC1276">
              <w:rPr>
                <w:rFonts w:asciiTheme="minorEastAsia" w:hAnsiTheme="minorEastAsia"/>
                <w:sz w:val="24"/>
                <w:szCs w:val="24"/>
              </w:rPr>
              <w:br/>
              <w:t>1、鄂州10月份，长天平台考核企业45家，考核点位84个，即时传输率为95.38%，补全传输有效率94.43%。</w:t>
            </w:r>
            <w:r w:rsidRPr="00BC1276">
              <w:rPr>
                <w:rFonts w:asciiTheme="minorEastAsia" w:hAnsiTheme="minorEastAsia"/>
                <w:sz w:val="24"/>
                <w:szCs w:val="24"/>
              </w:rPr>
              <w:br/>
              <w:t>2、日常工作，每天查看力合平台数据，在QQ群发送预警信息或电话联系企业环保负责 人 处理；整理发送前一日数据异常日报；整理发送前一日数据缺失日报。</w:t>
            </w:r>
            <w:r w:rsidRPr="00BC1276">
              <w:rPr>
                <w:rFonts w:asciiTheme="minorEastAsia" w:hAnsiTheme="minorEastAsia"/>
                <w:sz w:val="24"/>
                <w:szCs w:val="24"/>
              </w:rPr>
              <w:br/>
              <w:t>3、配合支队领导处理省执法局下发的事项。</w:t>
            </w:r>
            <w:r w:rsidRPr="00BC1276">
              <w:rPr>
                <w:rFonts w:asciiTheme="minorEastAsia" w:hAnsiTheme="minorEastAsia"/>
                <w:sz w:val="24"/>
                <w:szCs w:val="24"/>
              </w:rPr>
              <w:br/>
              <w:t>4、整理并上报9月份自动监控管理月报。</w:t>
            </w:r>
            <w:r w:rsidRPr="00BC1276">
              <w:rPr>
                <w:rFonts w:asciiTheme="minorEastAsia" w:hAnsiTheme="minorEastAsia"/>
                <w:sz w:val="24"/>
                <w:szCs w:val="24"/>
              </w:rPr>
              <w:br/>
              <w:t>5、10月份下发12份督办单，分局都已处理。</w:t>
            </w:r>
            <w:r w:rsidRPr="00BC1276">
              <w:rPr>
                <w:rFonts w:asciiTheme="minorEastAsia" w:hAnsiTheme="minorEastAsia"/>
                <w:sz w:val="24"/>
                <w:szCs w:val="24"/>
              </w:rPr>
              <w:br/>
              <w:t>6、配合大气科开展空气质量预警工作。</w:t>
            </w:r>
            <w:r w:rsidRPr="00BC1276">
              <w:rPr>
                <w:rFonts w:asciiTheme="minorEastAsia" w:hAnsiTheme="minorEastAsia"/>
                <w:sz w:val="24"/>
                <w:szCs w:val="24"/>
              </w:rPr>
              <w:br/>
              <w:t>7、每天查看振动监控预警群，协调人员处理预警信息。</w:t>
            </w:r>
            <w:r w:rsidRPr="00BC1276">
              <w:rPr>
                <w:rFonts w:asciiTheme="minorEastAsia" w:hAnsiTheme="minorEastAsia"/>
                <w:sz w:val="24"/>
                <w:szCs w:val="24"/>
              </w:rPr>
              <w:br/>
              <w:t>8、配合市局监测站开展重点排污单位污染源自动监测等培训。</w:t>
            </w:r>
          </w:p>
          <w:p w14:paraId="1139AA1F" w14:textId="77777777" w:rsidR="007F5426" w:rsidRPr="00BC1276" w:rsidRDefault="007F5426">
            <w:pPr>
              <w:spacing w:line="276" w:lineRule="auto"/>
              <w:rPr>
                <w:rFonts w:asciiTheme="minorEastAsia" w:hAnsiTheme="minorEastAsia" w:cs="宋体"/>
                <w:sz w:val="24"/>
                <w:szCs w:val="24"/>
              </w:rPr>
            </w:pPr>
          </w:p>
          <w:p w14:paraId="7FAA06F1" w14:textId="77777777" w:rsidR="008B201C" w:rsidRPr="00BC1276" w:rsidRDefault="00000000">
            <w:pPr>
              <w:spacing w:line="276" w:lineRule="auto"/>
              <w:rPr>
                <w:rFonts w:asciiTheme="minorEastAsia" w:hAnsiTheme="minorEastAsia" w:cs="宋体"/>
                <w:sz w:val="24"/>
                <w:szCs w:val="24"/>
              </w:rPr>
            </w:pPr>
            <w:r w:rsidRPr="00BC1276">
              <w:rPr>
                <w:rFonts w:asciiTheme="minorEastAsia" w:hAnsiTheme="minorEastAsia" w:cs="宋体"/>
                <w:b/>
                <w:bCs/>
                <w:sz w:val="24"/>
                <w:szCs w:val="24"/>
              </w:rPr>
              <w:t>广西</w:t>
            </w:r>
            <w:r w:rsidRPr="00BC1276">
              <w:rPr>
                <w:rFonts w:asciiTheme="minorEastAsia" w:hAnsiTheme="minorEastAsia" w:cs="宋体" w:hint="eastAsia"/>
                <w:b/>
                <w:bCs/>
                <w:sz w:val="24"/>
                <w:szCs w:val="24"/>
              </w:rPr>
              <w:t>（郭效金）</w:t>
            </w:r>
            <w:r w:rsidRPr="00BC1276">
              <w:rPr>
                <w:rFonts w:asciiTheme="minorEastAsia" w:hAnsiTheme="minorEastAsia" w:cs="宋体"/>
                <w:b/>
                <w:bCs/>
                <w:sz w:val="24"/>
                <w:szCs w:val="24"/>
              </w:rPr>
              <w:t>：</w:t>
            </w:r>
            <w:r w:rsidRPr="00BC1276">
              <w:rPr>
                <w:rFonts w:asciiTheme="minorEastAsia" w:hAnsiTheme="minorEastAsia" w:cs="宋体"/>
                <w:sz w:val="24"/>
                <w:szCs w:val="24"/>
              </w:rPr>
              <w:br/>
              <w:t>10月份广西工作情况：</w:t>
            </w:r>
            <w:r w:rsidRPr="00BC1276">
              <w:rPr>
                <w:rFonts w:asciiTheme="minorEastAsia" w:hAnsiTheme="minorEastAsia" w:cs="宋体"/>
                <w:sz w:val="24"/>
                <w:szCs w:val="24"/>
              </w:rPr>
              <w:br/>
              <w:t>一、自动监控</w:t>
            </w:r>
            <w:r w:rsidRPr="00BC1276">
              <w:rPr>
                <w:rFonts w:asciiTheme="minorEastAsia" w:hAnsiTheme="minorEastAsia" w:cs="宋体"/>
                <w:sz w:val="24"/>
                <w:szCs w:val="24"/>
              </w:rPr>
              <w:br/>
              <w:t>（一）概况：</w:t>
            </w:r>
            <w:r w:rsidRPr="00BC1276">
              <w:rPr>
                <w:rFonts w:asciiTheme="minorEastAsia" w:hAnsiTheme="minorEastAsia" w:cs="宋体"/>
                <w:sz w:val="24"/>
                <w:szCs w:val="24"/>
              </w:rPr>
              <w:br/>
              <w:t>1、有效传输率：广西10月份有效传输率：即时率73.96%，补全率：74.62%；即时率低于95%的有234家企业，补全率低于95%的有157家企业，主要原因：①部</w:t>
            </w:r>
            <w:r w:rsidRPr="00BC1276">
              <w:rPr>
                <w:rFonts w:asciiTheme="minorEastAsia" w:hAnsiTheme="minorEastAsia" w:cs="宋体"/>
                <w:sz w:val="24"/>
                <w:szCs w:val="24"/>
              </w:rPr>
              <w:lastRenderedPageBreak/>
              <w:t>分企业设备老旧，运行不稳定；②部分企业主动标记意识不强，经常出现错标、漏标、迟标等情况。③部分企业老旧设备近期有更换，协助企业排查新设备联网。④部分第三方运维不到位。</w:t>
            </w:r>
            <w:r w:rsidRPr="00BC1276">
              <w:rPr>
                <w:rFonts w:asciiTheme="minorEastAsia" w:hAnsiTheme="minorEastAsia" w:cs="宋体"/>
                <w:sz w:val="24"/>
                <w:szCs w:val="24"/>
              </w:rPr>
              <w:br/>
              <w:t>2、问题处理情况：10月份处理日常排查类问题21个，日常巡检类 138个，平台需求类12个 ，其他服务类24个；</w:t>
            </w:r>
            <w:r w:rsidRPr="00BC1276">
              <w:rPr>
                <w:rFonts w:asciiTheme="minorEastAsia" w:hAnsiTheme="minorEastAsia" w:cs="宋体"/>
                <w:sz w:val="24"/>
                <w:szCs w:val="24"/>
              </w:rPr>
              <w:br/>
              <w:t>3、日报问题：每天三次日报统计并通报客户群；</w:t>
            </w:r>
            <w:r w:rsidRPr="00BC1276">
              <w:rPr>
                <w:rFonts w:asciiTheme="minorEastAsia" w:hAnsiTheme="minorEastAsia" w:cs="宋体"/>
                <w:sz w:val="24"/>
                <w:szCs w:val="24"/>
              </w:rPr>
              <w:br/>
              <w:t>4、漏洞修复：10月份共修复13个高危漏洞、16个中危漏洞、52个低危漏洞。</w:t>
            </w:r>
            <w:r w:rsidRPr="00BC1276">
              <w:rPr>
                <w:rFonts w:asciiTheme="minorEastAsia" w:hAnsiTheme="minorEastAsia" w:cs="宋体"/>
                <w:sz w:val="24"/>
                <w:szCs w:val="24"/>
              </w:rPr>
              <w:br/>
              <w:t>5、需求对接：10月份收集客户关于广西定制数据监控新页面需求3个，开发后逐个验证确认完成3个。</w:t>
            </w:r>
            <w:r w:rsidRPr="00BC1276">
              <w:rPr>
                <w:rFonts w:asciiTheme="minorEastAsia" w:hAnsiTheme="minorEastAsia" w:cs="宋体"/>
                <w:sz w:val="24"/>
                <w:szCs w:val="24"/>
              </w:rPr>
              <w:br/>
              <w:t>6、跟进续签：运维合同续签变更为总包分包制，由一个公司总包所有运维项目，然后再分包具体运维公司，跟进相关合同签订工作细节事项。</w:t>
            </w:r>
            <w:r w:rsidRPr="00BC1276">
              <w:rPr>
                <w:rFonts w:asciiTheme="minorEastAsia" w:hAnsiTheme="minorEastAsia" w:cs="宋体"/>
                <w:sz w:val="24"/>
                <w:szCs w:val="24"/>
              </w:rPr>
              <w:br/>
              <w:t>7、材料审核：协助省厅审核各市提交的关于不纳入有效传输率统计的佐证材料。</w:t>
            </w:r>
            <w:r w:rsidRPr="00BC1276">
              <w:rPr>
                <w:rFonts w:asciiTheme="minorEastAsia" w:hAnsiTheme="minorEastAsia" w:cs="宋体"/>
                <w:sz w:val="24"/>
                <w:szCs w:val="24"/>
              </w:rPr>
              <w:br/>
            </w:r>
            <w:r w:rsidRPr="00BC1276">
              <w:rPr>
                <w:rFonts w:asciiTheme="minorEastAsia" w:hAnsiTheme="minorEastAsia" w:cs="宋体"/>
                <w:sz w:val="24"/>
                <w:szCs w:val="24"/>
              </w:rPr>
              <w:br/>
              <w:t>（二）具体工作事项：</w:t>
            </w:r>
            <w:r w:rsidRPr="00BC1276">
              <w:rPr>
                <w:rFonts w:asciiTheme="minorEastAsia" w:hAnsiTheme="minorEastAsia" w:cs="宋体"/>
                <w:sz w:val="24"/>
                <w:szCs w:val="24"/>
              </w:rPr>
              <w:br/>
              <w:t>1、通报：每天上午统计广西14地市前一天24小时小时数据与日数据数据缺失情况，整理成日报汇总发送并在群中@相关负责人；每天上午11点跟进上午企业处理前一天的缺失数据情况，整理成日报汇总发送并在群中@相关负责人；每天下午15点统计广西14地市前10天至今天下午13点小时数据与日数据数据缺失情况，整理成日报汇总发送并在群中@相关负责人。</w:t>
            </w:r>
            <w:r w:rsidRPr="00BC1276">
              <w:rPr>
                <w:rFonts w:asciiTheme="minorEastAsia" w:hAnsiTheme="minorEastAsia" w:cs="宋体"/>
                <w:sz w:val="24"/>
                <w:szCs w:val="24"/>
              </w:rPr>
              <w:br/>
              <w:t>2、巡检：①每天早上远程巡检广西全区14个地市国发服务器运行情况，包括磁盘、内存、CPU、应用程序、服务、进程等检查是否正常；巡检4.2平台相关服务器资源以及平台服务进程运行情况，校准服务器时间。②垃圾焚烧:每日巡检查看14个地市垃圾焚烧企业端数据上报情况。（包括小时数据、分钟数据、实时数据</w:t>
            </w:r>
            <w:r w:rsidRPr="00BC1276">
              <w:rPr>
                <w:rFonts w:asciiTheme="minorEastAsia" w:hAnsiTheme="minorEastAsia" w:cs="宋体"/>
                <w:sz w:val="24"/>
                <w:szCs w:val="24"/>
              </w:rPr>
              <w:lastRenderedPageBreak/>
              <w:t>以及日数据）。</w:t>
            </w:r>
            <w:r w:rsidRPr="00BC1276">
              <w:rPr>
                <w:rFonts w:asciiTheme="minorEastAsia" w:hAnsiTheme="minorEastAsia" w:cs="宋体"/>
                <w:sz w:val="24"/>
                <w:szCs w:val="24"/>
              </w:rPr>
              <w:br/>
              <w:t>3、备份：巡检4.2mongodb服务器每日自动备份情况；给广西全区14地市数据库进行异地备份。</w:t>
            </w:r>
            <w:r w:rsidRPr="00BC1276">
              <w:rPr>
                <w:rFonts w:asciiTheme="minorEastAsia" w:hAnsiTheme="minorEastAsia" w:cs="宋体"/>
                <w:sz w:val="24"/>
                <w:szCs w:val="24"/>
              </w:rPr>
              <w:br/>
              <w:t>4、排查：排查全区2023年10月1日-2023年10月31日传输有效率异常情况；排查考核基数，处理考核基数排查问题，排污许可证是否到期，排污许可证是否变更等问题；排查联网情况,配合企业以及运维单位核实广西新平台数据接入情况。</w:t>
            </w:r>
            <w:r w:rsidRPr="00BC1276">
              <w:rPr>
                <w:rFonts w:asciiTheme="minorEastAsia" w:hAnsiTheme="minorEastAsia" w:cs="宋体"/>
                <w:sz w:val="24"/>
                <w:szCs w:val="24"/>
              </w:rPr>
              <w:br/>
              <w:t>5、账号：处理路由程序及区平台账号，排查系统账号，企业端账号等相关问题。</w:t>
            </w:r>
            <w:r w:rsidRPr="00BC1276">
              <w:rPr>
                <w:rFonts w:asciiTheme="minorEastAsia" w:hAnsiTheme="minorEastAsia" w:cs="宋体"/>
                <w:sz w:val="24"/>
                <w:szCs w:val="24"/>
              </w:rPr>
              <w:br/>
              <w:t>6、权限：处理无提交权限，负责人变更，不能跳转，账号异常，第三方运维解锁，审核运维企业信息，涉税平台接口替换相关组件，申请增加监测机构。按省厅要求调度平台信息，数据监控信息，超标任务撤回，删除等。</w:t>
            </w:r>
            <w:r w:rsidRPr="00BC1276">
              <w:rPr>
                <w:rFonts w:asciiTheme="minorEastAsia" w:hAnsiTheme="minorEastAsia" w:cs="宋体"/>
                <w:sz w:val="24"/>
                <w:szCs w:val="24"/>
              </w:rPr>
              <w:br/>
              <w:t>7、提醒：提醒客户及时处理事后督办单，缺失数据，及时联系相关企业，督促企业及时处理问题。</w:t>
            </w:r>
            <w:r w:rsidRPr="00BC1276">
              <w:rPr>
                <w:rFonts w:asciiTheme="minorEastAsia" w:hAnsiTheme="minorEastAsia" w:cs="宋体"/>
                <w:sz w:val="24"/>
                <w:szCs w:val="24"/>
              </w:rPr>
              <w:br/>
              <w:t>8、需求与建议：收集广西区平台客户使用中提出的需求和建议，各地市发现的平台BUG，复现整理并反馈公司研发人员。</w:t>
            </w:r>
            <w:r w:rsidRPr="00BC1276">
              <w:rPr>
                <w:rFonts w:asciiTheme="minorEastAsia" w:hAnsiTheme="minorEastAsia" w:cs="宋体"/>
                <w:sz w:val="24"/>
                <w:szCs w:val="24"/>
              </w:rPr>
              <w:br/>
            </w:r>
            <w:r w:rsidRPr="00BC1276">
              <w:rPr>
                <w:rFonts w:asciiTheme="minorEastAsia" w:hAnsiTheme="minorEastAsia" w:cs="宋体"/>
                <w:sz w:val="24"/>
                <w:szCs w:val="24"/>
              </w:rPr>
              <w:br/>
              <w:t>（三）下一步工作</w:t>
            </w:r>
            <w:r w:rsidRPr="00BC1276">
              <w:rPr>
                <w:rFonts w:asciiTheme="minorEastAsia" w:hAnsiTheme="minorEastAsia" w:cs="宋体"/>
                <w:sz w:val="24"/>
                <w:szCs w:val="24"/>
              </w:rPr>
              <w:br/>
              <w:t>1、11月继续跟进运维合同续签事宜。</w:t>
            </w:r>
            <w:r w:rsidRPr="00BC1276">
              <w:rPr>
                <w:rFonts w:asciiTheme="minorEastAsia" w:hAnsiTheme="minorEastAsia" w:cs="宋体"/>
                <w:sz w:val="24"/>
                <w:szCs w:val="24"/>
              </w:rPr>
              <w:br/>
              <w:t>2、协助省厅打印收集2022年改造项目归档材料 并按照要求打印装订。</w:t>
            </w:r>
            <w:r w:rsidRPr="00BC1276">
              <w:rPr>
                <w:rFonts w:asciiTheme="minorEastAsia" w:hAnsiTheme="minorEastAsia" w:cs="宋体"/>
                <w:sz w:val="24"/>
                <w:szCs w:val="24"/>
              </w:rPr>
              <w:br/>
            </w:r>
            <w:r w:rsidRPr="00BC1276">
              <w:rPr>
                <w:rFonts w:asciiTheme="minorEastAsia" w:hAnsiTheme="minorEastAsia" w:cs="宋体"/>
                <w:sz w:val="24"/>
                <w:szCs w:val="24"/>
              </w:rPr>
              <w:br/>
              <w:t>二、广西环保税：</w:t>
            </w:r>
            <w:r w:rsidRPr="00BC1276">
              <w:rPr>
                <w:rFonts w:asciiTheme="minorEastAsia" w:hAnsiTheme="minorEastAsia" w:cs="宋体"/>
                <w:sz w:val="24"/>
                <w:szCs w:val="24"/>
              </w:rPr>
              <w:br/>
              <w:t>1、10月份完成7794条排污许可证数据，6918条自动监控数据，4条行政处罚数据，300条监督性监测数据的处理与交换</w:t>
            </w:r>
            <w:r w:rsidRPr="00BC1276">
              <w:rPr>
                <w:rFonts w:asciiTheme="minorEastAsia" w:hAnsiTheme="minorEastAsia" w:cs="宋体"/>
                <w:sz w:val="24"/>
                <w:szCs w:val="24"/>
              </w:rPr>
              <w:br/>
            </w:r>
            <w:r w:rsidRPr="00BC1276">
              <w:rPr>
                <w:rFonts w:asciiTheme="minorEastAsia" w:hAnsiTheme="minorEastAsia" w:cs="宋体"/>
                <w:sz w:val="24"/>
                <w:szCs w:val="24"/>
              </w:rPr>
              <w:lastRenderedPageBreak/>
              <w:t>2、3台服务器日常巡检</w:t>
            </w:r>
            <w:r w:rsidRPr="00BC1276">
              <w:rPr>
                <w:rFonts w:asciiTheme="minorEastAsia" w:hAnsiTheme="minorEastAsia" w:cs="宋体"/>
                <w:sz w:val="24"/>
                <w:szCs w:val="24"/>
              </w:rPr>
              <w:br/>
              <w:t>3、给玉林市查询已推送给税务的排污许可证企业基本信息</w:t>
            </w:r>
            <w:r w:rsidRPr="00BC1276">
              <w:rPr>
                <w:rFonts w:asciiTheme="minorEastAsia" w:hAnsiTheme="minorEastAsia" w:cs="宋体"/>
                <w:sz w:val="24"/>
                <w:szCs w:val="24"/>
              </w:rPr>
              <w:br/>
              <w:t>4、环保前置机漏洞处理</w:t>
            </w:r>
            <w:r w:rsidRPr="00BC1276">
              <w:rPr>
                <w:rFonts w:asciiTheme="minorEastAsia" w:hAnsiTheme="minorEastAsia" w:cs="宋体"/>
                <w:sz w:val="24"/>
                <w:szCs w:val="24"/>
              </w:rPr>
              <w:br/>
              <w:t>5、提交2022-2023年运维报告、办理质保金退付手续</w:t>
            </w:r>
            <w:r w:rsidRPr="00BC1276">
              <w:rPr>
                <w:rFonts w:asciiTheme="minorEastAsia" w:hAnsiTheme="minorEastAsia" w:cs="宋体"/>
                <w:sz w:val="24"/>
                <w:szCs w:val="24"/>
              </w:rPr>
              <w:br/>
              <w:t>6、填报非涉密信息系统资源清单，移交给厅信息中心</w:t>
            </w:r>
            <w:r w:rsidRPr="00BC1276">
              <w:rPr>
                <w:rFonts w:asciiTheme="minorEastAsia" w:hAnsiTheme="minorEastAsia" w:cs="宋体"/>
                <w:sz w:val="24"/>
                <w:szCs w:val="24"/>
              </w:rPr>
              <w:br/>
            </w:r>
            <w:r w:rsidRPr="00BC1276">
              <w:rPr>
                <w:rFonts w:asciiTheme="minorEastAsia" w:hAnsiTheme="minorEastAsia" w:cs="宋体"/>
                <w:sz w:val="24"/>
                <w:szCs w:val="24"/>
              </w:rPr>
              <w:br/>
              <w:t>下一步工作计划：</w:t>
            </w:r>
            <w:r w:rsidRPr="00BC1276">
              <w:rPr>
                <w:rFonts w:asciiTheme="minorEastAsia" w:hAnsiTheme="minorEastAsia" w:cs="宋体"/>
                <w:sz w:val="24"/>
                <w:szCs w:val="24"/>
              </w:rPr>
              <w:br/>
              <w:t>1、按时完成合同要求的运维工作</w:t>
            </w:r>
            <w:r w:rsidRPr="00BC1276">
              <w:rPr>
                <w:rFonts w:asciiTheme="minorEastAsia" w:hAnsiTheme="minorEastAsia" w:cs="宋体"/>
                <w:sz w:val="24"/>
                <w:szCs w:val="24"/>
              </w:rPr>
              <w:br/>
              <w:t>2、复核数据显示的问题还没有得到验证，继续跟踪1季度反馈的问题是否得到解决</w:t>
            </w:r>
            <w:r w:rsidRPr="00BC1276">
              <w:rPr>
                <w:rFonts w:asciiTheme="minorEastAsia" w:hAnsiTheme="minorEastAsia" w:cs="宋体"/>
                <w:sz w:val="24"/>
                <w:szCs w:val="24"/>
              </w:rPr>
              <w:br/>
              <w:t>3、备份环保前置机程序、数据库</w:t>
            </w:r>
            <w:r w:rsidRPr="00BC1276">
              <w:rPr>
                <w:rFonts w:asciiTheme="minorEastAsia" w:hAnsiTheme="minorEastAsia" w:cs="宋体"/>
                <w:sz w:val="24"/>
                <w:szCs w:val="24"/>
              </w:rPr>
              <w:br/>
              <w:t>3、环保前置机重装操作系统，程序重新拷回并调试</w:t>
            </w:r>
          </w:p>
          <w:p w14:paraId="38D93666" w14:textId="77777777" w:rsidR="008B201C" w:rsidRPr="00BC1276" w:rsidRDefault="008B201C">
            <w:pPr>
              <w:spacing w:line="276" w:lineRule="auto"/>
              <w:rPr>
                <w:rFonts w:asciiTheme="minorEastAsia" w:hAnsiTheme="minorEastAsia" w:cs="宋体"/>
                <w:sz w:val="24"/>
                <w:szCs w:val="24"/>
              </w:rPr>
            </w:pPr>
          </w:p>
          <w:p w14:paraId="0008C1CC" w14:textId="77777777" w:rsidR="008B201C" w:rsidRPr="00BC1276" w:rsidRDefault="00000000">
            <w:pPr>
              <w:spacing w:line="276" w:lineRule="auto"/>
              <w:rPr>
                <w:rFonts w:asciiTheme="minorEastAsia" w:hAnsiTheme="minorEastAsia" w:cs="宋体"/>
                <w:b/>
                <w:bCs/>
                <w:sz w:val="24"/>
                <w:szCs w:val="24"/>
              </w:rPr>
            </w:pPr>
            <w:r w:rsidRPr="00BC1276">
              <w:rPr>
                <w:rFonts w:asciiTheme="minorEastAsia" w:hAnsiTheme="minorEastAsia" w:cs="宋体"/>
                <w:b/>
                <w:bCs/>
                <w:sz w:val="24"/>
                <w:szCs w:val="24"/>
              </w:rPr>
              <w:t>广东省</w:t>
            </w:r>
            <w:r w:rsidRPr="00BC1276">
              <w:rPr>
                <w:rFonts w:asciiTheme="minorEastAsia" w:hAnsiTheme="minorEastAsia" w:cs="宋体" w:hint="eastAsia"/>
                <w:b/>
                <w:bCs/>
                <w:sz w:val="24"/>
                <w:szCs w:val="24"/>
              </w:rPr>
              <w:t>（陈光矛）</w:t>
            </w:r>
            <w:r w:rsidRPr="00BC1276">
              <w:rPr>
                <w:rFonts w:asciiTheme="minorEastAsia" w:hAnsiTheme="minorEastAsia" w:cs="宋体"/>
                <w:b/>
                <w:bCs/>
                <w:sz w:val="24"/>
                <w:szCs w:val="24"/>
              </w:rPr>
              <w:t>：</w:t>
            </w:r>
          </w:p>
          <w:p w14:paraId="6245085D" w14:textId="7CAD7CEE" w:rsidR="008B201C" w:rsidRPr="00BC1276" w:rsidRDefault="00000000" w:rsidP="007F5426">
            <w:pPr>
              <w:spacing w:line="276" w:lineRule="auto"/>
              <w:rPr>
                <w:rFonts w:asciiTheme="minorEastAsia" w:hAnsiTheme="minorEastAsia" w:cs="宋体"/>
                <w:sz w:val="24"/>
                <w:szCs w:val="24"/>
              </w:rPr>
            </w:pPr>
            <w:r w:rsidRPr="00BC1276">
              <w:rPr>
                <w:rFonts w:asciiTheme="minorEastAsia" w:hAnsiTheme="minorEastAsia" w:cs="宋体"/>
                <w:sz w:val="24"/>
                <w:szCs w:val="24"/>
              </w:rPr>
              <w:t>1.广东省10月份整体情况：</w:t>
            </w:r>
            <w:r w:rsidRPr="00BC1276">
              <w:rPr>
                <w:rFonts w:asciiTheme="minorEastAsia" w:hAnsiTheme="minorEastAsia" w:cs="宋体"/>
                <w:sz w:val="24"/>
                <w:szCs w:val="24"/>
              </w:rPr>
              <w:br/>
              <w:t>（1）有效传输率保障4.3平台稳定运行。</w:t>
            </w:r>
            <w:r w:rsidRPr="00BC1276">
              <w:rPr>
                <w:rFonts w:asciiTheme="minorEastAsia" w:hAnsiTheme="minorEastAsia" w:cs="宋体"/>
                <w:sz w:val="24"/>
                <w:szCs w:val="24"/>
              </w:rPr>
              <w:br/>
              <w:t>（2）目前已完成升级国发4.3平台，引导个各地市标记工作，处理反馈的日常问题。</w:t>
            </w:r>
            <w:r w:rsidRPr="00BC1276">
              <w:rPr>
                <w:rFonts w:asciiTheme="minorEastAsia" w:hAnsiTheme="minorEastAsia" w:cs="宋体"/>
                <w:sz w:val="24"/>
                <w:szCs w:val="24"/>
              </w:rPr>
              <w:br/>
              <w:t>（3）广东省各个地市补丁包已经升级到0831。</w:t>
            </w:r>
            <w:r w:rsidRPr="00BC1276">
              <w:rPr>
                <w:rFonts w:asciiTheme="minorEastAsia" w:hAnsiTheme="minorEastAsia" w:cs="宋体"/>
                <w:sz w:val="24"/>
                <w:szCs w:val="24"/>
              </w:rPr>
              <w:br/>
              <w:t>（4）日常工作，微信、qq、企业微信回复各地市环保局排查系统遇到的问题。</w:t>
            </w:r>
            <w:r w:rsidRPr="00BC1276">
              <w:rPr>
                <w:rFonts w:asciiTheme="minorEastAsia" w:hAnsiTheme="minorEastAsia" w:cs="宋体"/>
                <w:sz w:val="24"/>
                <w:szCs w:val="24"/>
              </w:rPr>
              <w:br/>
              <w:t>（5）国发4.2地市数据备份已备份，等待备份服务器到迁移备份数据</w:t>
            </w:r>
            <w:r w:rsidRPr="00BC1276">
              <w:rPr>
                <w:rFonts w:asciiTheme="minorEastAsia" w:hAnsiTheme="minorEastAsia" w:cs="宋体"/>
                <w:sz w:val="24"/>
                <w:szCs w:val="24"/>
              </w:rPr>
              <w:br/>
              <w:t>2.传输有效率：</w:t>
            </w:r>
            <w:r w:rsidRPr="00BC1276">
              <w:rPr>
                <w:rFonts w:asciiTheme="minorEastAsia" w:hAnsiTheme="minorEastAsia" w:cs="宋体"/>
                <w:sz w:val="24"/>
                <w:szCs w:val="24"/>
              </w:rPr>
              <w:br/>
              <w:t>2023年10月份即时传输率69.31%，即时有效率68.71%，即时有效传输率68.04%，</w:t>
            </w:r>
            <w:r w:rsidRPr="00BC1276">
              <w:rPr>
                <w:rFonts w:asciiTheme="minorEastAsia" w:hAnsiTheme="minorEastAsia" w:cs="宋体"/>
                <w:sz w:val="24"/>
                <w:szCs w:val="24"/>
              </w:rPr>
              <w:lastRenderedPageBreak/>
              <w:t>继续加强各个地市传输有效率情况，确保传输有效率达标。</w:t>
            </w:r>
            <w:r w:rsidRPr="00BC1276">
              <w:rPr>
                <w:rFonts w:asciiTheme="minorEastAsia" w:hAnsiTheme="minorEastAsia" w:cs="宋体"/>
                <w:sz w:val="24"/>
                <w:szCs w:val="24"/>
              </w:rPr>
              <w:br/>
              <w:t>3.下一个月工作计划：</w:t>
            </w:r>
            <w:r w:rsidRPr="00BC1276">
              <w:rPr>
                <w:rFonts w:asciiTheme="minorEastAsia" w:hAnsiTheme="minorEastAsia" w:cs="宋体"/>
                <w:sz w:val="24"/>
                <w:szCs w:val="24"/>
              </w:rPr>
              <w:br/>
              <w:t>（1）保障系统稳定运行</w:t>
            </w:r>
            <w:r w:rsidRPr="00BC1276">
              <w:rPr>
                <w:rFonts w:asciiTheme="minorEastAsia" w:hAnsiTheme="minorEastAsia" w:cs="宋体"/>
                <w:sz w:val="24"/>
                <w:szCs w:val="24"/>
              </w:rPr>
              <w:br/>
              <w:t>（2）排查系统工作相关事宜，处理各地市环保局使用新版排查系统所遇到的问题。 </w:t>
            </w:r>
            <w:r w:rsidRPr="00BC1276">
              <w:rPr>
                <w:rFonts w:asciiTheme="minorEastAsia" w:hAnsiTheme="minorEastAsia" w:cs="宋体"/>
                <w:sz w:val="24"/>
                <w:szCs w:val="24"/>
              </w:rPr>
              <w:br/>
              <w:t>（3）提高11月份传输有效率。</w:t>
            </w:r>
            <w:r w:rsidRPr="00BC1276">
              <w:rPr>
                <w:rFonts w:asciiTheme="minorEastAsia" w:hAnsiTheme="minorEastAsia" w:cs="宋体" w:hint="eastAsia"/>
                <w:sz w:val="24"/>
                <w:szCs w:val="24"/>
              </w:rPr>
              <w:br/>
            </w:r>
          </w:p>
          <w:p w14:paraId="0D5EB839" w14:textId="77777777" w:rsidR="008B201C" w:rsidRPr="00BC1276" w:rsidRDefault="00000000">
            <w:pPr>
              <w:spacing w:line="276" w:lineRule="auto"/>
              <w:rPr>
                <w:rFonts w:asciiTheme="minorEastAsia" w:hAnsiTheme="minorEastAsia" w:cs="宋体"/>
                <w:b/>
                <w:bCs/>
                <w:sz w:val="24"/>
                <w:szCs w:val="24"/>
              </w:rPr>
            </w:pPr>
            <w:r w:rsidRPr="00BC1276">
              <w:rPr>
                <w:rFonts w:asciiTheme="minorEastAsia" w:hAnsiTheme="minorEastAsia" w:cs="宋体"/>
                <w:b/>
                <w:bCs/>
                <w:sz w:val="24"/>
                <w:szCs w:val="24"/>
              </w:rPr>
              <w:t>华南督察局</w:t>
            </w:r>
            <w:r w:rsidRPr="00BC1276">
              <w:rPr>
                <w:rFonts w:asciiTheme="minorEastAsia" w:hAnsiTheme="minorEastAsia" w:cs="宋体" w:hint="eastAsia"/>
                <w:b/>
                <w:bCs/>
                <w:sz w:val="24"/>
                <w:szCs w:val="24"/>
              </w:rPr>
              <w:t>（陆兴福）:</w:t>
            </w:r>
          </w:p>
          <w:p w14:paraId="05CE0D6C" w14:textId="73B34359" w:rsidR="008B201C" w:rsidRPr="00BC1276" w:rsidRDefault="00422C0F" w:rsidP="00002EE5">
            <w:pPr>
              <w:spacing w:line="276" w:lineRule="auto"/>
              <w:rPr>
                <w:rFonts w:asciiTheme="minorEastAsia" w:hAnsiTheme="minorEastAsia"/>
                <w:sz w:val="24"/>
                <w:szCs w:val="24"/>
              </w:rPr>
            </w:pPr>
            <w:r w:rsidRPr="00BC1276">
              <w:rPr>
                <w:rFonts w:asciiTheme="minorEastAsia" w:hAnsiTheme="minorEastAsia"/>
                <w:sz w:val="24"/>
                <w:szCs w:val="24"/>
              </w:rPr>
              <w:t>10月份华南督察局运维重点工作</w:t>
            </w:r>
            <w:r w:rsidRPr="00BC1276">
              <w:rPr>
                <w:rFonts w:asciiTheme="minorEastAsia" w:hAnsiTheme="minorEastAsia"/>
                <w:sz w:val="24"/>
                <w:szCs w:val="24"/>
              </w:rPr>
              <w:br/>
            </w:r>
            <w:r w:rsidR="00002EE5">
              <w:rPr>
                <w:rFonts w:asciiTheme="minorEastAsia" w:hAnsiTheme="minorEastAsia" w:hint="eastAsia"/>
                <w:sz w:val="24"/>
                <w:szCs w:val="24"/>
              </w:rPr>
              <w:t xml:space="preserve"> </w:t>
            </w:r>
            <w:r w:rsidR="00002EE5">
              <w:rPr>
                <w:rFonts w:asciiTheme="minorEastAsia" w:hAnsiTheme="minorEastAsia"/>
                <w:sz w:val="24"/>
                <w:szCs w:val="24"/>
              </w:rPr>
              <w:t xml:space="preserve"> 1</w:t>
            </w:r>
            <w:r w:rsidR="00002EE5">
              <w:rPr>
                <w:rFonts w:asciiTheme="minorEastAsia" w:hAnsiTheme="minorEastAsia" w:hint="eastAsia"/>
                <w:sz w:val="24"/>
                <w:szCs w:val="24"/>
              </w:rPr>
              <w:t>、</w:t>
            </w:r>
            <w:r w:rsidRPr="00BC1276">
              <w:rPr>
                <w:rFonts w:asciiTheme="minorEastAsia" w:hAnsiTheme="minorEastAsia"/>
                <w:sz w:val="24"/>
                <w:szCs w:val="24"/>
              </w:rPr>
              <w:t>本月重点工作协助华南督察局办公室完成了801房小会议室音频和视频设备换新改造工作。监督装修公司对会议室的灯光、窗帘、LED屏幕背景墙的施工工作。</w:t>
            </w:r>
            <w:r w:rsidRPr="00BC1276">
              <w:rPr>
                <w:rFonts w:asciiTheme="minorEastAsia" w:hAnsiTheme="minorEastAsia"/>
                <w:sz w:val="24"/>
                <w:szCs w:val="24"/>
              </w:rPr>
              <w:br/>
            </w:r>
            <w:r w:rsidR="00002EE5">
              <w:rPr>
                <w:rFonts w:asciiTheme="minorEastAsia" w:hAnsiTheme="minorEastAsia"/>
                <w:sz w:val="24"/>
                <w:szCs w:val="24"/>
              </w:rPr>
              <w:t xml:space="preserve">  </w:t>
            </w:r>
            <w:r w:rsidRPr="00BC1276">
              <w:rPr>
                <w:rFonts w:asciiTheme="minorEastAsia" w:hAnsiTheme="minorEastAsia"/>
                <w:sz w:val="24"/>
                <w:szCs w:val="24"/>
              </w:rPr>
              <w:t>2</w:t>
            </w:r>
            <w:r w:rsidR="007F5426" w:rsidRPr="00BC1276">
              <w:rPr>
                <w:rFonts w:asciiTheme="minorEastAsia" w:hAnsiTheme="minorEastAsia" w:hint="eastAsia"/>
                <w:sz w:val="24"/>
                <w:szCs w:val="24"/>
              </w:rPr>
              <w:t>、</w:t>
            </w:r>
            <w:r w:rsidRPr="00BC1276">
              <w:rPr>
                <w:rFonts w:asciiTheme="minorEastAsia" w:hAnsiTheme="minorEastAsia"/>
                <w:sz w:val="24"/>
                <w:szCs w:val="24"/>
              </w:rPr>
              <w:t>从10月19日开始，现场指导施工队伍拆除旧设备和线路，新建背景墙。做到现场监督严格要求，发现LED大屏幕厂家安装的支架只固定在木板制作背景墙上后，及时要求厂家进行整改，要求LED大屏幕支撑钢架一定焊接到左右的砖墙上，保障质量安全。每天协助设备厂家对线路、音频、视频进行调试一直到11月6日才初步完成施工，剩下的工作等华南督察局领导有空再验收。</w:t>
            </w:r>
            <w:r w:rsidRPr="00BC1276">
              <w:rPr>
                <w:rFonts w:asciiTheme="minorEastAsia" w:hAnsiTheme="minorEastAsia"/>
                <w:sz w:val="24"/>
                <w:szCs w:val="24"/>
              </w:rPr>
              <w:br/>
            </w:r>
            <w:r w:rsidR="00002EE5">
              <w:rPr>
                <w:rFonts w:asciiTheme="minorEastAsia" w:hAnsiTheme="minorEastAsia"/>
                <w:sz w:val="24"/>
                <w:szCs w:val="24"/>
              </w:rPr>
              <w:t xml:space="preserve">  </w:t>
            </w:r>
            <w:r w:rsidRPr="00BC1276">
              <w:rPr>
                <w:rFonts w:asciiTheme="minorEastAsia" w:hAnsiTheme="minorEastAsia"/>
                <w:sz w:val="24"/>
                <w:szCs w:val="24"/>
              </w:rPr>
              <w:t>3</w:t>
            </w:r>
            <w:r w:rsidR="007F5426" w:rsidRPr="00BC1276">
              <w:rPr>
                <w:rFonts w:asciiTheme="minorEastAsia" w:hAnsiTheme="minorEastAsia" w:hint="eastAsia"/>
                <w:sz w:val="24"/>
                <w:szCs w:val="24"/>
              </w:rPr>
              <w:t>、</w:t>
            </w:r>
            <w:r w:rsidRPr="00BC1276">
              <w:rPr>
                <w:rFonts w:asciiTheme="minorEastAsia" w:hAnsiTheme="minorEastAsia"/>
                <w:sz w:val="24"/>
                <w:szCs w:val="24"/>
              </w:rPr>
              <w:t>本月华南督察局上外网的联通套餐变更，需要更换公网IP地址，在联系好联通公司安排施工人员上门安装新的光纤设备后，又经过调试确认新的公网IP可以上网后，上报给办公室领导，告知网络变更相关信息。公网IP地址变更后会影响到华南督察局全体人员手机和笔记本电脑上的VPN软件的设置，以及迁移时会出现短暂的断网情况。经过和朱科、黄处长讨论后，制作VPN软件设置新的IP地址的操作指导图后，发送全员通知告知全体人员，在10月31日中午进行了网络</w:t>
            </w:r>
            <w:r w:rsidRPr="00BC1276">
              <w:rPr>
                <w:rFonts w:asciiTheme="minorEastAsia" w:hAnsiTheme="minorEastAsia"/>
                <w:sz w:val="24"/>
                <w:szCs w:val="24"/>
              </w:rPr>
              <w:lastRenderedPageBreak/>
              <w:t>迁移，迁移工作顺利，未影响到正常办。</w:t>
            </w:r>
            <w:r w:rsidRPr="00BC1276">
              <w:rPr>
                <w:rFonts w:asciiTheme="minorEastAsia" w:hAnsiTheme="minorEastAsia"/>
                <w:sz w:val="24"/>
                <w:szCs w:val="24"/>
              </w:rPr>
              <w:br/>
            </w:r>
            <w:r w:rsidR="00002EE5">
              <w:rPr>
                <w:rFonts w:asciiTheme="minorEastAsia" w:hAnsiTheme="minorEastAsia"/>
                <w:sz w:val="24"/>
                <w:szCs w:val="24"/>
              </w:rPr>
              <w:t xml:space="preserve">  </w:t>
            </w:r>
            <w:r w:rsidRPr="00BC1276">
              <w:rPr>
                <w:rFonts w:asciiTheme="minorEastAsia" w:hAnsiTheme="minorEastAsia"/>
                <w:sz w:val="24"/>
                <w:szCs w:val="24"/>
              </w:rPr>
              <w:t>4</w:t>
            </w:r>
            <w:r w:rsidR="007F5426" w:rsidRPr="00BC1276">
              <w:rPr>
                <w:rFonts w:asciiTheme="minorEastAsia" w:hAnsiTheme="minorEastAsia" w:hint="eastAsia"/>
                <w:sz w:val="24"/>
                <w:szCs w:val="24"/>
              </w:rPr>
              <w:t>、</w:t>
            </w:r>
            <w:r w:rsidRPr="00BC1276">
              <w:rPr>
                <w:rFonts w:asciiTheme="minorEastAsia" w:hAnsiTheme="minorEastAsia"/>
                <w:sz w:val="24"/>
                <w:szCs w:val="24"/>
              </w:rPr>
              <w:t>本月共提供运维服务35次，其中网络维护2次，巡检1从此，桌面软件维护13次，电脑等硬件维修维护12次，会议保障服务5次，信息咨询服务2次。本月共更新华南督察局网站时政新闻48篇。</w:t>
            </w:r>
          </w:p>
          <w:p w14:paraId="0F79A319" w14:textId="77777777" w:rsidR="007F5426" w:rsidRPr="00BC1276" w:rsidRDefault="007F5426">
            <w:pPr>
              <w:spacing w:line="276" w:lineRule="auto"/>
              <w:rPr>
                <w:rFonts w:asciiTheme="minorEastAsia" w:hAnsiTheme="minorEastAsia" w:cs="宋体"/>
                <w:b/>
                <w:bCs/>
                <w:sz w:val="24"/>
                <w:szCs w:val="24"/>
              </w:rPr>
            </w:pPr>
          </w:p>
          <w:p w14:paraId="4CE589E0" w14:textId="77777777" w:rsidR="008B201C" w:rsidRPr="00BC1276" w:rsidRDefault="00000000">
            <w:pPr>
              <w:spacing w:line="276" w:lineRule="auto"/>
              <w:rPr>
                <w:rFonts w:asciiTheme="minorEastAsia" w:hAnsiTheme="minorEastAsia" w:cs="宋体"/>
                <w:b/>
                <w:bCs/>
                <w:sz w:val="24"/>
                <w:szCs w:val="24"/>
              </w:rPr>
            </w:pPr>
            <w:r w:rsidRPr="00BC1276">
              <w:rPr>
                <w:rFonts w:asciiTheme="minorEastAsia" w:hAnsiTheme="minorEastAsia" w:cs="宋体" w:hint="eastAsia"/>
                <w:b/>
                <w:bCs/>
                <w:sz w:val="24"/>
                <w:szCs w:val="24"/>
              </w:rPr>
              <w:t>湖南（毛活文）：</w:t>
            </w:r>
          </w:p>
          <w:p w14:paraId="1CE74592" w14:textId="0B49EF8A" w:rsidR="008B201C" w:rsidRDefault="00000000">
            <w:pPr>
              <w:spacing w:line="276" w:lineRule="auto"/>
              <w:rPr>
                <w:rFonts w:asciiTheme="minorEastAsia" w:hAnsiTheme="minorEastAsia" w:cs="宋体"/>
                <w:sz w:val="24"/>
                <w:szCs w:val="24"/>
              </w:rPr>
            </w:pPr>
            <w:r w:rsidRPr="00BC1276">
              <w:rPr>
                <w:rFonts w:asciiTheme="minorEastAsia" w:hAnsiTheme="minorEastAsia" w:cs="宋体"/>
                <w:sz w:val="24"/>
                <w:szCs w:val="24"/>
              </w:rPr>
              <w:t>10月份湖南工作情况：</w:t>
            </w:r>
            <w:r w:rsidRPr="00BC1276">
              <w:rPr>
                <w:rFonts w:asciiTheme="minorEastAsia" w:hAnsiTheme="minorEastAsia" w:cs="宋体"/>
                <w:sz w:val="24"/>
                <w:szCs w:val="24"/>
              </w:rPr>
              <w:br/>
              <w:t>一、总体情况：</w:t>
            </w:r>
            <w:r w:rsidRPr="00BC1276">
              <w:rPr>
                <w:rFonts w:asciiTheme="minorEastAsia" w:hAnsiTheme="minorEastAsia" w:cs="宋体"/>
                <w:sz w:val="24"/>
                <w:szCs w:val="24"/>
              </w:rPr>
              <w:br/>
              <w:t>  1）平台BUG问题:收集客户需求和建议，反馈公司给对接的研发人员(10月份提交了8个平台bug和需求，遗留1个，研发正在处理)；</w:t>
            </w:r>
            <w:r w:rsidRPr="00BC1276">
              <w:rPr>
                <w:rFonts w:asciiTheme="minorEastAsia" w:hAnsiTheme="minorEastAsia" w:cs="宋体"/>
                <w:sz w:val="24"/>
                <w:szCs w:val="24"/>
              </w:rPr>
              <w:br/>
              <w:t>  2）10月湖南省考核企业1385家，即时有效传输率85.58%，补全83.9%。</w:t>
            </w:r>
            <w:r w:rsidRPr="00BC1276">
              <w:rPr>
                <w:rFonts w:asciiTheme="minorEastAsia" w:hAnsiTheme="minorEastAsia" w:cs="宋体"/>
                <w:sz w:val="24"/>
                <w:szCs w:val="24"/>
              </w:rPr>
              <w:br/>
              <w:t> 二、日常工作内容：</w:t>
            </w:r>
            <w:r w:rsidRPr="00BC1276">
              <w:rPr>
                <w:rFonts w:asciiTheme="minorEastAsia" w:hAnsiTheme="minorEastAsia" w:cs="宋体"/>
                <w:sz w:val="24"/>
                <w:szCs w:val="24"/>
              </w:rPr>
              <w:br/>
              <w:t>  1）MN号分配，协助指导运维单位与平台联网，处理联网过程中遇到的问题；</w:t>
            </w:r>
            <w:r w:rsidRPr="00BC1276">
              <w:rPr>
                <w:rFonts w:asciiTheme="minorEastAsia" w:hAnsiTheme="minorEastAsia" w:cs="宋体"/>
                <w:sz w:val="24"/>
                <w:szCs w:val="24"/>
              </w:rPr>
              <w:br/>
              <w:t>  2）对省市客户日常的咨询问题，提供解答；</w:t>
            </w:r>
            <w:r w:rsidRPr="00BC1276">
              <w:rPr>
                <w:rFonts w:asciiTheme="minorEastAsia" w:hAnsiTheme="minorEastAsia" w:cs="宋体"/>
                <w:sz w:val="24"/>
                <w:szCs w:val="24"/>
              </w:rPr>
              <w:br/>
              <w:t>  3）收集客户日常反馈及我们工作中发现的bug和需求，整理反馈研发和对接人；</w:t>
            </w:r>
            <w:r w:rsidRPr="00BC1276">
              <w:rPr>
                <w:rFonts w:asciiTheme="minorEastAsia" w:hAnsiTheme="minorEastAsia" w:cs="宋体"/>
                <w:sz w:val="24"/>
                <w:szCs w:val="24"/>
              </w:rPr>
              <w:br/>
              <w:t>  4）每日异常数据统计、反馈汇总、日报通报、连续两天传输有效率为0及连续两天督办企业统计；</w:t>
            </w:r>
            <w:r w:rsidRPr="00BC1276">
              <w:rPr>
                <w:rFonts w:asciiTheme="minorEastAsia" w:hAnsiTheme="minorEastAsia" w:cs="宋体"/>
                <w:sz w:val="24"/>
                <w:szCs w:val="24"/>
              </w:rPr>
              <w:br/>
              <w:t>  5）督办跟踪和分析，对反馈不及时、反馈不清晰、未上传附件的督办单进行电话提醒；</w:t>
            </w:r>
            <w:r w:rsidRPr="00BC1276">
              <w:rPr>
                <w:rFonts w:asciiTheme="minorEastAsia" w:hAnsiTheme="minorEastAsia" w:cs="宋体"/>
                <w:sz w:val="24"/>
                <w:szCs w:val="24"/>
              </w:rPr>
              <w:br/>
              <w:t>  6）各类数据调度核实等；</w:t>
            </w:r>
            <w:r w:rsidRPr="00BC1276">
              <w:rPr>
                <w:rFonts w:asciiTheme="minorEastAsia" w:hAnsiTheme="minorEastAsia" w:cs="宋体"/>
                <w:sz w:val="24"/>
                <w:szCs w:val="24"/>
              </w:rPr>
              <w:br/>
              <w:t>三、历史功能适配4.2：</w:t>
            </w:r>
            <w:r w:rsidRPr="00BC1276">
              <w:rPr>
                <w:rFonts w:asciiTheme="minorEastAsia" w:hAnsiTheme="minorEastAsia" w:cs="宋体"/>
                <w:sz w:val="24"/>
                <w:szCs w:val="24"/>
              </w:rPr>
              <w:br/>
              <w:t>手机APP已完成、大屏系统、督办系统，研发正在进行4.2适配。</w:t>
            </w:r>
            <w:r w:rsidRPr="00BC1276">
              <w:rPr>
                <w:rFonts w:asciiTheme="minorEastAsia" w:hAnsiTheme="minorEastAsia" w:cs="宋体"/>
                <w:sz w:val="24"/>
                <w:szCs w:val="24"/>
              </w:rPr>
              <w:br/>
            </w:r>
            <w:r w:rsidRPr="00BC1276">
              <w:rPr>
                <w:rFonts w:asciiTheme="minorEastAsia" w:hAnsiTheme="minorEastAsia" w:cs="宋体"/>
                <w:sz w:val="24"/>
                <w:szCs w:val="24"/>
              </w:rPr>
              <w:lastRenderedPageBreak/>
              <w:t>四、日常24小时值班工作。</w:t>
            </w:r>
            <w:r w:rsidRPr="00BC1276">
              <w:rPr>
                <w:rFonts w:asciiTheme="minorEastAsia" w:hAnsiTheme="minorEastAsia" w:cs="宋体"/>
                <w:sz w:val="24"/>
                <w:szCs w:val="24"/>
              </w:rPr>
              <w:br/>
              <w:t>五、下月工作计划：</w:t>
            </w:r>
            <w:r w:rsidRPr="00BC1276">
              <w:rPr>
                <w:rFonts w:asciiTheme="minorEastAsia" w:hAnsiTheme="minorEastAsia" w:cs="宋体"/>
                <w:sz w:val="24"/>
                <w:szCs w:val="24"/>
              </w:rPr>
              <w:br/>
              <w:t> 1）继续推动省厅定制功能（督办、大屏展示系统）迁移（3.2往4.2）.</w:t>
            </w:r>
            <w:r w:rsidRPr="00BC1276">
              <w:rPr>
                <w:rFonts w:asciiTheme="minorEastAsia" w:hAnsiTheme="minorEastAsia" w:cs="宋体"/>
                <w:sz w:val="24"/>
                <w:szCs w:val="24"/>
              </w:rPr>
              <w:br/>
              <w:t> 2）2023年1月1日前应联网至今超期未联网的已纳入有效传输率统计的材料收集和上报；</w:t>
            </w:r>
            <w:r w:rsidRPr="00BC1276">
              <w:rPr>
                <w:rFonts w:asciiTheme="minorEastAsia" w:hAnsiTheme="minorEastAsia" w:cs="宋体"/>
                <w:sz w:val="24"/>
                <w:szCs w:val="24"/>
              </w:rPr>
              <w:br/>
            </w:r>
            <w:r w:rsidR="0058044C">
              <w:rPr>
                <w:rFonts w:asciiTheme="minorEastAsia" w:hAnsiTheme="minorEastAsia" w:cs="宋体"/>
                <w:sz w:val="24"/>
                <w:szCs w:val="24"/>
              </w:rPr>
              <w:t xml:space="preserve">  </w:t>
            </w:r>
            <w:r w:rsidRPr="00BC1276">
              <w:rPr>
                <w:rFonts w:asciiTheme="minorEastAsia" w:hAnsiTheme="minorEastAsia" w:cs="宋体"/>
                <w:sz w:val="24"/>
                <w:szCs w:val="24"/>
              </w:rPr>
              <w:t>3）有效率传输率分析和保障；</w:t>
            </w:r>
            <w:r w:rsidRPr="00BC1276">
              <w:rPr>
                <w:rFonts w:asciiTheme="minorEastAsia" w:hAnsiTheme="minorEastAsia" w:cs="宋体"/>
                <w:sz w:val="24"/>
                <w:szCs w:val="24"/>
              </w:rPr>
              <w:br/>
              <w:t> 4）督办系统运维和保障；</w:t>
            </w:r>
            <w:r w:rsidRPr="00BC1276">
              <w:rPr>
                <w:rFonts w:asciiTheme="minorEastAsia" w:hAnsiTheme="minorEastAsia" w:cs="宋体"/>
                <w:sz w:val="24"/>
                <w:szCs w:val="24"/>
              </w:rPr>
              <w:br/>
              <w:t> 5）运维监管APP试运行</w:t>
            </w:r>
            <w:r w:rsidR="00E43A99">
              <w:rPr>
                <w:rFonts w:asciiTheme="minorEastAsia" w:hAnsiTheme="minorEastAsia" w:cs="宋体" w:hint="eastAsia"/>
                <w:sz w:val="24"/>
                <w:szCs w:val="24"/>
              </w:rPr>
              <w:t>。</w:t>
            </w:r>
            <w:r w:rsidRPr="00BC1276">
              <w:rPr>
                <w:rFonts w:asciiTheme="minorEastAsia" w:hAnsiTheme="minorEastAsia" w:cs="宋体"/>
                <w:sz w:val="24"/>
                <w:szCs w:val="24"/>
              </w:rPr>
              <w:br/>
            </w:r>
          </w:p>
        </w:tc>
      </w:tr>
      <w:tr w:rsidR="008B201C" w14:paraId="2B360001" w14:textId="77777777">
        <w:trPr>
          <w:trHeight w:val="1755"/>
        </w:trPr>
        <w:tc>
          <w:tcPr>
            <w:tcW w:w="1032" w:type="dxa"/>
            <w:vMerge/>
          </w:tcPr>
          <w:p w14:paraId="065EE5E6" w14:textId="77777777" w:rsidR="008B201C" w:rsidRDefault="008B201C">
            <w:pPr>
              <w:jc w:val="left"/>
              <w:rPr>
                <w:rFonts w:asciiTheme="minorEastAsia" w:hAnsiTheme="minorEastAsia" w:cs="宋体"/>
                <w:color w:val="000000"/>
                <w:kern w:val="0"/>
                <w:sz w:val="28"/>
                <w:szCs w:val="28"/>
              </w:rPr>
            </w:pPr>
          </w:p>
        </w:tc>
        <w:tc>
          <w:tcPr>
            <w:tcW w:w="1923" w:type="dxa"/>
            <w:vMerge/>
          </w:tcPr>
          <w:p w14:paraId="01A66E9E" w14:textId="77777777" w:rsidR="008B201C" w:rsidRDefault="008B201C">
            <w:pPr>
              <w:widowControl/>
              <w:jc w:val="left"/>
              <w:rPr>
                <w:rFonts w:asciiTheme="minorEastAsia" w:hAnsiTheme="minorEastAsia" w:cs="宋体"/>
                <w:color w:val="000000"/>
                <w:kern w:val="0"/>
                <w:sz w:val="28"/>
                <w:szCs w:val="28"/>
              </w:rPr>
            </w:pPr>
          </w:p>
        </w:tc>
        <w:tc>
          <w:tcPr>
            <w:tcW w:w="2441" w:type="dxa"/>
          </w:tcPr>
          <w:p w14:paraId="68EE5081"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14:paraId="19934C0B" w14:textId="77777777" w:rsidR="008B201C"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14:paraId="1AB518F5" w14:textId="77777777" w:rsidR="008B201C" w:rsidRDefault="00000000">
            <w:pPr>
              <w:widowControl/>
              <w:numPr>
                <w:ilvl w:val="0"/>
                <w:numId w:val="1"/>
              </w:numPr>
              <w:jc w:val="left"/>
              <w:rPr>
                <w:rFonts w:asciiTheme="minorEastAsia" w:hAnsiTheme="minorEastAsia" w:cs="宋体"/>
                <w:color w:val="000000"/>
                <w:kern w:val="0"/>
                <w:sz w:val="24"/>
                <w:szCs w:val="24"/>
              </w:rPr>
            </w:pPr>
            <w:r>
              <w:rPr>
                <w:rFonts w:ascii="宋体" w:eastAsia="宋体" w:hAnsi="宋体" w:cs="宋体" w:hint="eastAsia"/>
                <w:sz w:val="24"/>
                <w:szCs w:val="24"/>
              </w:rPr>
              <w:t>加班申请，现在按照公司统一要求在企业微信填写加班申请，强调的事大家加班结束当天就在企业微信上申请加班并填写加班事由，站在生活的角度上讲不希望大家周末加班，临时有事或值班除外，其他工作尽量工作日加班完；</w:t>
            </w:r>
          </w:p>
          <w:p w14:paraId="308B227B" w14:textId="77777777" w:rsidR="008B201C" w:rsidRDefault="00000000">
            <w:pPr>
              <w:widowControl/>
              <w:numPr>
                <w:ilvl w:val="0"/>
                <w:numId w:val="1"/>
              </w:numPr>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各个项目的驻地运维工作建议每月写一份月报，必须要写年中总结报告和验收总结报告；</w:t>
            </w:r>
          </w:p>
          <w:p w14:paraId="64B69A5B" w14:textId="77777777" w:rsidR="008B201C" w:rsidRDefault="00000000">
            <w:pPr>
              <w:widowControl/>
              <w:numPr>
                <w:ilvl w:val="0"/>
                <w:numId w:val="1"/>
              </w:numPr>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巡检人员工作过程中注意生命安全，对于企业存在直梯的情况可以让运维公司人员代劳一下，开车过程二位同事换着开，不要疲劳驾驶；生命只有一次安全为主。</w:t>
            </w:r>
          </w:p>
          <w:p w14:paraId="4C4C6E73" w14:textId="53739B3C" w:rsidR="008B201C" w:rsidRDefault="00624088">
            <w:pPr>
              <w:widowControl/>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r>
              <w:rPr>
                <w:rFonts w:asciiTheme="minorEastAsia" w:hAnsiTheme="minorEastAsia" w:cs="宋体" w:hint="eastAsia"/>
                <w:color w:val="000000"/>
                <w:kern w:val="0"/>
                <w:sz w:val="24"/>
                <w:szCs w:val="24"/>
              </w:rPr>
              <w:t>、关于生态环境部的重新计算传输的问题，完成部里面考核</w:t>
            </w:r>
            <w:r w:rsidR="007F5426">
              <w:rPr>
                <w:rFonts w:asciiTheme="minorEastAsia" w:hAnsiTheme="minorEastAsia" w:cs="宋体" w:hint="eastAsia"/>
                <w:color w:val="000000"/>
                <w:kern w:val="0"/>
                <w:sz w:val="24"/>
                <w:szCs w:val="24"/>
              </w:rPr>
              <w:t>或各省市的考核要求</w:t>
            </w:r>
            <w:r>
              <w:rPr>
                <w:rFonts w:asciiTheme="minorEastAsia" w:hAnsiTheme="minorEastAsia" w:cs="宋体" w:hint="eastAsia"/>
                <w:color w:val="000000"/>
                <w:kern w:val="0"/>
                <w:sz w:val="24"/>
                <w:szCs w:val="24"/>
              </w:rPr>
              <w:t>9</w:t>
            </w:r>
            <w:r>
              <w:rPr>
                <w:rFonts w:asciiTheme="minorEastAsia" w:hAnsiTheme="minorEastAsia" w:cs="宋体"/>
                <w:color w:val="000000"/>
                <w:kern w:val="0"/>
                <w:sz w:val="24"/>
                <w:szCs w:val="24"/>
              </w:rPr>
              <w:t>0%</w:t>
            </w:r>
            <w:r w:rsidR="007F5426">
              <w:rPr>
                <w:rFonts w:asciiTheme="minorEastAsia" w:hAnsiTheme="minorEastAsia" w:cs="宋体" w:hint="eastAsia"/>
                <w:color w:val="000000"/>
                <w:kern w:val="0"/>
                <w:sz w:val="24"/>
                <w:szCs w:val="24"/>
              </w:rPr>
              <w:t>以上</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 xml:space="preserve"> </w:t>
            </w:r>
          </w:p>
        </w:tc>
      </w:tr>
      <w:tr w:rsidR="008B201C" w14:paraId="3C663BC8" w14:textId="77777777">
        <w:trPr>
          <w:trHeight w:val="434"/>
        </w:trPr>
        <w:tc>
          <w:tcPr>
            <w:tcW w:w="1032" w:type="dxa"/>
            <w:vMerge/>
          </w:tcPr>
          <w:p w14:paraId="51AAF21D" w14:textId="77777777" w:rsidR="008B201C" w:rsidRDefault="008B201C">
            <w:pPr>
              <w:jc w:val="left"/>
              <w:rPr>
                <w:rFonts w:asciiTheme="minorEastAsia" w:hAnsiTheme="minorEastAsia" w:cs="宋体"/>
                <w:color w:val="000000"/>
                <w:kern w:val="0"/>
                <w:sz w:val="28"/>
                <w:szCs w:val="28"/>
              </w:rPr>
            </w:pPr>
          </w:p>
        </w:tc>
        <w:tc>
          <w:tcPr>
            <w:tcW w:w="1923" w:type="dxa"/>
            <w:vMerge w:val="restart"/>
          </w:tcPr>
          <w:p w14:paraId="261734E1"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14:paraId="63545641" w14:textId="77777777" w:rsidR="008B201C"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14:paraId="357DF67F" w14:textId="77777777" w:rsidR="008B201C" w:rsidRDefault="008B201C">
            <w:pPr>
              <w:widowControl/>
              <w:jc w:val="left"/>
              <w:rPr>
                <w:rFonts w:asciiTheme="minorEastAsia" w:hAnsiTheme="minorEastAsia" w:cs="宋体"/>
                <w:color w:val="000000"/>
                <w:kern w:val="0"/>
                <w:sz w:val="24"/>
                <w:szCs w:val="24"/>
              </w:rPr>
            </w:pPr>
          </w:p>
        </w:tc>
      </w:tr>
      <w:tr w:rsidR="008B201C" w14:paraId="7E8E24B0" w14:textId="77777777">
        <w:trPr>
          <w:trHeight w:val="280"/>
        </w:trPr>
        <w:tc>
          <w:tcPr>
            <w:tcW w:w="1032" w:type="dxa"/>
            <w:vMerge/>
          </w:tcPr>
          <w:p w14:paraId="391032BC" w14:textId="77777777" w:rsidR="008B201C" w:rsidRDefault="008B201C">
            <w:pPr>
              <w:jc w:val="left"/>
              <w:rPr>
                <w:rFonts w:asciiTheme="minorEastAsia" w:hAnsiTheme="minorEastAsia" w:cs="宋体"/>
                <w:color w:val="000000"/>
                <w:kern w:val="0"/>
                <w:sz w:val="28"/>
                <w:szCs w:val="28"/>
              </w:rPr>
            </w:pPr>
          </w:p>
        </w:tc>
        <w:tc>
          <w:tcPr>
            <w:tcW w:w="1923" w:type="dxa"/>
            <w:vMerge/>
          </w:tcPr>
          <w:p w14:paraId="3D773049" w14:textId="77777777" w:rsidR="008B201C" w:rsidRDefault="008B201C">
            <w:pPr>
              <w:widowControl/>
              <w:jc w:val="left"/>
              <w:rPr>
                <w:rFonts w:asciiTheme="minorEastAsia" w:hAnsiTheme="minorEastAsia" w:cs="宋体"/>
                <w:color w:val="000000"/>
                <w:kern w:val="0"/>
                <w:sz w:val="28"/>
                <w:szCs w:val="28"/>
              </w:rPr>
            </w:pPr>
          </w:p>
        </w:tc>
        <w:tc>
          <w:tcPr>
            <w:tcW w:w="2441" w:type="dxa"/>
          </w:tcPr>
          <w:p w14:paraId="20844021"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14:paraId="0C9D0324"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53CEAE3C" w14:textId="77777777">
        <w:trPr>
          <w:trHeight w:val="280"/>
        </w:trPr>
        <w:tc>
          <w:tcPr>
            <w:tcW w:w="1032" w:type="dxa"/>
            <w:vMerge/>
          </w:tcPr>
          <w:p w14:paraId="2E225F03" w14:textId="77777777" w:rsidR="008B201C" w:rsidRDefault="008B201C">
            <w:pPr>
              <w:jc w:val="left"/>
              <w:rPr>
                <w:rFonts w:asciiTheme="minorEastAsia" w:hAnsiTheme="minorEastAsia" w:cs="宋体"/>
                <w:color w:val="000000"/>
                <w:kern w:val="0"/>
                <w:sz w:val="28"/>
                <w:szCs w:val="28"/>
              </w:rPr>
            </w:pPr>
          </w:p>
        </w:tc>
        <w:tc>
          <w:tcPr>
            <w:tcW w:w="1923" w:type="dxa"/>
            <w:vMerge w:val="restart"/>
          </w:tcPr>
          <w:p w14:paraId="77A3BF4B"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14:paraId="5FEE8BD7"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14:paraId="5D77B103"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B201C" w14:paraId="5EB011FC" w14:textId="77777777">
        <w:trPr>
          <w:trHeight w:val="280"/>
        </w:trPr>
        <w:tc>
          <w:tcPr>
            <w:tcW w:w="1032" w:type="dxa"/>
            <w:vMerge/>
          </w:tcPr>
          <w:p w14:paraId="3AFF0E16" w14:textId="77777777" w:rsidR="008B201C" w:rsidRDefault="008B201C">
            <w:pPr>
              <w:jc w:val="left"/>
              <w:rPr>
                <w:rFonts w:asciiTheme="minorEastAsia" w:hAnsiTheme="minorEastAsia" w:cs="宋体"/>
                <w:color w:val="000000"/>
                <w:kern w:val="0"/>
                <w:sz w:val="28"/>
                <w:szCs w:val="28"/>
              </w:rPr>
            </w:pPr>
          </w:p>
        </w:tc>
        <w:tc>
          <w:tcPr>
            <w:tcW w:w="1923" w:type="dxa"/>
            <w:vMerge/>
          </w:tcPr>
          <w:p w14:paraId="65CC371C" w14:textId="77777777" w:rsidR="008B201C" w:rsidRDefault="008B201C">
            <w:pPr>
              <w:jc w:val="left"/>
              <w:rPr>
                <w:rFonts w:asciiTheme="minorEastAsia" w:hAnsiTheme="minorEastAsia" w:cs="宋体"/>
                <w:color w:val="000000"/>
                <w:kern w:val="0"/>
                <w:sz w:val="28"/>
                <w:szCs w:val="28"/>
              </w:rPr>
            </w:pPr>
          </w:p>
        </w:tc>
        <w:tc>
          <w:tcPr>
            <w:tcW w:w="2441" w:type="dxa"/>
          </w:tcPr>
          <w:p w14:paraId="666B1432" w14:textId="77777777" w:rsidR="008B201C"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w:t>
            </w:r>
            <w:r>
              <w:rPr>
                <w:rFonts w:asciiTheme="minorEastAsia" w:hAnsiTheme="minorEastAsia" w:cs="宋体" w:hint="eastAsia"/>
                <w:color w:val="000000"/>
                <w:kern w:val="0"/>
                <w:sz w:val="28"/>
                <w:szCs w:val="28"/>
              </w:rPr>
              <w:lastRenderedPageBreak/>
              <w:t>能？具体方法？沟通时间等？）</w:t>
            </w:r>
          </w:p>
        </w:tc>
        <w:tc>
          <w:tcPr>
            <w:tcW w:w="8673" w:type="dxa"/>
          </w:tcPr>
          <w:p w14:paraId="34F2B900" w14:textId="77777777" w:rsidR="008B201C" w:rsidRDefault="008B201C">
            <w:pPr>
              <w:widowControl/>
              <w:ind w:left="280"/>
              <w:jc w:val="left"/>
              <w:rPr>
                <w:rFonts w:asciiTheme="minorEastAsia" w:hAnsiTheme="minorEastAsia" w:cs="宋体"/>
                <w:color w:val="000000"/>
                <w:kern w:val="0"/>
                <w:sz w:val="28"/>
                <w:szCs w:val="28"/>
              </w:rPr>
            </w:pPr>
          </w:p>
        </w:tc>
      </w:tr>
    </w:tbl>
    <w:p w14:paraId="23AEDA59" w14:textId="77777777" w:rsidR="008B201C" w:rsidRDefault="008B201C">
      <w:pPr>
        <w:rPr>
          <w:sz w:val="28"/>
          <w:szCs w:val="28"/>
        </w:rPr>
      </w:pPr>
    </w:p>
    <w:sectPr w:rsidR="008B201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B00C6F"/>
    <w:multiLevelType w:val="singleLevel"/>
    <w:tmpl w:val="ADB00C6F"/>
    <w:lvl w:ilvl="0">
      <w:start w:val="1"/>
      <w:numFmt w:val="decimal"/>
      <w:suff w:val="nothing"/>
      <w:lvlText w:val="%1、"/>
      <w:lvlJc w:val="left"/>
    </w:lvl>
  </w:abstractNum>
  <w:num w:numId="1" w16cid:durableId="163671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VkMzc5MDc4M2JjMmMwYjhjMTk0ZTAxMTMxZWU2M2IifQ=="/>
  </w:docVars>
  <w:rsids>
    <w:rsidRoot w:val="00F94CCF"/>
    <w:rsid w:val="00002EE5"/>
    <w:rsid w:val="00025612"/>
    <w:rsid w:val="00036A19"/>
    <w:rsid w:val="00051821"/>
    <w:rsid w:val="00054F95"/>
    <w:rsid w:val="00074A4F"/>
    <w:rsid w:val="000B01CE"/>
    <w:rsid w:val="000B3FAB"/>
    <w:rsid w:val="000D7F78"/>
    <w:rsid w:val="000E2C72"/>
    <w:rsid w:val="000E3CA4"/>
    <w:rsid w:val="000E5BAC"/>
    <w:rsid w:val="00100B7F"/>
    <w:rsid w:val="00121911"/>
    <w:rsid w:val="00147BE2"/>
    <w:rsid w:val="00175D52"/>
    <w:rsid w:val="001778C9"/>
    <w:rsid w:val="00177F93"/>
    <w:rsid w:val="0019404C"/>
    <w:rsid w:val="00197C1C"/>
    <w:rsid w:val="001C3487"/>
    <w:rsid w:val="001C78E1"/>
    <w:rsid w:val="001D6334"/>
    <w:rsid w:val="001F19F6"/>
    <w:rsid w:val="00203E1E"/>
    <w:rsid w:val="00225A6E"/>
    <w:rsid w:val="00226235"/>
    <w:rsid w:val="00250FAC"/>
    <w:rsid w:val="002A6B98"/>
    <w:rsid w:val="002B227A"/>
    <w:rsid w:val="002C5352"/>
    <w:rsid w:val="002C7C39"/>
    <w:rsid w:val="002D315C"/>
    <w:rsid w:val="002E0FBD"/>
    <w:rsid w:val="002F6090"/>
    <w:rsid w:val="00300770"/>
    <w:rsid w:val="00311DA9"/>
    <w:rsid w:val="00327D63"/>
    <w:rsid w:val="003576CD"/>
    <w:rsid w:val="003607CC"/>
    <w:rsid w:val="00365BF4"/>
    <w:rsid w:val="0036775D"/>
    <w:rsid w:val="00375DB3"/>
    <w:rsid w:val="003B71B2"/>
    <w:rsid w:val="003D1226"/>
    <w:rsid w:val="003E24C9"/>
    <w:rsid w:val="003E676A"/>
    <w:rsid w:val="00422C0F"/>
    <w:rsid w:val="00435AB1"/>
    <w:rsid w:val="00453FB4"/>
    <w:rsid w:val="00466210"/>
    <w:rsid w:val="00493BC0"/>
    <w:rsid w:val="00497963"/>
    <w:rsid w:val="004A7AA1"/>
    <w:rsid w:val="004B0CAF"/>
    <w:rsid w:val="004B3585"/>
    <w:rsid w:val="004B48CF"/>
    <w:rsid w:val="004C0BD4"/>
    <w:rsid w:val="004C1B44"/>
    <w:rsid w:val="004D02B2"/>
    <w:rsid w:val="004E3251"/>
    <w:rsid w:val="00521D07"/>
    <w:rsid w:val="0058044C"/>
    <w:rsid w:val="005816B8"/>
    <w:rsid w:val="005C6083"/>
    <w:rsid w:val="005F092E"/>
    <w:rsid w:val="005F0D20"/>
    <w:rsid w:val="00604607"/>
    <w:rsid w:val="00604674"/>
    <w:rsid w:val="00605233"/>
    <w:rsid w:val="0061178A"/>
    <w:rsid w:val="006120D5"/>
    <w:rsid w:val="006204E7"/>
    <w:rsid w:val="00624088"/>
    <w:rsid w:val="00627E65"/>
    <w:rsid w:val="00647D72"/>
    <w:rsid w:val="006519D0"/>
    <w:rsid w:val="00651E11"/>
    <w:rsid w:val="006940CD"/>
    <w:rsid w:val="006A0519"/>
    <w:rsid w:val="006C149B"/>
    <w:rsid w:val="006E2498"/>
    <w:rsid w:val="0070034E"/>
    <w:rsid w:val="007052F9"/>
    <w:rsid w:val="00713EC3"/>
    <w:rsid w:val="00743E9A"/>
    <w:rsid w:val="00753DEB"/>
    <w:rsid w:val="00757406"/>
    <w:rsid w:val="00757FF2"/>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53885"/>
    <w:rsid w:val="00854F77"/>
    <w:rsid w:val="00863BCE"/>
    <w:rsid w:val="008721CA"/>
    <w:rsid w:val="008B201C"/>
    <w:rsid w:val="008C5260"/>
    <w:rsid w:val="008F6D4D"/>
    <w:rsid w:val="00902023"/>
    <w:rsid w:val="00911FB1"/>
    <w:rsid w:val="00914D93"/>
    <w:rsid w:val="00916DAD"/>
    <w:rsid w:val="0093093A"/>
    <w:rsid w:val="00952B2A"/>
    <w:rsid w:val="00976600"/>
    <w:rsid w:val="009870C0"/>
    <w:rsid w:val="00996579"/>
    <w:rsid w:val="009D5DEB"/>
    <w:rsid w:val="009F3853"/>
    <w:rsid w:val="00A26C55"/>
    <w:rsid w:val="00A5527D"/>
    <w:rsid w:val="00A717D2"/>
    <w:rsid w:val="00A75F52"/>
    <w:rsid w:val="00A835EB"/>
    <w:rsid w:val="00A8484F"/>
    <w:rsid w:val="00AB6B04"/>
    <w:rsid w:val="00AD0DEB"/>
    <w:rsid w:val="00AE151A"/>
    <w:rsid w:val="00B00A4B"/>
    <w:rsid w:val="00B17082"/>
    <w:rsid w:val="00B3303B"/>
    <w:rsid w:val="00B82D27"/>
    <w:rsid w:val="00B870D5"/>
    <w:rsid w:val="00BC1276"/>
    <w:rsid w:val="00BC3018"/>
    <w:rsid w:val="00BF3EF0"/>
    <w:rsid w:val="00C26310"/>
    <w:rsid w:val="00C541AC"/>
    <w:rsid w:val="00C73B16"/>
    <w:rsid w:val="00C90CA0"/>
    <w:rsid w:val="00CA6ADD"/>
    <w:rsid w:val="00CB12AF"/>
    <w:rsid w:val="00D04667"/>
    <w:rsid w:val="00D173F6"/>
    <w:rsid w:val="00D51B9B"/>
    <w:rsid w:val="00D602E4"/>
    <w:rsid w:val="00D65CC0"/>
    <w:rsid w:val="00D849D1"/>
    <w:rsid w:val="00DB30AE"/>
    <w:rsid w:val="00DB4A48"/>
    <w:rsid w:val="00DB52BC"/>
    <w:rsid w:val="00DC0469"/>
    <w:rsid w:val="00DD032D"/>
    <w:rsid w:val="00DF3035"/>
    <w:rsid w:val="00E1488D"/>
    <w:rsid w:val="00E17C34"/>
    <w:rsid w:val="00E2716E"/>
    <w:rsid w:val="00E43A99"/>
    <w:rsid w:val="00EA2AB9"/>
    <w:rsid w:val="00EB1E95"/>
    <w:rsid w:val="00EC678D"/>
    <w:rsid w:val="00ED10DF"/>
    <w:rsid w:val="00EE11C3"/>
    <w:rsid w:val="00EF3936"/>
    <w:rsid w:val="00EF79AB"/>
    <w:rsid w:val="00F063B8"/>
    <w:rsid w:val="00F57293"/>
    <w:rsid w:val="00F94CCF"/>
    <w:rsid w:val="00FA377C"/>
    <w:rsid w:val="00FB65C1"/>
    <w:rsid w:val="00FD79E8"/>
    <w:rsid w:val="00FF663C"/>
    <w:rsid w:val="018A7F75"/>
    <w:rsid w:val="0196601E"/>
    <w:rsid w:val="026D45C9"/>
    <w:rsid w:val="03FD6A34"/>
    <w:rsid w:val="04006F43"/>
    <w:rsid w:val="040F3621"/>
    <w:rsid w:val="041976F1"/>
    <w:rsid w:val="04553F6E"/>
    <w:rsid w:val="045F303F"/>
    <w:rsid w:val="04CE5392"/>
    <w:rsid w:val="05246E83"/>
    <w:rsid w:val="0527709A"/>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B045DCF"/>
    <w:rsid w:val="1B9E3FF5"/>
    <w:rsid w:val="1BDB0DA5"/>
    <w:rsid w:val="1C547EB7"/>
    <w:rsid w:val="1CA92C52"/>
    <w:rsid w:val="1CE26164"/>
    <w:rsid w:val="1D9F120E"/>
    <w:rsid w:val="1E42335E"/>
    <w:rsid w:val="1EC65D3D"/>
    <w:rsid w:val="1EE066D3"/>
    <w:rsid w:val="1EFD0E7E"/>
    <w:rsid w:val="1F4E188E"/>
    <w:rsid w:val="1FD96DF6"/>
    <w:rsid w:val="202366A3"/>
    <w:rsid w:val="208A0FEC"/>
    <w:rsid w:val="20BD3958"/>
    <w:rsid w:val="213C1752"/>
    <w:rsid w:val="215145A8"/>
    <w:rsid w:val="219914E7"/>
    <w:rsid w:val="232C0139"/>
    <w:rsid w:val="239E59A4"/>
    <w:rsid w:val="23A31F79"/>
    <w:rsid w:val="242918F8"/>
    <w:rsid w:val="24A5559D"/>
    <w:rsid w:val="24CC76C8"/>
    <w:rsid w:val="25090731"/>
    <w:rsid w:val="25404F69"/>
    <w:rsid w:val="25783B09"/>
    <w:rsid w:val="25973F8F"/>
    <w:rsid w:val="25DC3B3E"/>
    <w:rsid w:val="26826131"/>
    <w:rsid w:val="275B723E"/>
    <w:rsid w:val="27725403"/>
    <w:rsid w:val="284D4DD9"/>
    <w:rsid w:val="28B348E0"/>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BA22951"/>
    <w:rsid w:val="5CCC5F1B"/>
    <w:rsid w:val="5D091332"/>
    <w:rsid w:val="5D2673CB"/>
    <w:rsid w:val="5D81767F"/>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B393CA0"/>
    <w:rsid w:val="6B4F5D3F"/>
    <w:rsid w:val="6EBD1212"/>
    <w:rsid w:val="6ED32916"/>
    <w:rsid w:val="6F4A6F49"/>
    <w:rsid w:val="6FF354DE"/>
    <w:rsid w:val="70AC59E2"/>
    <w:rsid w:val="7127202A"/>
    <w:rsid w:val="714129E9"/>
    <w:rsid w:val="71AF28F6"/>
    <w:rsid w:val="727059A7"/>
    <w:rsid w:val="72B172DF"/>
    <w:rsid w:val="73A84BB9"/>
    <w:rsid w:val="74156C0C"/>
    <w:rsid w:val="74217EAC"/>
    <w:rsid w:val="74EE65C9"/>
    <w:rsid w:val="75A60555"/>
    <w:rsid w:val="76067942"/>
    <w:rsid w:val="7758241F"/>
    <w:rsid w:val="775F5ECF"/>
    <w:rsid w:val="7770339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FA652"/>
  <w15:docId w15:val="{E4C798C3-D68C-4F7C-8CD3-C15C6A23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817</Words>
  <Characters>4661</Characters>
  <Application>Microsoft Office Word</Application>
  <DocSecurity>0</DocSecurity>
  <Lines>38</Lines>
  <Paragraphs>10</Paragraphs>
  <ScaleCrop>false</ScaleCrop>
  <Company>Microsoft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31</cp:revision>
  <dcterms:created xsi:type="dcterms:W3CDTF">2023-11-10T00:54:00Z</dcterms:created>
  <dcterms:modified xsi:type="dcterms:W3CDTF">2023-11-10T01:15:00Z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110831EF3ADB4C02AB7E6A9134E9B008_13</vt:lpwstr>
  </property>
</Properties>
</file>