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47</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8168"/>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45"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9545"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61" w:leftChars="200" w:hanging="241" w:hangingChars="100"/>
              <w:jc w:val="left"/>
              <w:rPr>
                <w:b/>
                <w:sz w:val="24"/>
                <w:szCs w:val="24"/>
              </w:rPr>
            </w:pPr>
            <w:r>
              <w:rPr>
                <w:b/>
                <w:sz w:val="24"/>
                <w:szCs w:val="24"/>
              </w:rPr>
              <w:t>上周遗留：</w:t>
            </w:r>
          </w:p>
          <w:p>
            <w:pPr>
              <w:numPr>
                <w:ilvl w:val="0"/>
                <w:numId w:val="0"/>
              </w:numPr>
              <w:autoSpaceDE w:val="0"/>
              <w:autoSpaceDN w:val="0"/>
              <w:adjustRightInd w:val="0"/>
              <w:jc w:val="left"/>
              <w:rPr>
                <w:rFonts w:hint="default"/>
                <w:b w:val="0"/>
                <w:bCs w:val="0"/>
                <w:sz w:val="24"/>
                <w:szCs w:val="24"/>
                <w:lang w:val="en-US" w:eastAsia="zh-CN"/>
              </w:rPr>
            </w:pPr>
            <w:r>
              <w:rPr>
                <w:rFonts w:hint="eastAsia"/>
                <w:sz w:val="24"/>
                <w:szCs w:val="24"/>
                <w:lang w:val="en-US" w:eastAsia="zh-CN"/>
              </w:rPr>
              <w:t xml:space="preserve">    1、</w:t>
            </w:r>
            <w:r>
              <w:rPr>
                <w:rFonts w:hint="eastAsia"/>
                <w:b w:val="0"/>
                <w:bCs w:val="0"/>
                <w:sz w:val="24"/>
                <w:szCs w:val="24"/>
                <w:lang w:val="en-US" w:eastAsia="zh-CN"/>
              </w:rPr>
              <w:t>阜阳1人，下周一入职。</w:t>
            </w:r>
          </w:p>
          <w:p>
            <w:pPr>
              <w:autoSpaceDE w:val="0"/>
              <w:autoSpaceDN w:val="0"/>
              <w:adjustRightInd w:val="0"/>
              <w:ind w:left="420" w:leftChars="200"/>
              <w:jc w:val="left"/>
              <w:rPr>
                <w:b/>
                <w:sz w:val="24"/>
                <w:szCs w:val="24"/>
              </w:rPr>
            </w:pPr>
            <w:r>
              <w:rPr>
                <w:b/>
                <w:sz w:val="24"/>
                <w:szCs w:val="24"/>
              </w:rPr>
              <w:t>本周推荐：</w:t>
            </w:r>
          </w:p>
          <w:p>
            <w:pPr>
              <w:numPr>
                <w:ilvl w:val="0"/>
                <w:numId w:val="0"/>
              </w:numPr>
              <w:autoSpaceDE w:val="0"/>
              <w:autoSpaceDN w:val="0"/>
              <w:adjustRightInd w:val="0"/>
              <w:jc w:val="left"/>
              <w:rPr>
                <w:rFonts w:hint="default"/>
                <w:b w:val="0"/>
                <w:bCs w:val="0"/>
                <w:sz w:val="24"/>
                <w:szCs w:val="24"/>
                <w:lang w:val="en-US" w:eastAsia="zh-CN"/>
              </w:rPr>
            </w:pPr>
            <w:r>
              <w:rPr>
                <w:rFonts w:hint="eastAsia"/>
                <w:sz w:val="24"/>
                <w:szCs w:val="24"/>
                <w:lang w:val="en-US" w:eastAsia="zh-CN"/>
              </w:rPr>
              <w:t xml:space="preserve">    </w:t>
            </w:r>
            <w:r>
              <w:rPr>
                <w:rFonts w:hint="eastAsia"/>
                <w:b w:val="0"/>
                <w:bCs w:val="0"/>
                <w:sz w:val="24"/>
                <w:szCs w:val="24"/>
                <w:lang w:val="en-US" w:eastAsia="zh-CN"/>
              </w:rPr>
              <w:t>1、九江1人，候选人较忙，面试时间未定。</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numPr>
                <w:ilvl w:val="0"/>
                <w:numId w:val="0"/>
              </w:numPr>
              <w:autoSpaceDE w:val="0"/>
              <w:autoSpaceDN w:val="0"/>
              <w:adjustRightInd w:val="0"/>
              <w:ind w:left="200" w:leftChars="0"/>
              <w:jc w:val="left"/>
              <w:rPr>
                <w:rFonts w:hint="default" w:ascii="宋体" w:hAnsi="宋体" w:eastAsia="宋体" w:cs="微软雅黑"/>
                <w:b w:val="0"/>
                <w:bCs/>
                <w:kern w:val="0"/>
                <w:sz w:val="24"/>
                <w:szCs w:val="24"/>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val="0"/>
                <w:bCs/>
                <w:kern w:val="0"/>
                <w:sz w:val="24"/>
                <w:szCs w:val="24"/>
                <w:lang w:val="en-US" w:eastAsia="zh-CN"/>
              </w:rPr>
              <w:t xml:space="preserve"> 无</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cs="Times New Roman"/>
                <w:kern w:val="2"/>
                <w:sz w:val="21"/>
                <w:szCs w:val="21"/>
                <w:lang w:val="en-US" w:eastAsia="zh-CN" w:bidi="ar-SA"/>
              </w:rPr>
              <w:t xml:space="preserve"> </w:t>
            </w:r>
            <w:r>
              <w:rPr>
                <w:rFonts w:hint="eastAsia" w:ascii="宋体" w:hAnsi="宋体" w:cs="微软雅黑"/>
                <w:b/>
                <w:kern w:val="0"/>
                <w:sz w:val="24"/>
                <w:szCs w:val="24"/>
                <w:lang w:val="zh-CN"/>
              </w:rPr>
              <w:t>转正</w:t>
            </w:r>
          </w:p>
          <w:p>
            <w:pPr>
              <w:autoSpaceDE w:val="0"/>
              <w:autoSpaceDN w:val="0"/>
              <w:adjustRightInd w:val="0"/>
              <w:jc w:val="left"/>
              <w:rPr>
                <w:rFonts w:hint="default" w:ascii="宋体" w:hAnsi="宋体" w:eastAsia="宋体" w:cs="微软雅黑"/>
                <w:kern w:val="0"/>
                <w:sz w:val="24"/>
                <w:szCs w:val="24"/>
                <w:lang w:val="en-US" w:eastAsia="zh-CN"/>
              </w:rPr>
            </w:pPr>
            <w:r>
              <w:rPr>
                <w:rFonts w:hint="eastAsia" w:ascii="宋体" w:hAnsi="宋体" w:cs="微软雅黑"/>
                <w:kern w:val="0"/>
                <w:sz w:val="24"/>
                <w:szCs w:val="24"/>
                <w:lang w:val="en-US" w:eastAsia="zh-CN"/>
              </w:rPr>
              <w:t xml:space="preserve">     1人，宜宾市王敏。</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numPr>
                <w:numId w:val="0"/>
              </w:numPr>
              <w:ind w:left="200" w:leftChars="0"/>
              <w:rPr>
                <w:rFonts w:hint="default" w:eastAsia="宋体"/>
                <w:b w:val="0"/>
                <w:bCs/>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val="0"/>
                <w:bCs/>
                <w:kern w:val="0"/>
                <w:sz w:val="24"/>
                <w:szCs w:val="24"/>
                <w:lang w:val="en-US" w:eastAsia="zh-CN"/>
              </w:rPr>
              <w:t xml:space="preserve">  离职无。</w:t>
            </w:r>
          </w:p>
          <w:p>
            <w:pPr>
              <w:pStyle w:val="22"/>
              <w:rPr>
                <w:rFonts w:hint="eastAsia" w:eastAsia="宋体"/>
                <w:lang w:val="en-US" w:eastAsia="zh-CN"/>
              </w:rPr>
            </w:pPr>
            <w:r>
              <w:rPr>
                <w:rFonts w:hint="eastAsia"/>
                <w:sz w:val="24"/>
                <w:szCs w:val="24"/>
              </w:rPr>
              <w:t>待离职</w:t>
            </w:r>
            <w:r>
              <w:rPr>
                <w:rFonts w:hint="eastAsia"/>
                <w:sz w:val="24"/>
                <w:szCs w:val="24"/>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45"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8168"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397"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980" w:type="dxa"/>
            <w:shd w:val="clear" w:color="auto" w:fill="auto"/>
          </w:tcPr>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培训</w:t>
            </w:r>
          </w:p>
          <w:p>
            <w:pPr>
              <w:rPr>
                <w:rFonts w:ascii="宋体" w:hAnsi="宋体"/>
                <w:sz w:val="24"/>
                <w:szCs w:val="28"/>
              </w:rPr>
            </w:pPr>
            <w:r>
              <w:rPr>
                <w:rFonts w:ascii="宋体" w:hAnsi="宋体"/>
                <w:sz w:val="24"/>
                <w:szCs w:val="28"/>
              </w:rPr>
              <w:t>工作</w:t>
            </w:r>
          </w:p>
        </w:tc>
        <w:tc>
          <w:tcPr>
            <w:tcW w:w="8168" w:type="dxa"/>
            <w:shd w:val="clear" w:color="auto" w:fill="auto"/>
          </w:tcPr>
          <w:p>
            <w:pPr>
              <w:pStyle w:val="22"/>
              <w:ind w:firstLine="0" w:firstLineChars="0"/>
              <w:rPr>
                <w:rFonts w:hint="default" w:ascii="宋体" w:hAnsi="宋体" w:eastAsia="宋体"/>
                <w:sz w:val="21"/>
                <w:szCs w:val="21"/>
                <w:lang w:val="en-US" w:eastAsia="zh-CN"/>
              </w:rPr>
            </w:pPr>
            <w:r>
              <w:rPr>
                <w:rFonts w:ascii="宋体" w:hAnsi="宋体" w:eastAsia="宋体" w:cs="宋体"/>
                <w:sz w:val="24"/>
                <w:szCs w:val="24"/>
              </w:rPr>
              <w:t>培训及咨询中心11.20-11.24工作周报：</w:t>
            </w:r>
            <w:r>
              <w:rPr>
                <w:rFonts w:ascii="宋体" w:hAnsi="宋体" w:eastAsia="宋体" w:cs="宋体"/>
                <w:sz w:val="24"/>
                <w:szCs w:val="24"/>
              </w:rPr>
              <w:br w:type="textWrapping"/>
            </w:r>
            <w:r>
              <w:rPr>
                <w:rFonts w:ascii="宋体" w:hAnsi="宋体" w:eastAsia="宋体" w:cs="宋体"/>
                <w:sz w:val="24"/>
                <w:szCs w:val="24"/>
              </w:rPr>
              <w:t>1.四季度相关签约已实施客户的线上答疑及集中培训工作。</w:t>
            </w:r>
            <w:r>
              <w:rPr>
                <w:rFonts w:ascii="宋体" w:hAnsi="宋体" w:eastAsia="宋体" w:cs="宋体"/>
                <w:sz w:val="24"/>
                <w:szCs w:val="24"/>
              </w:rPr>
              <w:br w:type="textWrapping"/>
            </w:r>
            <w:r>
              <w:rPr>
                <w:rFonts w:ascii="宋体" w:hAnsi="宋体" w:eastAsia="宋体" w:cs="宋体"/>
                <w:sz w:val="24"/>
                <w:szCs w:val="24"/>
              </w:rPr>
              <w:t>2.培训产品课程内容相关更新工作。</w:t>
            </w:r>
            <w:r>
              <w:rPr>
                <w:rFonts w:ascii="宋体" w:hAnsi="宋体" w:eastAsia="宋体" w:cs="宋体"/>
                <w:sz w:val="24"/>
                <w:szCs w:val="24"/>
              </w:rPr>
              <w:br w:type="textWrapping"/>
            </w:r>
            <w:r>
              <w:rPr>
                <w:rFonts w:ascii="宋体" w:hAnsi="宋体" w:eastAsia="宋体" w:cs="宋体"/>
                <w:sz w:val="24"/>
                <w:szCs w:val="24"/>
              </w:rPr>
              <w:t>3.培训产品的市场推广相关协助工作（长期）。</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0"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8168" w:type="dxa"/>
            <w:shd w:val="clear" w:color="auto" w:fill="auto"/>
          </w:tcPr>
          <w:p>
            <w:pPr>
              <w:pStyle w:val="22"/>
              <w:ind w:firstLine="0" w:firstLineChars="0"/>
              <w:rPr>
                <w:rFonts w:hint="eastAsia" w:ascii="宋体" w:hAnsi="宋体" w:eastAsia="宋体"/>
                <w:sz w:val="21"/>
                <w:szCs w:val="21"/>
                <w:highlight w:val="none"/>
                <w:lang w:eastAsia="zh-CN"/>
              </w:rPr>
            </w:pPr>
            <w:r>
              <w:rPr>
                <w:rFonts w:ascii="宋体" w:hAnsi="宋体" w:eastAsia="宋体" w:cs="宋体"/>
                <w:sz w:val="24"/>
                <w:szCs w:val="24"/>
              </w:rPr>
              <w:t>1.光大环保能源(吉安)有限公司企业风控360服务项目</w:t>
            </w:r>
            <w:r>
              <w:rPr>
                <w:rFonts w:ascii="宋体" w:hAnsi="宋体" w:eastAsia="宋体" w:cs="宋体"/>
                <w:sz w:val="24"/>
                <w:szCs w:val="24"/>
              </w:rPr>
              <w:br w:type="textWrapping"/>
            </w:r>
            <w:r>
              <w:rPr>
                <w:rFonts w:ascii="宋体" w:hAnsi="宋体" w:eastAsia="宋体" w:cs="宋体"/>
                <w:sz w:val="24"/>
                <w:szCs w:val="24"/>
              </w:rPr>
              <w:t>2.光大环境能源（杭州富阳）有限公司环境风险排查技术项目</w:t>
            </w:r>
            <w:r>
              <w:rPr>
                <w:rFonts w:ascii="宋体" w:hAnsi="宋体" w:eastAsia="宋体" w:cs="宋体"/>
                <w:sz w:val="24"/>
                <w:szCs w:val="24"/>
              </w:rPr>
              <w:br w:type="textWrapping"/>
            </w:r>
            <w:r>
              <w:rPr>
                <w:rFonts w:ascii="宋体" w:hAnsi="宋体" w:eastAsia="宋体" w:cs="宋体"/>
                <w:sz w:val="24"/>
                <w:szCs w:val="24"/>
              </w:rPr>
              <w:t>3.光大环保能源（九江）有限公司企业风控360技术服务</w:t>
            </w:r>
            <w:r>
              <w:rPr>
                <w:rFonts w:ascii="宋体" w:hAnsi="宋体" w:eastAsia="宋体" w:cs="宋体"/>
                <w:sz w:val="24"/>
                <w:szCs w:val="24"/>
              </w:rPr>
              <w:br w:type="textWrapping"/>
            </w:r>
            <w:r>
              <w:rPr>
                <w:rFonts w:ascii="宋体" w:hAnsi="宋体" w:eastAsia="宋体" w:cs="宋体"/>
                <w:sz w:val="24"/>
                <w:szCs w:val="24"/>
              </w:rPr>
              <w:t>4.光大环保能源(邳州)有限公司 2023 年企业风控360</w:t>
            </w:r>
            <w:r>
              <w:rPr>
                <w:rFonts w:ascii="宋体" w:hAnsi="宋体" w:eastAsia="宋体" w:cs="宋体"/>
                <w:sz w:val="24"/>
                <w:szCs w:val="24"/>
              </w:rPr>
              <w:br w:type="textWrapping"/>
            </w:r>
            <w:r>
              <w:rPr>
                <w:rFonts w:ascii="宋体" w:hAnsi="宋体" w:eastAsia="宋体" w:cs="宋体"/>
                <w:sz w:val="24"/>
                <w:szCs w:val="24"/>
              </w:rPr>
              <w:t>5.光大环保能源（蓝田）有限公司企业风控360技术服务</w:t>
            </w:r>
            <w:r>
              <w:rPr>
                <w:rFonts w:ascii="宋体" w:hAnsi="宋体" w:eastAsia="宋体" w:cs="宋体"/>
                <w:sz w:val="24"/>
                <w:szCs w:val="24"/>
              </w:rPr>
              <w:br w:type="textWrapping"/>
            </w:r>
            <w:r>
              <w:rPr>
                <w:rFonts w:ascii="宋体" w:hAnsi="宋体" w:eastAsia="宋体" w:cs="宋体"/>
                <w:sz w:val="24"/>
                <w:szCs w:val="24"/>
              </w:rPr>
              <w:t>6.郑州东兴环保能源有限公司企业环保365服务</w:t>
            </w:r>
            <w:r>
              <w:rPr>
                <w:rFonts w:ascii="宋体" w:hAnsi="宋体" w:eastAsia="宋体" w:cs="宋体"/>
                <w:sz w:val="24"/>
                <w:szCs w:val="24"/>
              </w:rPr>
              <w:br w:type="textWrapping"/>
            </w:r>
            <w:r>
              <w:rPr>
                <w:rFonts w:ascii="宋体" w:hAnsi="宋体" w:eastAsia="宋体" w:cs="宋体"/>
                <w:sz w:val="24"/>
                <w:szCs w:val="24"/>
              </w:rPr>
              <w:t>7.中节能（西安）环保能源有限公司企业环保365服务</w:t>
            </w:r>
            <w:r>
              <w:rPr>
                <w:rFonts w:ascii="宋体" w:hAnsi="宋体" w:eastAsia="宋体" w:cs="宋体"/>
                <w:sz w:val="24"/>
                <w:szCs w:val="24"/>
              </w:rPr>
              <w:br w:type="textWrapping"/>
            </w:r>
            <w:r>
              <w:rPr>
                <w:rFonts w:ascii="宋体" w:hAnsi="宋体" w:eastAsia="宋体" w:cs="宋体"/>
                <w:sz w:val="24"/>
                <w:szCs w:val="24"/>
              </w:rPr>
              <w:t>8.甘孜藏族自治州生态环境局甘孜州生态环境智慧执法监管服务能力建设项目</w:t>
            </w:r>
            <w:r>
              <w:rPr>
                <w:rFonts w:ascii="宋体" w:hAnsi="宋体" w:eastAsia="宋体" w:cs="宋体"/>
                <w:sz w:val="24"/>
                <w:szCs w:val="24"/>
              </w:rPr>
              <w:br w:type="textWrapping"/>
            </w:r>
            <w:r>
              <w:rPr>
                <w:rFonts w:ascii="宋体" w:hAnsi="宋体" w:eastAsia="宋体" w:cs="宋体"/>
                <w:sz w:val="24"/>
                <w:szCs w:val="24"/>
              </w:rPr>
              <w:t>9.光大环保能源（鹰潭）有限公司企业360 风险排查</w:t>
            </w:r>
          </w:p>
        </w:tc>
        <w:tc>
          <w:tcPr>
            <w:tcW w:w="397"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80" w:type="dxa"/>
            <w:shd w:val="clear" w:color="auto" w:fill="auto"/>
          </w:tcPr>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合同</w:t>
            </w:r>
          </w:p>
          <w:p>
            <w:pPr>
              <w:rPr>
                <w:rFonts w:ascii="宋体" w:hAnsi="宋体"/>
                <w:szCs w:val="21"/>
                <w:highlight w:val="yellow"/>
              </w:rPr>
            </w:pPr>
            <w:r>
              <w:rPr>
                <w:rFonts w:hint="eastAsia" w:ascii="宋体" w:hAnsi="宋体"/>
                <w:sz w:val="24"/>
                <w:szCs w:val="28"/>
              </w:rPr>
              <w:t>评审</w:t>
            </w:r>
          </w:p>
        </w:tc>
        <w:tc>
          <w:tcPr>
            <w:tcW w:w="8168" w:type="dxa"/>
            <w:shd w:val="clear" w:color="auto" w:fill="auto"/>
          </w:tcPr>
          <w:p>
            <w:pPr>
              <w:autoSpaceDE w:val="0"/>
              <w:autoSpaceDN w:val="0"/>
              <w:adjustRightInd w:val="0"/>
              <w:jc w:val="left"/>
              <w:rPr>
                <w:rFonts w:hint="default" w:ascii="幼圆" w:hAnsi="Times New Roman" w:eastAsia="幼圆" w:cs="幼圆"/>
                <w:bCs/>
                <w:color w:val="000000" w:themeColor="text1"/>
                <w:kern w:val="0"/>
                <w:sz w:val="18"/>
                <w:szCs w:val="18"/>
                <w:highlight w:val="yellow"/>
                <w:lang w:val="en-US" w:eastAsia="zh-CN"/>
                <w14:textFill>
                  <w14:solidFill>
                    <w14:schemeClr w14:val="tx1"/>
                  </w14:solidFill>
                </w14:textFill>
              </w:rPr>
            </w:pPr>
            <w:r>
              <w:rPr>
                <w:rFonts w:ascii="宋体" w:hAnsi="宋体" w:eastAsia="宋体" w:cs="宋体"/>
                <w:b/>
                <w:bCs/>
                <w:sz w:val="24"/>
                <w:szCs w:val="24"/>
              </w:rPr>
              <w:t>11.20-11.24评审29份，其中服务运营部销售合同2B合同1份；2g合同28份，服务运营部新增合同额84.51W,截止本周服务运营共签7411.78w</w:t>
            </w:r>
            <w:r>
              <w:rPr>
                <w:rFonts w:hint="eastAsia" w:ascii="宋体" w:hAnsi="宋体" w:cs="宋体"/>
                <w:b/>
                <w:bCs/>
                <w:sz w:val="24"/>
                <w:szCs w:val="24"/>
                <w:lang w:eastAsia="zh-CN"/>
              </w:rPr>
              <w:t>。</w:t>
            </w:r>
            <w:r>
              <w:rPr>
                <w:rFonts w:ascii="宋体" w:hAnsi="宋体" w:eastAsia="宋体" w:cs="宋体"/>
                <w:sz w:val="24"/>
                <w:szCs w:val="24"/>
              </w:rPr>
              <w:br w:type="textWrapping"/>
            </w:r>
            <w:r>
              <w:rPr>
                <w:rFonts w:ascii="宋体" w:hAnsi="宋体" w:eastAsia="宋体" w:cs="宋体"/>
                <w:sz w:val="24"/>
                <w:szCs w:val="24"/>
              </w:rPr>
              <w:t>曾广咏</w:t>
            </w:r>
            <w:r>
              <w:rPr>
                <w:rFonts w:ascii="宋体" w:hAnsi="宋体" w:eastAsia="宋体" w:cs="宋体"/>
                <w:sz w:val="24"/>
                <w:szCs w:val="24"/>
              </w:rPr>
              <w:br w:type="textWrapping"/>
            </w:r>
            <w:r>
              <w:rPr>
                <w:rFonts w:ascii="宋体" w:hAnsi="宋体" w:eastAsia="宋体" w:cs="宋体"/>
                <w:sz w:val="24"/>
                <w:szCs w:val="24"/>
              </w:rPr>
              <w:t>企业环保365（上饶市城投能源环保有限公司）续3.92w</w:t>
            </w:r>
            <w:r>
              <w:rPr>
                <w:rFonts w:ascii="宋体" w:hAnsi="宋体" w:eastAsia="宋体" w:cs="宋体"/>
                <w:sz w:val="24"/>
                <w:szCs w:val="24"/>
              </w:rPr>
              <w:br w:type="textWrapping"/>
            </w:r>
            <w:r>
              <w:rPr>
                <w:rFonts w:ascii="宋体" w:hAnsi="宋体" w:eastAsia="宋体" w:cs="宋体"/>
                <w:sz w:val="24"/>
                <w:szCs w:val="24"/>
              </w:rPr>
              <w:t>企业环保365（南昌首创环保能源有限公司）续3.92w</w:t>
            </w:r>
            <w:r>
              <w:rPr>
                <w:rFonts w:ascii="宋体" w:hAnsi="宋体" w:eastAsia="宋体" w:cs="宋体"/>
                <w:sz w:val="24"/>
                <w:szCs w:val="24"/>
              </w:rPr>
              <w:br w:type="textWrapping"/>
            </w:r>
            <w:r>
              <w:rPr>
                <w:rFonts w:ascii="宋体" w:hAnsi="宋体" w:eastAsia="宋体" w:cs="宋体"/>
                <w:sz w:val="24"/>
                <w:szCs w:val="24"/>
              </w:rPr>
              <w:t>陈磊1</w:t>
            </w:r>
            <w:r>
              <w:rPr>
                <w:rFonts w:ascii="宋体" w:hAnsi="宋体" w:eastAsia="宋体" w:cs="宋体"/>
                <w:sz w:val="24"/>
                <w:szCs w:val="24"/>
              </w:rPr>
              <w:br w:type="textWrapping"/>
            </w:r>
            <w:r>
              <w:rPr>
                <w:rFonts w:ascii="宋体" w:hAnsi="宋体" w:eastAsia="宋体" w:cs="宋体"/>
                <w:sz w:val="24"/>
                <w:szCs w:val="24"/>
              </w:rPr>
              <w:t>数采仪（无锡新标信息技术有限公司）3.46w</w:t>
            </w:r>
            <w:r>
              <w:rPr>
                <w:rFonts w:ascii="宋体" w:hAnsi="宋体" w:eastAsia="宋体" w:cs="宋体"/>
                <w:sz w:val="24"/>
                <w:szCs w:val="24"/>
              </w:rPr>
              <w:br w:type="textWrapping"/>
            </w:r>
            <w:r>
              <w:rPr>
                <w:rFonts w:ascii="宋体" w:hAnsi="宋体" w:eastAsia="宋体" w:cs="宋体"/>
                <w:sz w:val="24"/>
                <w:szCs w:val="24"/>
              </w:rPr>
              <w:t>风控360（光大环保能源（丹阳）有限公司）6.8w</w:t>
            </w:r>
            <w:r>
              <w:rPr>
                <w:rFonts w:ascii="宋体" w:hAnsi="宋体" w:eastAsia="宋体" w:cs="宋体"/>
                <w:sz w:val="24"/>
                <w:szCs w:val="24"/>
              </w:rPr>
              <w:br w:type="textWrapping"/>
            </w:r>
            <w:r>
              <w:rPr>
                <w:rFonts w:ascii="宋体" w:hAnsi="宋体" w:eastAsia="宋体" w:cs="宋体"/>
                <w:sz w:val="24"/>
                <w:szCs w:val="24"/>
              </w:rPr>
              <w:t>风控360（光大环保能源（泗阳）有限公司）6.8w</w:t>
            </w:r>
            <w:r>
              <w:rPr>
                <w:rFonts w:ascii="宋体" w:hAnsi="宋体" w:eastAsia="宋体" w:cs="宋体"/>
                <w:sz w:val="24"/>
                <w:szCs w:val="24"/>
              </w:rPr>
              <w:br w:type="textWrapping"/>
            </w:r>
            <w:r>
              <w:rPr>
                <w:rFonts w:ascii="宋体" w:hAnsi="宋体" w:eastAsia="宋体" w:cs="宋体"/>
                <w:sz w:val="24"/>
                <w:szCs w:val="24"/>
              </w:rPr>
              <w:t>高磊</w:t>
            </w:r>
            <w:r>
              <w:rPr>
                <w:rFonts w:ascii="宋体" w:hAnsi="宋体" w:eastAsia="宋体" w:cs="宋体"/>
                <w:sz w:val="24"/>
                <w:szCs w:val="24"/>
              </w:rPr>
              <w:br w:type="textWrapping"/>
            </w:r>
            <w:r>
              <w:rPr>
                <w:rFonts w:ascii="宋体" w:hAnsi="宋体" w:eastAsia="宋体" w:cs="宋体"/>
                <w:sz w:val="24"/>
                <w:szCs w:val="24"/>
              </w:rPr>
              <w:t>数采仪销售（内蒙古亿点科技有限公司）0.7w</w:t>
            </w:r>
            <w:r>
              <w:rPr>
                <w:rFonts w:ascii="宋体" w:hAnsi="宋体" w:eastAsia="宋体" w:cs="宋体"/>
                <w:sz w:val="24"/>
                <w:szCs w:val="24"/>
              </w:rPr>
              <w:br w:type="textWrapping"/>
            </w:r>
            <w:r>
              <w:rPr>
                <w:rFonts w:ascii="宋体" w:hAnsi="宋体" w:eastAsia="宋体" w:cs="宋体"/>
                <w:sz w:val="24"/>
                <w:szCs w:val="24"/>
              </w:rPr>
              <w:t>高星</w:t>
            </w:r>
            <w:r>
              <w:rPr>
                <w:rFonts w:ascii="宋体" w:hAnsi="宋体" w:eastAsia="宋体" w:cs="宋体"/>
                <w:sz w:val="24"/>
                <w:szCs w:val="24"/>
              </w:rPr>
              <w:br w:type="textWrapping"/>
            </w:r>
            <w:r>
              <w:rPr>
                <w:rFonts w:ascii="宋体" w:hAnsi="宋体" w:eastAsia="宋体" w:cs="宋体"/>
                <w:sz w:val="24"/>
                <w:szCs w:val="24"/>
              </w:rPr>
              <w:t>企业环保365（晋中环榆再生能源有限公司）续1.96w</w:t>
            </w:r>
            <w:r>
              <w:rPr>
                <w:rFonts w:ascii="宋体" w:hAnsi="宋体" w:eastAsia="宋体" w:cs="宋体"/>
                <w:sz w:val="24"/>
                <w:szCs w:val="24"/>
              </w:rPr>
              <w:br w:type="textWrapping"/>
            </w:r>
            <w:r>
              <w:rPr>
                <w:rFonts w:ascii="宋体" w:hAnsi="宋体" w:eastAsia="宋体" w:cs="宋体"/>
                <w:sz w:val="24"/>
                <w:szCs w:val="24"/>
              </w:rPr>
              <w:t>何帮业</w:t>
            </w:r>
            <w:r>
              <w:rPr>
                <w:rFonts w:ascii="宋体" w:hAnsi="宋体" w:eastAsia="宋体" w:cs="宋体"/>
                <w:sz w:val="24"/>
                <w:szCs w:val="24"/>
              </w:rPr>
              <w:br w:type="textWrapping"/>
            </w:r>
            <w:r>
              <w:rPr>
                <w:rFonts w:ascii="宋体" w:hAnsi="宋体" w:eastAsia="宋体" w:cs="宋体"/>
                <w:sz w:val="24"/>
                <w:szCs w:val="24"/>
              </w:rPr>
              <w:t>企业环保365（内江高能环境技术有限公司)续1.96w</w:t>
            </w:r>
            <w:r>
              <w:rPr>
                <w:rFonts w:ascii="宋体" w:hAnsi="宋体" w:eastAsia="宋体" w:cs="宋体"/>
                <w:sz w:val="24"/>
                <w:szCs w:val="24"/>
              </w:rPr>
              <w:br w:type="textWrapping"/>
            </w:r>
            <w:r>
              <w:rPr>
                <w:rFonts w:ascii="宋体" w:hAnsi="宋体" w:eastAsia="宋体" w:cs="宋体"/>
                <w:sz w:val="24"/>
                <w:szCs w:val="24"/>
              </w:rPr>
              <w:t>李红燕</w:t>
            </w:r>
            <w:r>
              <w:rPr>
                <w:rFonts w:ascii="宋体" w:hAnsi="宋体" w:eastAsia="宋体" w:cs="宋体"/>
                <w:sz w:val="24"/>
                <w:szCs w:val="24"/>
              </w:rPr>
              <w:br w:type="textWrapping"/>
            </w:r>
            <w:r>
              <w:rPr>
                <w:rFonts w:ascii="宋体" w:hAnsi="宋体" w:eastAsia="宋体" w:cs="宋体"/>
                <w:sz w:val="24"/>
                <w:szCs w:val="24"/>
              </w:rPr>
              <w:t>风控360（淄博绿能环保能源有限公司 ）7.7w</w:t>
            </w:r>
            <w:r>
              <w:rPr>
                <w:rFonts w:ascii="宋体" w:hAnsi="宋体" w:eastAsia="宋体" w:cs="宋体"/>
                <w:sz w:val="24"/>
                <w:szCs w:val="24"/>
              </w:rPr>
              <w:br w:type="textWrapping"/>
            </w:r>
            <w:r>
              <w:rPr>
                <w:rFonts w:ascii="宋体" w:hAnsi="宋体" w:eastAsia="宋体" w:cs="宋体"/>
                <w:sz w:val="24"/>
                <w:szCs w:val="24"/>
              </w:rPr>
              <w:t>企业环保365（北京安定生物质能源有限公司）5.88w</w:t>
            </w:r>
            <w:r>
              <w:rPr>
                <w:rFonts w:ascii="宋体" w:hAnsi="宋体" w:eastAsia="宋体" w:cs="宋体"/>
                <w:sz w:val="24"/>
                <w:szCs w:val="24"/>
              </w:rPr>
              <w:br w:type="textWrapping"/>
            </w:r>
            <w:r>
              <w:rPr>
                <w:rFonts w:ascii="宋体" w:hAnsi="宋体" w:eastAsia="宋体" w:cs="宋体"/>
                <w:sz w:val="24"/>
                <w:szCs w:val="24"/>
              </w:rPr>
              <w:t>刘希鑫</w:t>
            </w:r>
            <w:r>
              <w:rPr>
                <w:rFonts w:ascii="宋体" w:hAnsi="宋体" w:eastAsia="宋体" w:cs="宋体"/>
                <w:sz w:val="24"/>
                <w:szCs w:val="24"/>
              </w:rPr>
              <w:br w:type="textWrapping"/>
            </w:r>
            <w:r>
              <w:rPr>
                <w:rFonts w:ascii="宋体" w:hAnsi="宋体" w:eastAsia="宋体" w:cs="宋体"/>
                <w:sz w:val="24"/>
                <w:szCs w:val="24"/>
              </w:rPr>
              <w:t>企业环保365（南宁建宁康恒环保科技有限责任公司）续5.88w</w:t>
            </w:r>
            <w:r>
              <w:rPr>
                <w:rFonts w:ascii="宋体" w:hAnsi="宋体" w:eastAsia="宋体" w:cs="宋体"/>
                <w:sz w:val="24"/>
                <w:szCs w:val="24"/>
              </w:rPr>
              <w:br w:type="textWrapping"/>
            </w:r>
            <w:r>
              <w:rPr>
                <w:rFonts w:ascii="宋体" w:hAnsi="宋体" w:eastAsia="宋体" w:cs="宋体"/>
                <w:sz w:val="24"/>
                <w:szCs w:val="24"/>
              </w:rPr>
              <w:t>2023年高新区污染源自动监控设施技术服务项目（珠海市生态环境局高新分局）20.5w</w:t>
            </w:r>
            <w:r>
              <w:rPr>
                <w:rFonts w:ascii="宋体" w:hAnsi="宋体" w:eastAsia="宋体" w:cs="宋体"/>
                <w:sz w:val="24"/>
                <w:szCs w:val="24"/>
              </w:rPr>
              <w:br w:type="textWrapping"/>
            </w:r>
            <w:r>
              <w:rPr>
                <w:rFonts w:ascii="宋体" w:hAnsi="宋体" w:eastAsia="宋体" w:cs="宋体"/>
                <w:sz w:val="24"/>
                <w:szCs w:val="24"/>
              </w:rPr>
              <w:t>刘祥辉</w:t>
            </w:r>
            <w:r>
              <w:rPr>
                <w:rFonts w:ascii="宋体" w:hAnsi="宋体" w:eastAsia="宋体" w:cs="宋体"/>
                <w:sz w:val="24"/>
                <w:szCs w:val="24"/>
              </w:rPr>
              <w:br w:type="textWrapping"/>
            </w:r>
            <w:r>
              <w:rPr>
                <w:rFonts w:ascii="宋体" w:hAnsi="宋体" w:eastAsia="宋体" w:cs="宋体"/>
                <w:sz w:val="24"/>
                <w:szCs w:val="24"/>
              </w:rPr>
              <w:t>企业环保365(广东顺控环境投资有限公司)续3.92w</w:t>
            </w:r>
            <w:r>
              <w:rPr>
                <w:rFonts w:ascii="宋体" w:hAnsi="宋体" w:eastAsia="宋体" w:cs="宋体"/>
                <w:sz w:val="24"/>
                <w:szCs w:val="24"/>
              </w:rPr>
              <w:br w:type="textWrapping"/>
            </w:r>
            <w:r>
              <w:rPr>
                <w:rFonts w:ascii="宋体" w:hAnsi="宋体" w:eastAsia="宋体" w:cs="宋体"/>
                <w:sz w:val="24"/>
                <w:szCs w:val="24"/>
              </w:rPr>
              <w:t>刘跃</w:t>
            </w:r>
            <w:r>
              <w:rPr>
                <w:rFonts w:ascii="宋体" w:hAnsi="宋体" w:eastAsia="宋体" w:cs="宋体"/>
                <w:sz w:val="24"/>
                <w:szCs w:val="24"/>
              </w:rPr>
              <w:br w:type="textWrapping"/>
            </w:r>
            <w:r>
              <w:rPr>
                <w:rFonts w:ascii="宋体" w:hAnsi="宋体" w:eastAsia="宋体" w:cs="宋体"/>
                <w:sz w:val="24"/>
                <w:szCs w:val="24"/>
              </w:rPr>
              <w:t>企业环保365（中节能 (肥西) 环保能源有限公司)续3.92w</w:t>
            </w:r>
            <w:r>
              <w:rPr>
                <w:rFonts w:ascii="宋体" w:hAnsi="宋体" w:eastAsia="宋体" w:cs="宋体"/>
                <w:sz w:val="24"/>
                <w:szCs w:val="24"/>
              </w:rPr>
              <w:br w:type="textWrapping"/>
            </w:r>
            <w:r>
              <w:rPr>
                <w:rFonts w:ascii="宋体" w:hAnsi="宋体" w:eastAsia="宋体" w:cs="宋体"/>
                <w:sz w:val="24"/>
                <w:szCs w:val="24"/>
              </w:rPr>
              <w:t>秦喜红</w:t>
            </w:r>
            <w:r>
              <w:rPr>
                <w:rFonts w:ascii="宋体" w:hAnsi="宋体" w:eastAsia="宋体" w:cs="宋体"/>
                <w:sz w:val="24"/>
                <w:szCs w:val="24"/>
              </w:rPr>
              <w:br w:type="textWrapping"/>
            </w:r>
            <w:r>
              <w:rPr>
                <w:rFonts w:ascii="宋体" w:hAnsi="宋体" w:eastAsia="宋体" w:cs="宋体"/>
                <w:sz w:val="24"/>
                <w:szCs w:val="24"/>
              </w:rPr>
              <w:t>企业环保365（泰安北控环境能源开发有限公司）续1.96w</w:t>
            </w:r>
            <w:r>
              <w:rPr>
                <w:rFonts w:ascii="宋体" w:hAnsi="宋体" w:eastAsia="宋体" w:cs="宋体"/>
                <w:sz w:val="24"/>
                <w:szCs w:val="24"/>
              </w:rPr>
              <w:br w:type="textWrapping"/>
            </w:r>
            <w:r>
              <w:rPr>
                <w:rFonts w:ascii="宋体" w:hAnsi="宋体" w:eastAsia="宋体" w:cs="宋体"/>
                <w:sz w:val="24"/>
                <w:szCs w:val="24"/>
              </w:rPr>
              <w:t>企业环保365（中节能（行唐）环保能源有限公司）续1.96w</w:t>
            </w:r>
            <w:r>
              <w:rPr>
                <w:rFonts w:ascii="宋体" w:hAnsi="宋体" w:eastAsia="宋体" w:cs="宋体"/>
                <w:sz w:val="24"/>
                <w:szCs w:val="24"/>
              </w:rPr>
              <w:br w:type="textWrapping"/>
            </w:r>
            <w:r>
              <w:rPr>
                <w:rFonts w:ascii="宋体" w:hAnsi="宋体" w:eastAsia="宋体" w:cs="宋体"/>
                <w:sz w:val="24"/>
                <w:szCs w:val="24"/>
              </w:rPr>
              <w:t>企业环保365（玉田首创环保能源有限公司）续1.96w</w:t>
            </w:r>
            <w:r>
              <w:rPr>
                <w:rFonts w:ascii="宋体" w:hAnsi="宋体" w:eastAsia="宋体" w:cs="宋体"/>
                <w:sz w:val="24"/>
                <w:szCs w:val="24"/>
              </w:rPr>
              <w:br w:type="textWrapping"/>
            </w:r>
            <w:r>
              <w:rPr>
                <w:rFonts w:ascii="宋体" w:hAnsi="宋体" w:eastAsia="宋体" w:cs="宋体"/>
                <w:sz w:val="24"/>
                <w:szCs w:val="24"/>
              </w:rPr>
              <w:t>宋雪迎</w:t>
            </w:r>
            <w:r>
              <w:rPr>
                <w:rFonts w:ascii="宋体" w:hAnsi="宋体" w:eastAsia="宋体" w:cs="宋体"/>
                <w:sz w:val="24"/>
                <w:szCs w:val="24"/>
              </w:rPr>
              <w:br w:type="textWrapping"/>
            </w:r>
            <w:r>
              <w:rPr>
                <w:rFonts w:ascii="宋体" w:hAnsi="宋体" w:eastAsia="宋体" w:cs="宋体"/>
                <w:sz w:val="24"/>
                <w:szCs w:val="24"/>
              </w:rPr>
              <w:t>企业环保365（城发环保能源（濮阳）有限公司）续1.96w</w:t>
            </w:r>
            <w:r>
              <w:rPr>
                <w:rFonts w:ascii="宋体" w:hAnsi="宋体" w:eastAsia="宋体" w:cs="宋体"/>
                <w:sz w:val="24"/>
                <w:szCs w:val="24"/>
              </w:rPr>
              <w:br w:type="textWrapping"/>
            </w:r>
            <w:r>
              <w:rPr>
                <w:rFonts w:ascii="宋体" w:hAnsi="宋体" w:eastAsia="宋体" w:cs="宋体"/>
                <w:sz w:val="24"/>
                <w:szCs w:val="24"/>
              </w:rPr>
              <w:t>唐欢龙</w:t>
            </w:r>
            <w:r>
              <w:rPr>
                <w:rFonts w:ascii="宋体" w:hAnsi="宋体" w:eastAsia="宋体" w:cs="宋体"/>
                <w:sz w:val="24"/>
                <w:szCs w:val="24"/>
              </w:rPr>
              <w:br w:type="textWrapping"/>
            </w:r>
            <w:r>
              <w:rPr>
                <w:rFonts w:ascii="宋体" w:hAnsi="宋体" w:eastAsia="宋体" w:cs="宋体"/>
                <w:sz w:val="24"/>
                <w:szCs w:val="24"/>
              </w:rPr>
              <w:t>数采仪销售（内蒙古凡动网络科技有限公司）1.4w</w:t>
            </w:r>
            <w:r>
              <w:rPr>
                <w:rFonts w:ascii="宋体" w:hAnsi="宋体" w:eastAsia="宋体" w:cs="宋体"/>
                <w:sz w:val="24"/>
                <w:szCs w:val="24"/>
              </w:rPr>
              <w:br w:type="textWrapping"/>
            </w:r>
            <w:r>
              <w:rPr>
                <w:rFonts w:ascii="宋体" w:hAnsi="宋体" w:eastAsia="宋体" w:cs="宋体"/>
                <w:sz w:val="24"/>
                <w:szCs w:val="24"/>
              </w:rPr>
              <w:t>王超1</w:t>
            </w:r>
            <w:r>
              <w:rPr>
                <w:rFonts w:ascii="宋体" w:hAnsi="宋体" w:eastAsia="宋体" w:cs="宋体"/>
                <w:sz w:val="24"/>
                <w:szCs w:val="24"/>
              </w:rPr>
              <w:br w:type="textWrapping"/>
            </w:r>
            <w:r>
              <w:rPr>
                <w:rFonts w:ascii="宋体" w:hAnsi="宋体" w:eastAsia="宋体" w:cs="宋体"/>
                <w:sz w:val="24"/>
                <w:szCs w:val="24"/>
              </w:rPr>
              <w:t>企业环保365（南丰康恒环境能源有限公司 ）续1.96w</w:t>
            </w:r>
            <w:r>
              <w:rPr>
                <w:rFonts w:ascii="宋体" w:hAnsi="宋体" w:eastAsia="宋体" w:cs="宋体"/>
                <w:sz w:val="24"/>
                <w:szCs w:val="24"/>
              </w:rPr>
              <w:br w:type="textWrapping"/>
            </w:r>
            <w:r>
              <w:rPr>
                <w:rFonts w:ascii="宋体" w:hAnsi="宋体" w:eastAsia="宋体" w:cs="宋体"/>
                <w:sz w:val="24"/>
                <w:szCs w:val="24"/>
              </w:rPr>
              <w:t>培训（慈溪中科众茂环保热电有限公司）2.58w</w:t>
            </w:r>
            <w:r>
              <w:rPr>
                <w:rFonts w:ascii="宋体" w:hAnsi="宋体" w:eastAsia="宋体" w:cs="宋体"/>
                <w:sz w:val="24"/>
                <w:szCs w:val="24"/>
              </w:rPr>
              <w:br w:type="textWrapping"/>
            </w:r>
            <w:r>
              <w:rPr>
                <w:rFonts w:ascii="宋体" w:hAnsi="宋体" w:eastAsia="宋体" w:cs="宋体"/>
                <w:sz w:val="24"/>
                <w:szCs w:val="24"/>
              </w:rPr>
              <w:t>企业环保365（武义伟明环保能源有限公司）续1.96w</w:t>
            </w:r>
            <w:r>
              <w:rPr>
                <w:rFonts w:ascii="宋体" w:hAnsi="宋体" w:eastAsia="宋体" w:cs="宋体"/>
                <w:sz w:val="24"/>
                <w:szCs w:val="24"/>
              </w:rPr>
              <w:br w:type="textWrapping"/>
            </w:r>
            <w:r>
              <w:rPr>
                <w:rFonts w:ascii="宋体" w:hAnsi="宋体" w:eastAsia="宋体" w:cs="宋体"/>
                <w:sz w:val="24"/>
                <w:szCs w:val="24"/>
              </w:rPr>
              <w:t>企业环保365（舟山旺能环保能源有限公司）续0.98w</w:t>
            </w:r>
            <w:r>
              <w:rPr>
                <w:rFonts w:ascii="宋体" w:hAnsi="宋体" w:eastAsia="宋体" w:cs="宋体"/>
                <w:sz w:val="24"/>
                <w:szCs w:val="24"/>
              </w:rPr>
              <w:br w:type="textWrapping"/>
            </w:r>
            <w:r>
              <w:rPr>
                <w:rFonts w:ascii="宋体" w:hAnsi="宋体" w:eastAsia="宋体" w:cs="宋体"/>
                <w:sz w:val="24"/>
                <w:szCs w:val="24"/>
              </w:rPr>
              <w:t>王国帅</w:t>
            </w:r>
            <w:r>
              <w:rPr>
                <w:rFonts w:ascii="宋体" w:hAnsi="宋体" w:eastAsia="宋体" w:cs="宋体"/>
                <w:sz w:val="24"/>
                <w:szCs w:val="24"/>
              </w:rPr>
              <w:br w:type="textWrapping"/>
            </w:r>
            <w:r>
              <w:rPr>
                <w:rFonts w:ascii="宋体" w:hAnsi="宋体" w:eastAsia="宋体" w:cs="宋体"/>
                <w:sz w:val="24"/>
                <w:szCs w:val="24"/>
              </w:rPr>
              <w:t>GPS（辽源天楹环保能源有限公司）0.08w</w:t>
            </w:r>
            <w:r>
              <w:rPr>
                <w:rFonts w:ascii="宋体" w:hAnsi="宋体" w:eastAsia="宋体" w:cs="宋体"/>
                <w:sz w:val="24"/>
                <w:szCs w:val="24"/>
              </w:rPr>
              <w:br w:type="textWrapping"/>
            </w:r>
            <w:r>
              <w:rPr>
                <w:rFonts w:ascii="宋体" w:hAnsi="宋体" w:eastAsia="宋体" w:cs="宋体"/>
                <w:sz w:val="24"/>
                <w:szCs w:val="24"/>
              </w:rPr>
              <w:t>王志文</w:t>
            </w:r>
            <w:r>
              <w:rPr>
                <w:rFonts w:ascii="宋体" w:hAnsi="宋体" w:eastAsia="宋体" w:cs="宋体"/>
                <w:sz w:val="24"/>
                <w:szCs w:val="24"/>
              </w:rPr>
              <w:br w:type="textWrapping"/>
            </w:r>
            <w:r>
              <w:rPr>
                <w:rFonts w:ascii="宋体" w:hAnsi="宋体" w:eastAsia="宋体" w:cs="宋体"/>
                <w:sz w:val="24"/>
                <w:szCs w:val="24"/>
              </w:rPr>
              <w:t>企业环保365（枣庄中电环保发电有限公司）续1.96w</w:t>
            </w:r>
            <w:r>
              <w:rPr>
                <w:rFonts w:ascii="宋体" w:hAnsi="宋体" w:eastAsia="宋体" w:cs="宋体"/>
                <w:sz w:val="24"/>
                <w:szCs w:val="24"/>
              </w:rPr>
              <w:br w:type="textWrapping"/>
            </w:r>
            <w:r>
              <w:rPr>
                <w:rFonts w:ascii="宋体" w:hAnsi="宋体" w:eastAsia="宋体" w:cs="宋体"/>
                <w:sz w:val="24"/>
                <w:szCs w:val="24"/>
              </w:rPr>
              <w:t>武彦勇</w:t>
            </w:r>
            <w:r>
              <w:rPr>
                <w:rFonts w:ascii="宋体" w:hAnsi="宋体" w:eastAsia="宋体" w:cs="宋体"/>
                <w:sz w:val="24"/>
                <w:szCs w:val="24"/>
              </w:rPr>
              <w:br w:type="textWrapping"/>
            </w:r>
            <w:r>
              <w:rPr>
                <w:rFonts w:ascii="宋体" w:hAnsi="宋体" w:eastAsia="宋体" w:cs="宋体"/>
                <w:sz w:val="24"/>
                <w:szCs w:val="24"/>
              </w:rPr>
              <w:t>企业环保365（光大环保能源（蓝田）有限公司）续5.88w</w:t>
            </w:r>
            <w:r>
              <w:rPr>
                <w:rFonts w:ascii="宋体" w:hAnsi="宋体" w:eastAsia="宋体" w:cs="宋体"/>
                <w:sz w:val="24"/>
                <w:szCs w:val="24"/>
              </w:rPr>
              <w:br w:type="textWrapping"/>
            </w:r>
            <w:r>
              <w:rPr>
                <w:rFonts w:ascii="宋体" w:hAnsi="宋体" w:eastAsia="宋体" w:cs="宋体"/>
                <w:sz w:val="24"/>
                <w:szCs w:val="24"/>
              </w:rPr>
              <w:t>肖建卫</w:t>
            </w:r>
            <w:r>
              <w:rPr>
                <w:rFonts w:ascii="宋体" w:hAnsi="宋体" w:eastAsia="宋体" w:cs="宋体"/>
                <w:sz w:val="24"/>
                <w:szCs w:val="24"/>
              </w:rPr>
              <w:br w:type="textWrapping"/>
            </w:r>
            <w:r>
              <w:rPr>
                <w:rFonts w:ascii="宋体" w:hAnsi="宋体" w:eastAsia="宋体" w:cs="宋体"/>
                <w:sz w:val="24"/>
                <w:szCs w:val="24"/>
              </w:rPr>
              <w:t>数采仪升级维修（樟树市伟明环保能源有限公司）1.5w</w:t>
            </w:r>
            <w:r>
              <w:rPr>
                <w:rFonts w:ascii="宋体" w:hAnsi="宋体" w:eastAsia="宋体" w:cs="宋体"/>
                <w:sz w:val="24"/>
                <w:szCs w:val="24"/>
              </w:rPr>
              <w:br w:type="textWrapping"/>
            </w:r>
            <w:r>
              <w:rPr>
                <w:rFonts w:ascii="宋体" w:hAnsi="宋体" w:eastAsia="宋体" w:cs="宋体"/>
                <w:sz w:val="24"/>
                <w:szCs w:val="24"/>
              </w:rPr>
              <w:t>庄丹凤</w:t>
            </w:r>
            <w:r>
              <w:rPr>
                <w:rFonts w:ascii="宋体" w:hAnsi="宋体" w:eastAsia="宋体" w:cs="宋体"/>
                <w:sz w:val="24"/>
                <w:szCs w:val="24"/>
              </w:rPr>
              <w:br w:type="textWrapping"/>
            </w:r>
            <w:r>
              <w:rPr>
                <w:rFonts w:ascii="宋体" w:hAnsi="宋体" w:eastAsia="宋体" w:cs="宋体"/>
                <w:sz w:val="24"/>
                <w:szCs w:val="24"/>
              </w:rPr>
              <w:t>数采仪升级（厦门布鲁众创环境技术有限公司-红庙岭）1w</w:t>
            </w:r>
            <w:r>
              <w:rPr>
                <w:rFonts w:ascii="宋体" w:hAnsi="宋体" w:eastAsia="宋体" w:cs="宋体"/>
                <w:sz w:val="24"/>
                <w:szCs w:val="24"/>
              </w:rPr>
              <w:br w:type="textWrapping"/>
            </w:r>
            <w:r>
              <w:rPr>
                <w:rFonts w:ascii="宋体" w:hAnsi="宋体" w:eastAsia="宋体" w:cs="宋体"/>
                <w:sz w:val="24"/>
                <w:szCs w:val="24"/>
              </w:rPr>
              <w:t>企业环保365（瀚蓝(平和)固废处理有限公司）续0.98w</w:t>
            </w:r>
          </w:p>
        </w:tc>
        <w:tc>
          <w:tcPr>
            <w:tcW w:w="397"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80" w:type="dxa"/>
            <w:shd w:val="clear" w:color="auto" w:fill="auto"/>
          </w:tcPr>
          <w:p>
            <w:pPr>
              <w:rPr>
                <w:rFonts w:ascii="宋体" w:hAnsi="宋体"/>
                <w:sz w:val="24"/>
                <w:szCs w:val="28"/>
              </w:rPr>
            </w:pPr>
            <w:r>
              <w:rPr>
                <w:rFonts w:hint="eastAsia" w:ascii="宋体" w:hAnsi="宋体"/>
                <w:sz w:val="24"/>
                <w:szCs w:val="28"/>
              </w:rPr>
              <w:t>软件部署升级</w:t>
            </w:r>
          </w:p>
        </w:tc>
        <w:tc>
          <w:tcPr>
            <w:tcW w:w="8168" w:type="dxa"/>
            <w:shd w:val="clear" w:color="auto" w:fill="auto"/>
          </w:tcPr>
          <w:p>
            <w:pPr>
              <w:autoSpaceDE w:val="0"/>
              <w:autoSpaceDN w:val="0"/>
              <w:adjustRightInd w:val="0"/>
              <w:jc w:val="left"/>
              <w:rPr>
                <w:sz w:val="21"/>
                <w:szCs w:val="21"/>
              </w:rPr>
            </w:pPr>
            <w:r>
              <w:rPr>
                <w:rFonts w:hint="eastAsia"/>
                <w:sz w:val="21"/>
                <w:szCs w:val="21"/>
              </w:rPr>
              <w:t>无</w:t>
            </w:r>
          </w:p>
        </w:tc>
        <w:tc>
          <w:tcPr>
            <w:tcW w:w="397"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80" w:type="dxa"/>
            <w:shd w:val="clear" w:color="auto" w:fill="auto"/>
          </w:tcPr>
          <w:p>
            <w:pPr>
              <w:rPr>
                <w:rFonts w:ascii="宋体" w:hAnsi="宋体"/>
                <w:szCs w:val="21"/>
              </w:rPr>
            </w:pPr>
            <w:r>
              <w:rPr>
                <w:rFonts w:hint="eastAsia" w:ascii="宋体" w:hAnsi="宋体"/>
                <w:sz w:val="24"/>
                <w:szCs w:val="28"/>
              </w:rPr>
              <w:t>公共邮件</w:t>
            </w:r>
          </w:p>
        </w:tc>
        <w:tc>
          <w:tcPr>
            <w:tcW w:w="8168" w:type="dxa"/>
            <w:shd w:val="clear" w:color="auto" w:fill="auto"/>
          </w:tcPr>
          <w:p>
            <w:pPr>
              <w:autoSpaceDE w:val="0"/>
              <w:autoSpaceDN w:val="0"/>
              <w:adjustRightInd w:val="0"/>
              <w:jc w:val="left"/>
              <w:rPr>
                <w:rFonts w:hint="eastAsia" w:ascii="宋体" w:hAnsi="Times New Roman" w:eastAsia="宋体" w:cs="宋体"/>
                <w:kern w:val="0"/>
                <w:sz w:val="21"/>
                <w:szCs w:val="21"/>
                <w:highlight w:val="green"/>
                <w:lang w:eastAsia="zh-CN"/>
              </w:rPr>
            </w:pPr>
            <w:r>
              <w:rPr>
                <w:rFonts w:ascii="宋体" w:hAnsi="宋体" w:eastAsia="宋体" w:cs="宋体"/>
                <w:sz w:val="24"/>
                <w:szCs w:val="24"/>
              </w:rPr>
              <w:t>一、邮件：本周收到16封邮件，遗留11封，十月共收到43封邮件，遗留5封，十一月共收到45封邮件，遗留14封。</w:t>
            </w:r>
            <w:r>
              <w:rPr>
                <w:rFonts w:ascii="宋体" w:hAnsi="宋体" w:eastAsia="宋体" w:cs="宋体"/>
                <w:sz w:val="24"/>
                <w:szCs w:val="24"/>
              </w:rPr>
              <w:br w:type="textWrapping"/>
            </w:r>
            <w:r>
              <w:rPr>
                <w:rFonts w:ascii="宋体" w:hAnsi="宋体" w:eastAsia="宋体" w:cs="宋体"/>
                <w:sz w:val="24"/>
                <w:szCs w:val="24"/>
              </w:rPr>
              <w:t>二、邮件回访：本周回访5封，问题解决5封，及时处理5封。</w:t>
            </w:r>
          </w:p>
        </w:tc>
        <w:tc>
          <w:tcPr>
            <w:tcW w:w="397"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80"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8168" w:type="dxa"/>
            <w:shd w:val="clear" w:color="auto" w:fill="auto"/>
          </w:tcPr>
          <w:p>
            <w:pPr>
              <w:autoSpaceDE w:val="0"/>
              <w:autoSpaceDN w:val="0"/>
              <w:adjustRightInd w:val="0"/>
              <w:jc w:val="left"/>
              <w:rPr>
                <w:rFonts w:hint="eastAsia" w:eastAsia="宋体"/>
                <w:sz w:val="21"/>
                <w:szCs w:val="21"/>
                <w:highlight w:val="green"/>
                <w:lang w:val="en-US" w:eastAsia="zh-CN"/>
              </w:rPr>
            </w:pPr>
            <w:r>
              <w:rPr>
                <w:rFonts w:ascii="宋体" w:hAnsi="宋体" w:eastAsia="宋体" w:cs="宋体"/>
                <w:sz w:val="24"/>
                <w:szCs w:val="24"/>
              </w:rPr>
              <w:t>本周共收到50个服务单，待受理1个，处理中8个(转研发6个)，已处理41个；bug历史遗留58个，未处理合计64个</w:t>
            </w:r>
          </w:p>
        </w:tc>
        <w:tc>
          <w:tcPr>
            <w:tcW w:w="397"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0" w:type="dxa"/>
            <w:shd w:val="clear" w:color="auto" w:fill="auto"/>
          </w:tcPr>
          <w:p>
            <w:pPr>
              <w:rPr>
                <w:rFonts w:hint="eastAsia" w:ascii="宋体" w:hAnsi="宋体"/>
                <w:sz w:val="24"/>
                <w:szCs w:val="28"/>
              </w:rPr>
            </w:pPr>
            <w:r>
              <w:rPr>
                <w:rFonts w:hint="eastAsia" w:ascii="宋体" w:hAnsi="宋体"/>
                <w:sz w:val="24"/>
                <w:szCs w:val="28"/>
              </w:rPr>
              <w:t>软件</w:t>
            </w:r>
          </w:p>
          <w:p>
            <w:pPr>
              <w:rPr>
                <w:rFonts w:ascii="宋体" w:hAnsi="宋体"/>
                <w:sz w:val="24"/>
                <w:szCs w:val="28"/>
              </w:rPr>
            </w:pPr>
            <w:r>
              <w:rPr>
                <w:rFonts w:ascii="宋体" w:hAnsi="宋体"/>
                <w:sz w:val="24"/>
                <w:szCs w:val="28"/>
              </w:rPr>
              <w:t>需求</w:t>
            </w:r>
          </w:p>
        </w:tc>
        <w:tc>
          <w:tcPr>
            <w:tcW w:w="8168"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4"/>
                <w:szCs w:val="24"/>
              </w:rPr>
              <w:t>本周收到0个需求单，历史遗留41个，合计41个(其中4.2需求35个)。</w:t>
            </w:r>
          </w:p>
        </w:tc>
        <w:tc>
          <w:tcPr>
            <w:tcW w:w="397"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80"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8168" w:type="dxa"/>
            <w:shd w:val="clear" w:color="auto" w:fill="auto"/>
          </w:tcPr>
          <w:p>
            <w:pPr>
              <w:pStyle w:val="22"/>
              <w:numPr>
                <w:ilvl w:val="0"/>
                <w:numId w:val="4"/>
              </w:numPr>
              <w:ind w:left="360" w:leftChars="0" w:hanging="360" w:firstLineChars="0"/>
              <w:rPr>
                <w:rFonts w:hint="eastAsia" w:ascii="宋体" w:hAnsi="宋体"/>
                <w:sz w:val="22"/>
                <w:szCs w:val="22"/>
                <w:lang w:val="en-US" w:eastAsia="zh-CN"/>
              </w:rPr>
            </w:pPr>
            <w:r>
              <w:rPr>
                <w:rFonts w:hint="eastAsia" w:ascii="宋体" w:hAnsi="宋体"/>
                <w:sz w:val="22"/>
                <w:szCs w:val="22"/>
                <w:lang w:val="en-US" w:eastAsia="zh-CN"/>
              </w:rPr>
              <w:t>阜阳人力招聘沟通；；</w:t>
            </w:r>
          </w:p>
          <w:p>
            <w:pPr>
              <w:pStyle w:val="22"/>
              <w:numPr>
                <w:ilvl w:val="0"/>
                <w:numId w:val="4"/>
              </w:numPr>
              <w:ind w:left="360" w:leftChars="0" w:hanging="360" w:firstLineChars="0"/>
              <w:rPr>
                <w:rFonts w:hint="eastAsia" w:ascii="宋体" w:hAnsi="宋体"/>
                <w:sz w:val="22"/>
                <w:szCs w:val="22"/>
                <w:lang w:val="en-US" w:eastAsia="zh-CN"/>
              </w:rPr>
            </w:pPr>
            <w:r>
              <w:rPr>
                <w:rFonts w:hint="eastAsia" w:ascii="宋体" w:hAnsi="宋体"/>
                <w:sz w:val="22"/>
                <w:szCs w:val="22"/>
                <w:lang w:val="en-US" w:eastAsia="zh-CN"/>
              </w:rPr>
              <w:t>合同归档及回款跟进；</w:t>
            </w:r>
          </w:p>
          <w:p>
            <w:pPr>
              <w:pStyle w:val="22"/>
              <w:widowControl w:val="0"/>
              <w:numPr>
                <w:ilvl w:val="0"/>
                <w:numId w:val="4"/>
              </w:numPr>
              <w:ind w:left="360" w:leftChars="0" w:hanging="360" w:firstLineChars="0"/>
              <w:jc w:val="both"/>
              <w:rPr>
                <w:rFonts w:hint="default" w:ascii="宋体" w:hAnsi="宋体"/>
                <w:sz w:val="22"/>
                <w:szCs w:val="22"/>
                <w:lang w:val="en-US" w:eastAsia="zh-CN"/>
              </w:rPr>
            </w:pPr>
            <w:r>
              <w:rPr>
                <w:rFonts w:hint="eastAsia" w:ascii="宋体" w:hAnsi="宋体"/>
                <w:sz w:val="22"/>
                <w:szCs w:val="22"/>
                <w:lang w:val="en-US" w:eastAsia="zh-CN"/>
              </w:rPr>
              <w:t>各省资料审核协助；</w:t>
            </w:r>
          </w:p>
          <w:p>
            <w:pPr>
              <w:pStyle w:val="22"/>
              <w:numPr>
                <w:ilvl w:val="0"/>
                <w:numId w:val="4"/>
              </w:numPr>
              <w:ind w:left="360" w:leftChars="0" w:hanging="360" w:firstLineChars="0"/>
              <w:rPr>
                <w:rFonts w:hint="default" w:ascii="宋体" w:hAnsi="宋体"/>
                <w:sz w:val="22"/>
                <w:szCs w:val="22"/>
                <w:lang w:val="en-US" w:eastAsia="zh-CN"/>
              </w:rPr>
            </w:pPr>
            <w:r>
              <w:rPr>
                <w:rFonts w:hint="eastAsia" w:ascii="宋体" w:hAnsi="宋体"/>
                <w:sz w:val="22"/>
                <w:szCs w:val="22"/>
                <w:lang w:val="en-US" w:eastAsia="zh-CN"/>
              </w:rPr>
              <w:t>2G增值服务制度推进；</w:t>
            </w:r>
          </w:p>
          <w:p>
            <w:pPr>
              <w:pStyle w:val="22"/>
              <w:numPr>
                <w:ilvl w:val="0"/>
                <w:numId w:val="4"/>
              </w:numPr>
              <w:ind w:left="360" w:leftChars="0" w:hanging="360" w:firstLineChars="0"/>
              <w:rPr>
                <w:rFonts w:hint="default" w:ascii="宋体" w:hAnsi="宋体"/>
                <w:sz w:val="22"/>
                <w:szCs w:val="22"/>
                <w:lang w:val="en-US" w:eastAsia="zh-CN"/>
              </w:rPr>
            </w:pPr>
            <w:r>
              <w:rPr>
                <w:rFonts w:hint="eastAsia" w:ascii="宋体" w:hAnsi="宋体"/>
                <w:sz w:val="22"/>
                <w:szCs w:val="22"/>
                <w:lang w:val="en-US" w:eastAsia="zh-CN"/>
              </w:rPr>
              <w:t>部门应收款及合同归档跟踪；</w:t>
            </w:r>
          </w:p>
          <w:p>
            <w:pPr>
              <w:pStyle w:val="22"/>
              <w:numPr>
                <w:ilvl w:val="0"/>
                <w:numId w:val="4"/>
              </w:numPr>
              <w:ind w:left="360" w:leftChars="0" w:hanging="360" w:firstLineChars="0"/>
              <w:rPr>
                <w:rFonts w:hint="default" w:ascii="宋体" w:hAnsi="宋体"/>
                <w:sz w:val="21"/>
                <w:szCs w:val="21"/>
                <w:lang w:val="en-US" w:eastAsia="zh-CN"/>
              </w:rPr>
            </w:pPr>
            <w:r>
              <w:rPr>
                <w:rFonts w:hint="eastAsia" w:ascii="宋体" w:hAnsi="宋体"/>
                <w:sz w:val="22"/>
                <w:szCs w:val="22"/>
                <w:lang w:val="en-US" w:eastAsia="zh-CN"/>
              </w:rPr>
              <w:t>升级事宜协调。</w:t>
            </w:r>
          </w:p>
          <w:p>
            <w:pPr>
              <w:pStyle w:val="22"/>
              <w:numPr>
                <w:ilvl w:val="0"/>
                <w:numId w:val="0"/>
              </w:numPr>
              <w:ind w:leftChars="0"/>
              <w:rPr>
                <w:rFonts w:hint="default" w:ascii="宋体" w:hAnsi="宋体"/>
                <w:sz w:val="21"/>
                <w:szCs w:val="21"/>
                <w:lang w:val="en-US" w:eastAsia="zh-CN"/>
              </w:rPr>
            </w:pPr>
          </w:p>
        </w:tc>
        <w:tc>
          <w:tcPr>
            <w:tcW w:w="397"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545"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545" w:type="dxa"/>
            <w:gridSpan w:val="3"/>
            <w:shd w:val="clear" w:color="auto" w:fill="auto"/>
          </w:tcPr>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2G增值服务制度定稿及OA里实施细节确定；</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部门应收款及合同归档跟踪；</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年底前2G合同续签跟进；</w:t>
            </w:r>
          </w:p>
          <w:p>
            <w:pPr>
              <w:pStyle w:val="22"/>
              <w:numPr>
                <w:ilvl w:val="0"/>
                <w:numId w:val="5"/>
              </w:numPr>
              <w:ind w:firstLineChars="0"/>
              <w:rPr>
                <w:rFonts w:hint="default" w:ascii="宋体" w:hAnsi="宋体"/>
                <w:sz w:val="24"/>
                <w:szCs w:val="24"/>
                <w:lang w:val="en-US" w:eastAsia="zh-CN"/>
              </w:rPr>
            </w:pPr>
            <w:r>
              <w:rPr>
                <w:rFonts w:hint="eastAsia" w:ascii="宋体" w:hAnsi="宋体"/>
                <w:sz w:val="24"/>
                <w:szCs w:val="24"/>
                <w:lang w:val="en-US" w:eastAsia="zh-CN"/>
              </w:rPr>
              <w:t>4.3 企业端基本信息升级；</w:t>
            </w:r>
          </w:p>
          <w:p>
            <w:pPr>
              <w:pStyle w:val="22"/>
              <w:numPr>
                <w:ilvl w:val="0"/>
                <w:numId w:val="5"/>
              </w:numPr>
              <w:ind w:firstLineChars="0"/>
              <w:rPr>
                <w:rFonts w:ascii="宋体" w:hAnsi="宋体"/>
                <w:szCs w:val="21"/>
              </w:rPr>
            </w:pPr>
            <w:r>
              <w:rPr>
                <w:rFonts w:ascii="宋体" w:hAnsi="宋体" w:eastAsia="宋体" w:cs="宋体"/>
                <w:sz w:val="24"/>
                <w:szCs w:val="24"/>
              </w:rPr>
              <w:t>甘孜藏族自治州生态环境局甘孜州生态环境智慧执法监管服务能力建设项目</w:t>
            </w:r>
            <w:r>
              <w:rPr>
                <w:rFonts w:hint="eastAsia" w:ascii="宋体" w:hAnsi="宋体" w:cs="宋体"/>
                <w:sz w:val="24"/>
                <w:szCs w:val="24"/>
                <w:lang w:eastAsia="zh-CN"/>
              </w:rPr>
              <w:t>。</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11</w:t>
      </w:r>
      <w:r>
        <w:rPr>
          <w:rFonts w:hint="eastAsia" w:ascii="仿宋" w:hAnsi="仿宋" w:eastAsia="仿宋"/>
          <w:sz w:val="28"/>
          <w:szCs w:val="28"/>
        </w:rPr>
        <w:t>月</w:t>
      </w:r>
      <w:r>
        <w:rPr>
          <w:rFonts w:hint="eastAsia" w:ascii="仿宋" w:hAnsi="仿宋" w:eastAsia="仿宋"/>
          <w:sz w:val="28"/>
          <w:szCs w:val="28"/>
          <w:u w:val="single"/>
          <w:lang w:val="en-US" w:eastAsia="zh-CN"/>
        </w:rPr>
        <w:t>24</w:t>
      </w:r>
      <w:bookmarkStart w:id="0" w:name="_GoBack"/>
      <w:bookmarkEnd w:id="0"/>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67B2"/>
    <w:multiLevelType w:val="multilevel"/>
    <w:tmpl w:val="A92F67B2"/>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739"/>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0A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078"/>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931"/>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AEF"/>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816"/>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376"/>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5A1EAB"/>
    <w:rsid w:val="01695955"/>
    <w:rsid w:val="01704002"/>
    <w:rsid w:val="01752393"/>
    <w:rsid w:val="017D765D"/>
    <w:rsid w:val="01CE2BEE"/>
    <w:rsid w:val="01D8052F"/>
    <w:rsid w:val="01FC1DF1"/>
    <w:rsid w:val="02025E62"/>
    <w:rsid w:val="02056D00"/>
    <w:rsid w:val="02230685"/>
    <w:rsid w:val="02243C5B"/>
    <w:rsid w:val="024535A0"/>
    <w:rsid w:val="02535F89"/>
    <w:rsid w:val="02550A72"/>
    <w:rsid w:val="0286060F"/>
    <w:rsid w:val="02AE55E9"/>
    <w:rsid w:val="02B52978"/>
    <w:rsid w:val="02BF3353"/>
    <w:rsid w:val="02C30129"/>
    <w:rsid w:val="02C95F7F"/>
    <w:rsid w:val="02D96613"/>
    <w:rsid w:val="02EC31EC"/>
    <w:rsid w:val="031F2043"/>
    <w:rsid w:val="0327793A"/>
    <w:rsid w:val="033B1E02"/>
    <w:rsid w:val="034C704E"/>
    <w:rsid w:val="035E2888"/>
    <w:rsid w:val="036F382F"/>
    <w:rsid w:val="039B5B6E"/>
    <w:rsid w:val="03B139E7"/>
    <w:rsid w:val="03CD1B8A"/>
    <w:rsid w:val="03D66620"/>
    <w:rsid w:val="03EA2651"/>
    <w:rsid w:val="043B257E"/>
    <w:rsid w:val="04506958"/>
    <w:rsid w:val="0466617C"/>
    <w:rsid w:val="047A5F2B"/>
    <w:rsid w:val="04A32949"/>
    <w:rsid w:val="04E5276B"/>
    <w:rsid w:val="04E903D2"/>
    <w:rsid w:val="04ED1C55"/>
    <w:rsid w:val="04F64025"/>
    <w:rsid w:val="05144BD6"/>
    <w:rsid w:val="053A1AF3"/>
    <w:rsid w:val="056E4905"/>
    <w:rsid w:val="05790131"/>
    <w:rsid w:val="05AB3866"/>
    <w:rsid w:val="05BE04C8"/>
    <w:rsid w:val="05E654CA"/>
    <w:rsid w:val="065A296E"/>
    <w:rsid w:val="065E2E82"/>
    <w:rsid w:val="0680104B"/>
    <w:rsid w:val="06A75171"/>
    <w:rsid w:val="06C81063"/>
    <w:rsid w:val="06D25D4A"/>
    <w:rsid w:val="070626FC"/>
    <w:rsid w:val="07104571"/>
    <w:rsid w:val="07146078"/>
    <w:rsid w:val="072419C1"/>
    <w:rsid w:val="07315A5B"/>
    <w:rsid w:val="074671BF"/>
    <w:rsid w:val="077E5869"/>
    <w:rsid w:val="07946601"/>
    <w:rsid w:val="07AE50AB"/>
    <w:rsid w:val="07D86D27"/>
    <w:rsid w:val="07E53F81"/>
    <w:rsid w:val="07F86F98"/>
    <w:rsid w:val="07F9353A"/>
    <w:rsid w:val="083D3697"/>
    <w:rsid w:val="086F6D8B"/>
    <w:rsid w:val="088679E3"/>
    <w:rsid w:val="08975B0A"/>
    <w:rsid w:val="089D668A"/>
    <w:rsid w:val="08B21D7B"/>
    <w:rsid w:val="08C564E2"/>
    <w:rsid w:val="08D638EC"/>
    <w:rsid w:val="090220F3"/>
    <w:rsid w:val="09062B1F"/>
    <w:rsid w:val="09203FA1"/>
    <w:rsid w:val="094D31C2"/>
    <w:rsid w:val="09503FD7"/>
    <w:rsid w:val="097815DF"/>
    <w:rsid w:val="09A6701A"/>
    <w:rsid w:val="09AF6764"/>
    <w:rsid w:val="09C14DD3"/>
    <w:rsid w:val="09CD7748"/>
    <w:rsid w:val="09E93194"/>
    <w:rsid w:val="09F35818"/>
    <w:rsid w:val="09F9250B"/>
    <w:rsid w:val="0A140428"/>
    <w:rsid w:val="0A24663D"/>
    <w:rsid w:val="0A5E1724"/>
    <w:rsid w:val="0A5E74AD"/>
    <w:rsid w:val="0A875201"/>
    <w:rsid w:val="0A922377"/>
    <w:rsid w:val="0A9D16CA"/>
    <w:rsid w:val="0ADD5653"/>
    <w:rsid w:val="0AED3091"/>
    <w:rsid w:val="0AEF699F"/>
    <w:rsid w:val="0AF10769"/>
    <w:rsid w:val="0AF86790"/>
    <w:rsid w:val="0AFF549F"/>
    <w:rsid w:val="0B025BB4"/>
    <w:rsid w:val="0B041031"/>
    <w:rsid w:val="0B04179D"/>
    <w:rsid w:val="0B1E2589"/>
    <w:rsid w:val="0B316DB7"/>
    <w:rsid w:val="0B570385"/>
    <w:rsid w:val="0B5A4560"/>
    <w:rsid w:val="0B6D3605"/>
    <w:rsid w:val="0B7B030A"/>
    <w:rsid w:val="0B917C9A"/>
    <w:rsid w:val="0BB660F9"/>
    <w:rsid w:val="0BB84642"/>
    <w:rsid w:val="0BDE2A9B"/>
    <w:rsid w:val="0BE64903"/>
    <w:rsid w:val="0C021F4C"/>
    <w:rsid w:val="0C315314"/>
    <w:rsid w:val="0C32560C"/>
    <w:rsid w:val="0C3D73FD"/>
    <w:rsid w:val="0C7139B7"/>
    <w:rsid w:val="0CDC22FC"/>
    <w:rsid w:val="0CF54541"/>
    <w:rsid w:val="0D160F58"/>
    <w:rsid w:val="0D272220"/>
    <w:rsid w:val="0D67009F"/>
    <w:rsid w:val="0D935B07"/>
    <w:rsid w:val="0DB55A7E"/>
    <w:rsid w:val="0DDB3858"/>
    <w:rsid w:val="0E0062C1"/>
    <w:rsid w:val="0E0E25B7"/>
    <w:rsid w:val="0E2179FD"/>
    <w:rsid w:val="0E2901B1"/>
    <w:rsid w:val="0E3317D8"/>
    <w:rsid w:val="0E42139A"/>
    <w:rsid w:val="0E4D6076"/>
    <w:rsid w:val="0E5B66EB"/>
    <w:rsid w:val="0E811166"/>
    <w:rsid w:val="0E924723"/>
    <w:rsid w:val="0EA664FC"/>
    <w:rsid w:val="0EA94DFB"/>
    <w:rsid w:val="0EBE556F"/>
    <w:rsid w:val="0EC97B34"/>
    <w:rsid w:val="0ECB7C45"/>
    <w:rsid w:val="0ED1606F"/>
    <w:rsid w:val="0EDD0EFA"/>
    <w:rsid w:val="0EE971EA"/>
    <w:rsid w:val="0F15562C"/>
    <w:rsid w:val="0F1C755E"/>
    <w:rsid w:val="0F2904D1"/>
    <w:rsid w:val="0F871B88"/>
    <w:rsid w:val="10020AB6"/>
    <w:rsid w:val="101D64CD"/>
    <w:rsid w:val="101E48B9"/>
    <w:rsid w:val="10305890"/>
    <w:rsid w:val="10502F33"/>
    <w:rsid w:val="10855BDB"/>
    <w:rsid w:val="10E9014E"/>
    <w:rsid w:val="10F84E34"/>
    <w:rsid w:val="11062655"/>
    <w:rsid w:val="110C7E5C"/>
    <w:rsid w:val="112629D7"/>
    <w:rsid w:val="115075C2"/>
    <w:rsid w:val="1152104B"/>
    <w:rsid w:val="117619C8"/>
    <w:rsid w:val="117930FC"/>
    <w:rsid w:val="119500A0"/>
    <w:rsid w:val="11A91E81"/>
    <w:rsid w:val="11AF0FFC"/>
    <w:rsid w:val="11D706B9"/>
    <w:rsid w:val="12107A9B"/>
    <w:rsid w:val="122F6D00"/>
    <w:rsid w:val="123320FA"/>
    <w:rsid w:val="12390C93"/>
    <w:rsid w:val="12554CFC"/>
    <w:rsid w:val="126850D5"/>
    <w:rsid w:val="126912BA"/>
    <w:rsid w:val="12694886"/>
    <w:rsid w:val="12955EAD"/>
    <w:rsid w:val="12A71333"/>
    <w:rsid w:val="12C16C73"/>
    <w:rsid w:val="12D250DB"/>
    <w:rsid w:val="12D617C3"/>
    <w:rsid w:val="12F157AA"/>
    <w:rsid w:val="12F47048"/>
    <w:rsid w:val="132C651A"/>
    <w:rsid w:val="133A32CD"/>
    <w:rsid w:val="133E6AC9"/>
    <w:rsid w:val="134A513A"/>
    <w:rsid w:val="135B03FD"/>
    <w:rsid w:val="13857CA0"/>
    <w:rsid w:val="139774BD"/>
    <w:rsid w:val="13B70F88"/>
    <w:rsid w:val="13D75A05"/>
    <w:rsid w:val="13E065A0"/>
    <w:rsid w:val="13E1779B"/>
    <w:rsid w:val="13EE3A98"/>
    <w:rsid w:val="14045069"/>
    <w:rsid w:val="140A7051"/>
    <w:rsid w:val="141D38E4"/>
    <w:rsid w:val="14483E97"/>
    <w:rsid w:val="146A16C8"/>
    <w:rsid w:val="14C50C9C"/>
    <w:rsid w:val="14C61E8F"/>
    <w:rsid w:val="14CE64E5"/>
    <w:rsid w:val="15150B00"/>
    <w:rsid w:val="1517558A"/>
    <w:rsid w:val="15277E09"/>
    <w:rsid w:val="154E1A04"/>
    <w:rsid w:val="15763CD2"/>
    <w:rsid w:val="159B19FD"/>
    <w:rsid w:val="15A30BE6"/>
    <w:rsid w:val="15A3441C"/>
    <w:rsid w:val="15A62093"/>
    <w:rsid w:val="15AD3BCE"/>
    <w:rsid w:val="15C232E1"/>
    <w:rsid w:val="15C37680"/>
    <w:rsid w:val="15E83F8E"/>
    <w:rsid w:val="16074E97"/>
    <w:rsid w:val="16084C40"/>
    <w:rsid w:val="16453C04"/>
    <w:rsid w:val="164D1949"/>
    <w:rsid w:val="165D6EC8"/>
    <w:rsid w:val="16620EC1"/>
    <w:rsid w:val="166C2AF8"/>
    <w:rsid w:val="167A24D3"/>
    <w:rsid w:val="16BA2357"/>
    <w:rsid w:val="16C3120C"/>
    <w:rsid w:val="16C54D1B"/>
    <w:rsid w:val="16EB23F2"/>
    <w:rsid w:val="170741A1"/>
    <w:rsid w:val="1717199E"/>
    <w:rsid w:val="171B3C5C"/>
    <w:rsid w:val="172B0B5F"/>
    <w:rsid w:val="172D2B29"/>
    <w:rsid w:val="172F2734"/>
    <w:rsid w:val="174E2C4C"/>
    <w:rsid w:val="1756267C"/>
    <w:rsid w:val="17567FB9"/>
    <w:rsid w:val="17577430"/>
    <w:rsid w:val="17710C68"/>
    <w:rsid w:val="17722790"/>
    <w:rsid w:val="17B83D7F"/>
    <w:rsid w:val="17DA15A6"/>
    <w:rsid w:val="17F306FB"/>
    <w:rsid w:val="1801185A"/>
    <w:rsid w:val="181848D3"/>
    <w:rsid w:val="181A30AD"/>
    <w:rsid w:val="18243F2C"/>
    <w:rsid w:val="182A0E16"/>
    <w:rsid w:val="18622CA6"/>
    <w:rsid w:val="18B37C50"/>
    <w:rsid w:val="18BA4EFB"/>
    <w:rsid w:val="18D71152"/>
    <w:rsid w:val="18ED6A14"/>
    <w:rsid w:val="190F19C3"/>
    <w:rsid w:val="193D2449"/>
    <w:rsid w:val="19CA16E4"/>
    <w:rsid w:val="19D6494B"/>
    <w:rsid w:val="19DF4E55"/>
    <w:rsid w:val="19E020D4"/>
    <w:rsid w:val="19F636A6"/>
    <w:rsid w:val="1A437C82"/>
    <w:rsid w:val="1A496D50"/>
    <w:rsid w:val="1A5E7A25"/>
    <w:rsid w:val="1A626EFC"/>
    <w:rsid w:val="1A6C1BBA"/>
    <w:rsid w:val="1A7E2BEA"/>
    <w:rsid w:val="1A8E55A6"/>
    <w:rsid w:val="1A982757"/>
    <w:rsid w:val="1AC527C1"/>
    <w:rsid w:val="1ADC59F4"/>
    <w:rsid w:val="1AEA1317"/>
    <w:rsid w:val="1AF9023A"/>
    <w:rsid w:val="1B1262BE"/>
    <w:rsid w:val="1B3B23A6"/>
    <w:rsid w:val="1B650AE3"/>
    <w:rsid w:val="1B8E5C17"/>
    <w:rsid w:val="1BB630ED"/>
    <w:rsid w:val="1BBD006D"/>
    <w:rsid w:val="1BBE0BEC"/>
    <w:rsid w:val="1BE964EE"/>
    <w:rsid w:val="1C002517"/>
    <w:rsid w:val="1C1549BE"/>
    <w:rsid w:val="1C191B75"/>
    <w:rsid w:val="1C274367"/>
    <w:rsid w:val="1C323A09"/>
    <w:rsid w:val="1C443F2A"/>
    <w:rsid w:val="1C6E1C1A"/>
    <w:rsid w:val="1CCE090A"/>
    <w:rsid w:val="1CDA72AF"/>
    <w:rsid w:val="1CEC6CF5"/>
    <w:rsid w:val="1CF13015"/>
    <w:rsid w:val="1CF814E3"/>
    <w:rsid w:val="1D100F23"/>
    <w:rsid w:val="1D1176A1"/>
    <w:rsid w:val="1D1745E9"/>
    <w:rsid w:val="1D1C2DB3"/>
    <w:rsid w:val="1D20688B"/>
    <w:rsid w:val="1D2B4280"/>
    <w:rsid w:val="1D634930"/>
    <w:rsid w:val="1D7F5D9C"/>
    <w:rsid w:val="1D9958B9"/>
    <w:rsid w:val="1D9D7B56"/>
    <w:rsid w:val="1DAF1A8B"/>
    <w:rsid w:val="1DB72E7F"/>
    <w:rsid w:val="1DDB6269"/>
    <w:rsid w:val="1DF20628"/>
    <w:rsid w:val="1DF7413A"/>
    <w:rsid w:val="1E162ACC"/>
    <w:rsid w:val="1E285E75"/>
    <w:rsid w:val="1E6F53E6"/>
    <w:rsid w:val="1E870D71"/>
    <w:rsid w:val="1EAA1F74"/>
    <w:rsid w:val="1EBB7AE1"/>
    <w:rsid w:val="1ECB5101"/>
    <w:rsid w:val="1EEC5C5B"/>
    <w:rsid w:val="1F0C1276"/>
    <w:rsid w:val="1F164BA3"/>
    <w:rsid w:val="1F1840BF"/>
    <w:rsid w:val="1F1F544D"/>
    <w:rsid w:val="1F264229"/>
    <w:rsid w:val="1F470BC3"/>
    <w:rsid w:val="1F5140AD"/>
    <w:rsid w:val="1F537BDD"/>
    <w:rsid w:val="1F6669AD"/>
    <w:rsid w:val="1F6E69FE"/>
    <w:rsid w:val="1F7173BA"/>
    <w:rsid w:val="1F7F25FA"/>
    <w:rsid w:val="1FA45FBA"/>
    <w:rsid w:val="1FBA1395"/>
    <w:rsid w:val="1FDE3816"/>
    <w:rsid w:val="1FF22B62"/>
    <w:rsid w:val="1FF93EF0"/>
    <w:rsid w:val="20022798"/>
    <w:rsid w:val="201F2BE8"/>
    <w:rsid w:val="20360AA4"/>
    <w:rsid w:val="20564E9E"/>
    <w:rsid w:val="20811151"/>
    <w:rsid w:val="208B337C"/>
    <w:rsid w:val="20BD04E6"/>
    <w:rsid w:val="20D61B3B"/>
    <w:rsid w:val="20DB6644"/>
    <w:rsid w:val="20E67EBD"/>
    <w:rsid w:val="214B5D44"/>
    <w:rsid w:val="216E6DC1"/>
    <w:rsid w:val="21726797"/>
    <w:rsid w:val="21771570"/>
    <w:rsid w:val="217B6B5F"/>
    <w:rsid w:val="21945860"/>
    <w:rsid w:val="21B05874"/>
    <w:rsid w:val="21D9614A"/>
    <w:rsid w:val="22107012"/>
    <w:rsid w:val="22257C75"/>
    <w:rsid w:val="22576CAC"/>
    <w:rsid w:val="22886F09"/>
    <w:rsid w:val="229C0B63"/>
    <w:rsid w:val="229D77F6"/>
    <w:rsid w:val="229E6AC8"/>
    <w:rsid w:val="22A61760"/>
    <w:rsid w:val="22E37018"/>
    <w:rsid w:val="22EB6CEC"/>
    <w:rsid w:val="22ED07D6"/>
    <w:rsid w:val="22FA58E6"/>
    <w:rsid w:val="231B59E3"/>
    <w:rsid w:val="23292641"/>
    <w:rsid w:val="237318ED"/>
    <w:rsid w:val="2383244E"/>
    <w:rsid w:val="239B0E1A"/>
    <w:rsid w:val="23A67573"/>
    <w:rsid w:val="23A75A11"/>
    <w:rsid w:val="23AF7D09"/>
    <w:rsid w:val="23B7184C"/>
    <w:rsid w:val="23C87CFE"/>
    <w:rsid w:val="23CE3DC9"/>
    <w:rsid w:val="240115C5"/>
    <w:rsid w:val="24185DE4"/>
    <w:rsid w:val="242D23BA"/>
    <w:rsid w:val="24305A06"/>
    <w:rsid w:val="244231BE"/>
    <w:rsid w:val="24644552"/>
    <w:rsid w:val="247F554F"/>
    <w:rsid w:val="24827634"/>
    <w:rsid w:val="248D00FC"/>
    <w:rsid w:val="248D10AB"/>
    <w:rsid w:val="24961EAC"/>
    <w:rsid w:val="249D666B"/>
    <w:rsid w:val="24AE4CA0"/>
    <w:rsid w:val="24E3279E"/>
    <w:rsid w:val="24EF1D2E"/>
    <w:rsid w:val="25072C0B"/>
    <w:rsid w:val="2514738C"/>
    <w:rsid w:val="25166D35"/>
    <w:rsid w:val="25496BF8"/>
    <w:rsid w:val="2556450D"/>
    <w:rsid w:val="257F3212"/>
    <w:rsid w:val="258778A8"/>
    <w:rsid w:val="25921625"/>
    <w:rsid w:val="25AB616E"/>
    <w:rsid w:val="25CC21F4"/>
    <w:rsid w:val="25E83B04"/>
    <w:rsid w:val="25F85D48"/>
    <w:rsid w:val="2601304C"/>
    <w:rsid w:val="26121674"/>
    <w:rsid w:val="26374BC0"/>
    <w:rsid w:val="26380D50"/>
    <w:rsid w:val="26393298"/>
    <w:rsid w:val="265E2685"/>
    <w:rsid w:val="2661634B"/>
    <w:rsid w:val="266574E5"/>
    <w:rsid w:val="26657D14"/>
    <w:rsid w:val="266C55D3"/>
    <w:rsid w:val="266F00F9"/>
    <w:rsid w:val="2674531B"/>
    <w:rsid w:val="268D0EEE"/>
    <w:rsid w:val="268F4C66"/>
    <w:rsid w:val="269C2E81"/>
    <w:rsid w:val="26A34BB6"/>
    <w:rsid w:val="26A51461"/>
    <w:rsid w:val="26A557A2"/>
    <w:rsid w:val="26D47CD8"/>
    <w:rsid w:val="26EA4592"/>
    <w:rsid w:val="27231852"/>
    <w:rsid w:val="27555BF9"/>
    <w:rsid w:val="276854B7"/>
    <w:rsid w:val="2771036C"/>
    <w:rsid w:val="277C0DCE"/>
    <w:rsid w:val="27893DAB"/>
    <w:rsid w:val="27E3711E"/>
    <w:rsid w:val="281A54B0"/>
    <w:rsid w:val="2821352A"/>
    <w:rsid w:val="28223878"/>
    <w:rsid w:val="28270315"/>
    <w:rsid w:val="28277120"/>
    <w:rsid w:val="283D76E4"/>
    <w:rsid w:val="28494D8C"/>
    <w:rsid w:val="285470A8"/>
    <w:rsid w:val="286F7C9A"/>
    <w:rsid w:val="2879797C"/>
    <w:rsid w:val="287A5637"/>
    <w:rsid w:val="287E7677"/>
    <w:rsid w:val="289336AA"/>
    <w:rsid w:val="28C01A4F"/>
    <w:rsid w:val="28C45EB7"/>
    <w:rsid w:val="29132CF5"/>
    <w:rsid w:val="292B3ED2"/>
    <w:rsid w:val="293164A9"/>
    <w:rsid w:val="29362980"/>
    <w:rsid w:val="29451366"/>
    <w:rsid w:val="294B4E6E"/>
    <w:rsid w:val="297303CE"/>
    <w:rsid w:val="29736AC1"/>
    <w:rsid w:val="29946A38"/>
    <w:rsid w:val="2A094D30"/>
    <w:rsid w:val="2A0E6AC0"/>
    <w:rsid w:val="2A105BD3"/>
    <w:rsid w:val="2A262DDF"/>
    <w:rsid w:val="2A3D2C2B"/>
    <w:rsid w:val="2A4144C9"/>
    <w:rsid w:val="2A48273F"/>
    <w:rsid w:val="2A6A51D1"/>
    <w:rsid w:val="2A6D68D6"/>
    <w:rsid w:val="2A9F5694"/>
    <w:rsid w:val="2AA42CAA"/>
    <w:rsid w:val="2AAA2228"/>
    <w:rsid w:val="2B2C51E3"/>
    <w:rsid w:val="2B33475A"/>
    <w:rsid w:val="2B5A3D17"/>
    <w:rsid w:val="2B6A128B"/>
    <w:rsid w:val="2B6C7B04"/>
    <w:rsid w:val="2B6E45CC"/>
    <w:rsid w:val="2B887BAA"/>
    <w:rsid w:val="2B9351F9"/>
    <w:rsid w:val="2B9D7C96"/>
    <w:rsid w:val="2BA9488B"/>
    <w:rsid w:val="2BAD07CB"/>
    <w:rsid w:val="2BB9001A"/>
    <w:rsid w:val="2BCD57BE"/>
    <w:rsid w:val="2C1E39D9"/>
    <w:rsid w:val="2C367EB5"/>
    <w:rsid w:val="2C3702FF"/>
    <w:rsid w:val="2C3E13E8"/>
    <w:rsid w:val="2C522D71"/>
    <w:rsid w:val="2C605B4F"/>
    <w:rsid w:val="2C640B63"/>
    <w:rsid w:val="2C792640"/>
    <w:rsid w:val="2C920367"/>
    <w:rsid w:val="2CAB0320"/>
    <w:rsid w:val="2CAF1BB2"/>
    <w:rsid w:val="2CC83BB8"/>
    <w:rsid w:val="2CDC0D32"/>
    <w:rsid w:val="2CDC6871"/>
    <w:rsid w:val="2CE75620"/>
    <w:rsid w:val="2CFE0766"/>
    <w:rsid w:val="2D01129E"/>
    <w:rsid w:val="2D025E46"/>
    <w:rsid w:val="2D3023BB"/>
    <w:rsid w:val="2D601ABF"/>
    <w:rsid w:val="2D8F13DB"/>
    <w:rsid w:val="2DA07759"/>
    <w:rsid w:val="2DA46CF2"/>
    <w:rsid w:val="2DFE4FC4"/>
    <w:rsid w:val="2E075CA1"/>
    <w:rsid w:val="2E5802BB"/>
    <w:rsid w:val="2E616DA9"/>
    <w:rsid w:val="2E743721"/>
    <w:rsid w:val="2EB13A0F"/>
    <w:rsid w:val="2EB940B8"/>
    <w:rsid w:val="2EC92CDF"/>
    <w:rsid w:val="2EEA09E9"/>
    <w:rsid w:val="2F0D617F"/>
    <w:rsid w:val="2F177EEF"/>
    <w:rsid w:val="2F1E2AAA"/>
    <w:rsid w:val="2F474716"/>
    <w:rsid w:val="2F4B1AB5"/>
    <w:rsid w:val="2F633D0C"/>
    <w:rsid w:val="2F6F3875"/>
    <w:rsid w:val="2F83492B"/>
    <w:rsid w:val="2FB36970"/>
    <w:rsid w:val="2FB92938"/>
    <w:rsid w:val="2FBA6381"/>
    <w:rsid w:val="2FD14541"/>
    <w:rsid w:val="300C07F9"/>
    <w:rsid w:val="30143631"/>
    <w:rsid w:val="301663F8"/>
    <w:rsid w:val="301E17C8"/>
    <w:rsid w:val="30213088"/>
    <w:rsid w:val="3037526D"/>
    <w:rsid w:val="304A60A2"/>
    <w:rsid w:val="304C3BC8"/>
    <w:rsid w:val="306B6C60"/>
    <w:rsid w:val="306E7FE2"/>
    <w:rsid w:val="30765BA3"/>
    <w:rsid w:val="308D5CAE"/>
    <w:rsid w:val="3094000D"/>
    <w:rsid w:val="30AD0B0B"/>
    <w:rsid w:val="30C920C5"/>
    <w:rsid w:val="30DB191B"/>
    <w:rsid w:val="31104BF6"/>
    <w:rsid w:val="311A3AB6"/>
    <w:rsid w:val="312D4475"/>
    <w:rsid w:val="312E2A1E"/>
    <w:rsid w:val="313059E8"/>
    <w:rsid w:val="31692B2A"/>
    <w:rsid w:val="317D61CD"/>
    <w:rsid w:val="318E33AB"/>
    <w:rsid w:val="319470DD"/>
    <w:rsid w:val="31AA0E1E"/>
    <w:rsid w:val="31AC14CC"/>
    <w:rsid w:val="31E92A38"/>
    <w:rsid w:val="31F27AF7"/>
    <w:rsid w:val="31FD75B5"/>
    <w:rsid w:val="320F3C31"/>
    <w:rsid w:val="321D1709"/>
    <w:rsid w:val="323A3777"/>
    <w:rsid w:val="32533AA5"/>
    <w:rsid w:val="32553784"/>
    <w:rsid w:val="327F1090"/>
    <w:rsid w:val="32AD2039"/>
    <w:rsid w:val="32BD6C45"/>
    <w:rsid w:val="32DF61E8"/>
    <w:rsid w:val="32F04CDF"/>
    <w:rsid w:val="32F62FAF"/>
    <w:rsid w:val="332B3C0A"/>
    <w:rsid w:val="333C7F24"/>
    <w:rsid w:val="334B3E94"/>
    <w:rsid w:val="33622076"/>
    <w:rsid w:val="338D6AC0"/>
    <w:rsid w:val="33B2504C"/>
    <w:rsid w:val="33C365FA"/>
    <w:rsid w:val="33C61379"/>
    <w:rsid w:val="33D4360A"/>
    <w:rsid w:val="33D82E82"/>
    <w:rsid w:val="33E40BF8"/>
    <w:rsid w:val="34057B8E"/>
    <w:rsid w:val="343C01F2"/>
    <w:rsid w:val="34437DCB"/>
    <w:rsid w:val="34502913"/>
    <w:rsid w:val="34750972"/>
    <w:rsid w:val="348760A1"/>
    <w:rsid w:val="349669AC"/>
    <w:rsid w:val="34B47F8E"/>
    <w:rsid w:val="34D33E29"/>
    <w:rsid w:val="34FD36E3"/>
    <w:rsid w:val="35000071"/>
    <w:rsid w:val="351341A7"/>
    <w:rsid w:val="351544E8"/>
    <w:rsid w:val="35275A9F"/>
    <w:rsid w:val="3537140D"/>
    <w:rsid w:val="35383F66"/>
    <w:rsid w:val="35770792"/>
    <w:rsid w:val="35782E1A"/>
    <w:rsid w:val="35813932"/>
    <w:rsid w:val="35931E97"/>
    <w:rsid w:val="35CF2428"/>
    <w:rsid w:val="36242A0C"/>
    <w:rsid w:val="362E2D8A"/>
    <w:rsid w:val="364D06D0"/>
    <w:rsid w:val="366E08EA"/>
    <w:rsid w:val="36714CC1"/>
    <w:rsid w:val="3673193C"/>
    <w:rsid w:val="36743E79"/>
    <w:rsid w:val="36847C9D"/>
    <w:rsid w:val="36903BFA"/>
    <w:rsid w:val="36B651D2"/>
    <w:rsid w:val="36C84B8A"/>
    <w:rsid w:val="37085FBB"/>
    <w:rsid w:val="374B2131"/>
    <w:rsid w:val="37696E88"/>
    <w:rsid w:val="378D0F22"/>
    <w:rsid w:val="3790548B"/>
    <w:rsid w:val="37B95FE7"/>
    <w:rsid w:val="37C96947"/>
    <w:rsid w:val="37E86554"/>
    <w:rsid w:val="37EE37B7"/>
    <w:rsid w:val="37F26A26"/>
    <w:rsid w:val="37FA03AE"/>
    <w:rsid w:val="37FE7137"/>
    <w:rsid w:val="3834566E"/>
    <w:rsid w:val="3875629C"/>
    <w:rsid w:val="38BF4014"/>
    <w:rsid w:val="38CD4917"/>
    <w:rsid w:val="38F10784"/>
    <w:rsid w:val="38F31085"/>
    <w:rsid w:val="391419DF"/>
    <w:rsid w:val="391B3FFA"/>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6B17E5"/>
    <w:rsid w:val="3A7A7612"/>
    <w:rsid w:val="3A920D71"/>
    <w:rsid w:val="3A9A2A91"/>
    <w:rsid w:val="3AA215A8"/>
    <w:rsid w:val="3AB379D9"/>
    <w:rsid w:val="3ABA7DA4"/>
    <w:rsid w:val="3ABE017E"/>
    <w:rsid w:val="3ADA755A"/>
    <w:rsid w:val="3AE01ADD"/>
    <w:rsid w:val="3B381919"/>
    <w:rsid w:val="3B553532"/>
    <w:rsid w:val="3B7110A7"/>
    <w:rsid w:val="3B8406BA"/>
    <w:rsid w:val="3B985F13"/>
    <w:rsid w:val="3B9A0784"/>
    <w:rsid w:val="3BA434D2"/>
    <w:rsid w:val="3BA73D0D"/>
    <w:rsid w:val="3BBE3A68"/>
    <w:rsid w:val="3BC83A25"/>
    <w:rsid w:val="3BDF7DBF"/>
    <w:rsid w:val="3BE71167"/>
    <w:rsid w:val="3C010C73"/>
    <w:rsid w:val="3C25226C"/>
    <w:rsid w:val="3C36661F"/>
    <w:rsid w:val="3C3C2D43"/>
    <w:rsid w:val="3C5F2ED5"/>
    <w:rsid w:val="3C6724EA"/>
    <w:rsid w:val="3CA36388"/>
    <w:rsid w:val="3CB245EF"/>
    <w:rsid w:val="3CBF6BC8"/>
    <w:rsid w:val="3CC24A65"/>
    <w:rsid w:val="3CDE2C5F"/>
    <w:rsid w:val="3CF90C34"/>
    <w:rsid w:val="3D3B124C"/>
    <w:rsid w:val="3D6305D9"/>
    <w:rsid w:val="3D660612"/>
    <w:rsid w:val="3D69732A"/>
    <w:rsid w:val="3D81400F"/>
    <w:rsid w:val="3D915EED"/>
    <w:rsid w:val="3DAF7355"/>
    <w:rsid w:val="3DDF79C0"/>
    <w:rsid w:val="3DE204C1"/>
    <w:rsid w:val="3E0C2BE9"/>
    <w:rsid w:val="3E0E070F"/>
    <w:rsid w:val="3E0E5BEE"/>
    <w:rsid w:val="3E3F6544"/>
    <w:rsid w:val="3E5843ED"/>
    <w:rsid w:val="3E606150"/>
    <w:rsid w:val="3E6A71CE"/>
    <w:rsid w:val="3E900306"/>
    <w:rsid w:val="3EA42257"/>
    <w:rsid w:val="3EB01A7E"/>
    <w:rsid w:val="3ED938FB"/>
    <w:rsid w:val="3EEA16B2"/>
    <w:rsid w:val="3F0A35CC"/>
    <w:rsid w:val="3F296D78"/>
    <w:rsid w:val="3F2C3542"/>
    <w:rsid w:val="3F3C01D1"/>
    <w:rsid w:val="3F4070AF"/>
    <w:rsid w:val="3F44215F"/>
    <w:rsid w:val="3F465591"/>
    <w:rsid w:val="3F497495"/>
    <w:rsid w:val="3F6A3E34"/>
    <w:rsid w:val="3F6F4814"/>
    <w:rsid w:val="3F70657F"/>
    <w:rsid w:val="3F706D19"/>
    <w:rsid w:val="3F714BED"/>
    <w:rsid w:val="3F7940F0"/>
    <w:rsid w:val="3F7E6BE7"/>
    <w:rsid w:val="3F812116"/>
    <w:rsid w:val="3F830C89"/>
    <w:rsid w:val="3FB87F96"/>
    <w:rsid w:val="3FCC2B06"/>
    <w:rsid w:val="3FD73C03"/>
    <w:rsid w:val="400466C3"/>
    <w:rsid w:val="4009193A"/>
    <w:rsid w:val="402E560D"/>
    <w:rsid w:val="403B098F"/>
    <w:rsid w:val="40744FD1"/>
    <w:rsid w:val="408A78A4"/>
    <w:rsid w:val="40A01F43"/>
    <w:rsid w:val="40C15F0C"/>
    <w:rsid w:val="40F1785B"/>
    <w:rsid w:val="40F748F3"/>
    <w:rsid w:val="40F83E8C"/>
    <w:rsid w:val="411C17EC"/>
    <w:rsid w:val="413D6283"/>
    <w:rsid w:val="414626ED"/>
    <w:rsid w:val="417515D8"/>
    <w:rsid w:val="418B601C"/>
    <w:rsid w:val="418C2D1F"/>
    <w:rsid w:val="41900E72"/>
    <w:rsid w:val="41AC389F"/>
    <w:rsid w:val="41B05611"/>
    <w:rsid w:val="41C933AE"/>
    <w:rsid w:val="41E832E9"/>
    <w:rsid w:val="41EF0C67"/>
    <w:rsid w:val="42037207"/>
    <w:rsid w:val="422413C3"/>
    <w:rsid w:val="42340834"/>
    <w:rsid w:val="423B62CC"/>
    <w:rsid w:val="424F6F40"/>
    <w:rsid w:val="427C658F"/>
    <w:rsid w:val="428D2188"/>
    <w:rsid w:val="42900F4C"/>
    <w:rsid w:val="4295450D"/>
    <w:rsid w:val="42A13D0D"/>
    <w:rsid w:val="42AF0237"/>
    <w:rsid w:val="42AF154C"/>
    <w:rsid w:val="42B84786"/>
    <w:rsid w:val="42D24CA4"/>
    <w:rsid w:val="42D83F96"/>
    <w:rsid w:val="42DC5767"/>
    <w:rsid w:val="42FF6BB2"/>
    <w:rsid w:val="43021D79"/>
    <w:rsid w:val="43126B27"/>
    <w:rsid w:val="43255A9C"/>
    <w:rsid w:val="43301127"/>
    <w:rsid w:val="434B4BB8"/>
    <w:rsid w:val="43BE6733"/>
    <w:rsid w:val="43E57654"/>
    <w:rsid w:val="44174FED"/>
    <w:rsid w:val="445B0E89"/>
    <w:rsid w:val="44631E0F"/>
    <w:rsid w:val="44803657"/>
    <w:rsid w:val="44881BB5"/>
    <w:rsid w:val="44AD0C81"/>
    <w:rsid w:val="44C12B3C"/>
    <w:rsid w:val="44CC44F5"/>
    <w:rsid w:val="44D22496"/>
    <w:rsid w:val="44DA134B"/>
    <w:rsid w:val="451B0554"/>
    <w:rsid w:val="451D6AF4"/>
    <w:rsid w:val="45240051"/>
    <w:rsid w:val="45365305"/>
    <w:rsid w:val="453E7B2C"/>
    <w:rsid w:val="45442C68"/>
    <w:rsid w:val="454B2248"/>
    <w:rsid w:val="45713B9C"/>
    <w:rsid w:val="4574179F"/>
    <w:rsid w:val="45796354"/>
    <w:rsid w:val="45905EAD"/>
    <w:rsid w:val="459D769C"/>
    <w:rsid w:val="45E5508F"/>
    <w:rsid w:val="45F65493"/>
    <w:rsid w:val="462847C2"/>
    <w:rsid w:val="462E79CC"/>
    <w:rsid w:val="46620138"/>
    <w:rsid w:val="466728D5"/>
    <w:rsid w:val="46841EB6"/>
    <w:rsid w:val="46962A76"/>
    <w:rsid w:val="46A11D57"/>
    <w:rsid w:val="46A71A18"/>
    <w:rsid w:val="46AB7666"/>
    <w:rsid w:val="46D8436A"/>
    <w:rsid w:val="46DD53D3"/>
    <w:rsid w:val="46FE12A2"/>
    <w:rsid w:val="47084895"/>
    <w:rsid w:val="47154D41"/>
    <w:rsid w:val="471A6403"/>
    <w:rsid w:val="472E3BD0"/>
    <w:rsid w:val="4735520F"/>
    <w:rsid w:val="47706DF0"/>
    <w:rsid w:val="47745C0E"/>
    <w:rsid w:val="478007F8"/>
    <w:rsid w:val="47B530BB"/>
    <w:rsid w:val="47FA4BE5"/>
    <w:rsid w:val="48277467"/>
    <w:rsid w:val="482C4278"/>
    <w:rsid w:val="48335AE7"/>
    <w:rsid w:val="48417C5C"/>
    <w:rsid w:val="489771B8"/>
    <w:rsid w:val="48A85F09"/>
    <w:rsid w:val="48C10C0C"/>
    <w:rsid w:val="48DF6834"/>
    <w:rsid w:val="48E56510"/>
    <w:rsid w:val="48F92C39"/>
    <w:rsid w:val="49303C2F"/>
    <w:rsid w:val="49496A9F"/>
    <w:rsid w:val="49763648"/>
    <w:rsid w:val="497705EE"/>
    <w:rsid w:val="497962EB"/>
    <w:rsid w:val="49A84D8C"/>
    <w:rsid w:val="49D12742"/>
    <w:rsid w:val="49DB0B2A"/>
    <w:rsid w:val="49DB1DED"/>
    <w:rsid w:val="49DE4BF9"/>
    <w:rsid w:val="49F511A3"/>
    <w:rsid w:val="4A067178"/>
    <w:rsid w:val="4A067D77"/>
    <w:rsid w:val="4A0E1A60"/>
    <w:rsid w:val="4A0E418F"/>
    <w:rsid w:val="4A1B3BFC"/>
    <w:rsid w:val="4A273284"/>
    <w:rsid w:val="4A481A4D"/>
    <w:rsid w:val="4A6278FA"/>
    <w:rsid w:val="4A8226BB"/>
    <w:rsid w:val="4A8F29EC"/>
    <w:rsid w:val="4ACD21AE"/>
    <w:rsid w:val="4AD22439"/>
    <w:rsid w:val="4B0B3D86"/>
    <w:rsid w:val="4B365921"/>
    <w:rsid w:val="4B74074A"/>
    <w:rsid w:val="4BA96760"/>
    <w:rsid w:val="4BAB1C93"/>
    <w:rsid w:val="4BBE1169"/>
    <w:rsid w:val="4BC3579B"/>
    <w:rsid w:val="4BDF4AC0"/>
    <w:rsid w:val="4BEF7E36"/>
    <w:rsid w:val="4C1433DE"/>
    <w:rsid w:val="4C1E7291"/>
    <w:rsid w:val="4C235CCD"/>
    <w:rsid w:val="4C286B90"/>
    <w:rsid w:val="4C3A6E19"/>
    <w:rsid w:val="4C3C4B98"/>
    <w:rsid w:val="4C43185C"/>
    <w:rsid w:val="4C746529"/>
    <w:rsid w:val="4CD174D7"/>
    <w:rsid w:val="4CD95142"/>
    <w:rsid w:val="4CDA2830"/>
    <w:rsid w:val="4CF451FD"/>
    <w:rsid w:val="4CFA0ED8"/>
    <w:rsid w:val="4D21084B"/>
    <w:rsid w:val="4D222306"/>
    <w:rsid w:val="4D25537E"/>
    <w:rsid w:val="4D317F76"/>
    <w:rsid w:val="4D7053B9"/>
    <w:rsid w:val="4D722A68"/>
    <w:rsid w:val="4D732B1D"/>
    <w:rsid w:val="4D7D4457"/>
    <w:rsid w:val="4DBE4E9F"/>
    <w:rsid w:val="4DD74FC1"/>
    <w:rsid w:val="4DE214AF"/>
    <w:rsid w:val="4E1817CD"/>
    <w:rsid w:val="4E281379"/>
    <w:rsid w:val="4E2A1E44"/>
    <w:rsid w:val="4E2A76E8"/>
    <w:rsid w:val="4E345F70"/>
    <w:rsid w:val="4E4940A8"/>
    <w:rsid w:val="4E631C36"/>
    <w:rsid w:val="4E726204"/>
    <w:rsid w:val="4E7740AE"/>
    <w:rsid w:val="4E913634"/>
    <w:rsid w:val="4EB14C79"/>
    <w:rsid w:val="4EC74FDA"/>
    <w:rsid w:val="4EC76BAD"/>
    <w:rsid w:val="4EC94537"/>
    <w:rsid w:val="4ED355A0"/>
    <w:rsid w:val="4EFB6C2C"/>
    <w:rsid w:val="4EFE0C61"/>
    <w:rsid w:val="4F163F80"/>
    <w:rsid w:val="4F216FB9"/>
    <w:rsid w:val="4F2906DB"/>
    <w:rsid w:val="4F58646A"/>
    <w:rsid w:val="4F7E4024"/>
    <w:rsid w:val="502E52C3"/>
    <w:rsid w:val="50335A76"/>
    <w:rsid w:val="504563A9"/>
    <w:rsid w:val="507C59AC"/>
    <w:rsid w:val="50827466"/>
    <w:rsid w:val="50B01A82"/>
    <w:rsid w:val="50FE6543"/>
    <w:rsid w:val="51141E57"/>
    <w:rsid w:val="512F0133"/>
    <w:rsid w:val="513270DE"/>
    <w:rsid w:val="51357465"/>
    <w:rsid w:val="51437BBA"/>
    <w:rsid w:val="515105E3"/>
    <w:rsid w:val="51696E5E"/>
    <w:rsid w:val="51756FC7"/>
    <w:rsid w:val="518B51DD"/>
    <w:rsid w:val="519D2F0D"/>
    <w:rsid w:val="51B310E5"/>
    <w:rsid w:val="51C01C58"/>
    <w:rsid w:val="51C265B1"/>
    <w:rsid w:val="51D841E7"/>
    <w:rsid w:val="51F4227F"/>
    <w:rsid w:val="521C7446"/>
    <w:rsid w:val="523955FA"/>
    <w:rsid w:val="52395DDD"/>
    <w:rsid w:val="526F5A7C"/>
    <w:rsid w:val="5273460B"/>
    <w:rsid w:val="527A5F1B"/>
    <w:rsid w:val="52830A26"/>
    <w:rsid w:val="5288182F"/>
    <w:rsid w:val="52AD39F9"/>
    <w:rsid w:val="52E40F5B"/>
    <w:rsid w:val="533244AE"/>
    <w:rsid w:val="53377D98"/>
    <w:rsid w:val="535A533F"/>
    <w:rsid w:val="538A2999"/>
    <w:rsid w:val="53956A7C"/>
    <w:rsid w:val="53C94AA9"/>
    <w:rsid w:val="540566A6"/>
    <w:rsid w:val="547644D0"/>
    <w:rsid w:val="54BE4E4A"/>
    <w:rsid w:val="54C75E21"/>
    <w:rsid w:val="54FE1E77"/>
    <w:rsid w:val="55201238"/>
    <w:rsid w:val="55626EFE"/>
    <w:rsid w:val="556F521B"/>
    <w:rsid w:val="559B68D4"/>
    <w:rsid w:val="55B9115D"/>
    <w:rsid w:val="55D123D3"/>
    <w:rsid w:val="56584CAD"/>
    <w:rsid w:val="5662137D"/>
    <w:rsid w:val="566D7DDD"/>
    <w:rsid w:val="567A49A6"/>
    <w:rsid w:val="56CF263F"/>
    <w:rsid w:val="56D6440D"/>
    <w:rsid w:val="56D77DE0"/>
    <w:rsid w:val="56DF280B"/>
    <w:rsid w:val="56F306DA"/>
    <w:rsid w:val="56F56C74"/>
    <w:rsid w:val="56F948FF"/>
    <w:rsid w:val="57030BD5"/>
    <w:rsid w:val="571050A0"/>
    <w:rsid w:val="571838C9"/>
    <w:rsid w:val="573B4C75"/>
    <w:rsid w:val="574D00A2"/>
    <w:rsid w:val="57687170"/>
    <w:rsid w:val="57977FE7"/>
    <w:rsid w:val="57A04676"/>
    <w:rsid w:val="57AC301B"/>
    <w:rsid w:val="57D47ED7"/>
    <w:rsid w:val="57D734E4"/>
    <w:rsid w:val="582A62D8"/>
    <w:rsid w:val="58756882"/>
    <w:rsid w:val="589F0489"/>
    <w:rsid w:val="58B02875"/>
    <w:rsid w:val="58CA5BD3"/>
    <w:rsid w:val="58DF241C"/>
    <w:rsid w:val="58F92290"/>
    <w:rsid w:val="58FF717A"/>
    <w:rsid w:val="59111297"/>
    <w:rsid w:val="59140E77"/>
    <w:rsid w:val="59267594"/>
    <w:rsid w:val="5928754D"/>
    <w:rsid w:val="59413424"/>
    <w:rsid w:val="594A63A2"/>
    <w:rsid w:val="596A17E2"/>
    <w:rsid w:val="59870A5C"/>
    <w:rsid w:val="59B63CDD"/>
    <w:rsid w:val="59E1434E"/>
    <w:rsid w:val="59FA2FFA"/>
    <w:rsid w:val="5A064894"/>
    <w:rsid w:val="5A4E390C"/>
    <w:rsid w:val="5A5B4884"/>
    <w:rsid w:val="5A925FDC"/>
    <w:rsid w:val="5ACE0733"/>
    <w:rsid w:val="5AD96015"/>
    <w:rsid w:val="5AE8158A"/>
    <w:rsid w:val="5B7C14AE"/>
    <w:rsid w:val="5B7E6A7C"/>
    <w:rsid w:val="5B8B6CF0"/>
    <w:rsid w:val="5B991E2F"/>
    <w:rsid w:val="5B9C5154"/>
    <w:rsid w:val="5BA77785"/>
    <w:rsid w:val="5BCA3CDF"/>
    <w:rsid w:val="5BD448EE"/>
    <w:rsid w:val="5BE00151"/>
    <w:rsid w:val="5BE7621F"/>
    <w:rsid w:val="5BFA3733"/>
    <w:rsid w:val="5C036296"/>
    <w:rsid w:val="5C104916"/>
    <w:rsid w:val="5C3B31D9"/>
    <w:rsid w:val="5C3E2D6E"/>
    <w:rsid w:val="5C5F14C4"/>
    <w:rsid w:val="5C73713B"/>
    <w:rsid w:val="5C931B49"/>
    <w:rsid w:val="5CAB415D"/>
    <w:rsid w:val="5D5A0034"/>
    <w:rsid w:val="5D650751"/>
    <w:rsid w:val="5D900CE9"/>
    <w:rsid w:val="5DAF2679"/>
    <w:rsid w:val="5DC061E5"/>
    <w:rsid w:val="5DCF3A41"/>
    <w:rsid w:val="5DD042A4"/>
    <w:rsid w:val="5DD667ED"/>
    <w:rsid w:val="5DD82B85"/>
    <w:rsid w:val="5DF11787"/>
    <w:rsid w:val="5DF3056C"/>
    <w:rsid w:val="5E0771FD"/>
    <w:rsid w:val="5E197552"/>
    <w:rsid w:val="5E1A57C7"/>
    <w:rsid w:val="5E2852E5"/>
    <w:rsid w:val="5E291A24"/>
    <w:rsid w:val="5E2B7E24"/>
    <w:rsid w:val="5E2C471A"/>
    <w:rsid w:val="5E5F0DE7"/>
    <w:rsid w:val="5E965957"/>
    <w:rsid w:val="5ED30E8D"/>
    <w:rsid w:val="5EF97984"/>
    <w:rsid w:val="5F2F48BE"/>
    <w:rsid w:val="5F730B10"/>
    <w:rsid w:val="5F7761D6"/>
    <w:rsid w:val="5F8959EF"/>
    <w:rsid w:val="5F8D1973"/>
    <w:rsid w:val="5F8F48EF"/>
    <w:rsid w:val="5FAA30FD"/>
    <w:rsid w:val="600476C8"/>
    <w:rsid w:val="603B4F3C"/>
    <w:rsid w:val="604D4C6F"/>
    <w:rsid w:val="604D762F"/>
    <w:rsid w:val="605D1356"/>
    <w:rsid w:val="60611514"/>
    <w:rsid w:val="60681AA9"/>
    <w:rsid w:val="60FD0443"/>
    <w:rsid w:val="61077826"/>
    <w:rsid w:val="610C68D8"/>
    <w:rsid w:val="611E142B"/>
    <w:rsid w:val="612F5536"/>
    <w:rsid w:val="6136629E"/>
    <w:rsid w:val="61436FDD"/>
    <w:rsid w:val="6146003C"/>
    <w:rsid w:val="617B232C"/>
    <w:rsid w:val="61954D18"/>
    <w:rsid w:val="61B332FD"/>
    <w:rsid w:val="61BA132A"/>
    <w:rsid w:val="61CC786F"/>
    <w:rsid w:val="61E41603"/>
    <w:rsid w:val="61EB44DF"/>
    <w:rsid w:val="61ED7052"/>
    <w:rsid w:val="622540F5"/>
    <w:rsid w:val="62746E3A"/>
    <w:rsid w:val="627C3EFE"/>
    <w:rsid w:val="62A96AD4"/>
    <w:rsid w:val="62EE20BE"/>
    <w:rsid w:val="63132BE4"/>
    <w:rsid w:val="6313370C"/>
    <w:rsid w:val="631C5951"/>
    <w:rsid w:val="633C6A9B"/>
    <w:rsid w:val="63492E3F"/>
    <w:rsid w:val="63587ECC"/>
    <w:rsid w:val="637E70E6"/>
    <w:rsid w:val="638352D3"/>
    <w:rsid w:val="640267A8"/>
    <w:rsid w:val="642672B3"/>
    <w:rsid w:val="6450710A"/>
    <w:rsid w:val="647F698C"/>
    <w:rsid w:val="649F1F1A"/>
    <w:rsid w:val="64C255D8"/>
    <w:rsid w:val="64CC26CC"/>
    <w:rsid w:val="64D616D7"/>
    <w:rsid w:val="64DC5515"/>
    <w:rsid w:val="64EA02F5"/>
    <w:rsid w:val="65086FC5"/>
    <w:rsid w:val="650A6F52"/>
    <w:rsid w:val="652A557F"/>
    <w:rsid w:val="656B5ACE"/>
    <w:rsid w:val="656C5B97"/>
    <w:rsid w:val="65B66C75"/>
    <w:rsid w:val="65DE7863"/>
    <w:rsid w:val="65EE40BC"/>
    <w:rsid w:val="65EF73EC"/>
    <w:rsid w:val="662C4825"/>
    <w:rsid w:val="66384800"/>
    <w:rsid w:val="663A3EE7"/>
    <w:rsid w:val="6657345A"/>
    <w:rsid w:val="66625CB0"/>
    <w:rsid w:val="666F04F4"/>
    <w:rsid w:val="6679761E"/>
    <w:rsid w:val="667B59DC"/>
    <w:rsid w:val="66845BEB"/>
    <w:rsid w:val="668D79F7"/>
    <w:rsid w:val="66AC2B90"/>
    <w:rsid w:val="66BF109E"/>
    <w:rsid w:val="66C258F4"/>
    <w:rsid w:val="66C93B49"/>
    <w:rsid w:val="66CB42EA"/>
    <w:rsid w:val="66FA7539"/>
    <w:rsid w:val="670614DD"/>
    <w:rsid w:val="671464E6"/>
    <w:rsid w:val="671D1877"/>
    <w:rsid w:val="67241800"/>
    <w:rsid w:val="674E727C"/>
    <w:rsid w:val="677C40C0"/>
    <w:rsid w:val="679D5101"/>
    <w:rsid w:val="679F04A6"/>
    <w:rsid w:val="67A23AF2"/>
    <w:rsid w:val="67C75C7F"/>
    <w:rsid w:val="67DC130D"/>
    <w:rsid w:val="67DD2D7C"/>
    <w:rsid w:val="68043DD2"/>
    <w:rsid w:val="68104F00"/>
    <w:rsid w:val="681349F0"/>
    <w:rsid w:val="68152516"/>
    <w:rsid w:val="684150B9"/>
    <w:rsid w:val="68532558"/>
    <w:rsid w:val="686750FF"/>
    <w:rsid w:val="686821F4"/>
    <w:rsid w:val="686C05D1"/>
    <w:rsid w:val="68752FB5"/>
    <w:rsid w:val="6892277B"/>
    <w:rsid w:val="68A1024E"/>
    <w:rsid w:val="68AC6155"/>
    <w:rsid w:val="68BC60F9"/>
    <w:rsid w:val="68C12D5E"/>
    <w:rsid w:val="68C1444C"/>
    <w:rsid w:val="68C60107"/>
    <w:rsid w:val="691B4B30"/>
    <w:rsid w:val="692D027C"/>
    <w:rsid w:val="69420224"/>
    <w:rsid w:val="69432FDE"/>
    <w:rsid w:val="69696632"/>
    <w:rsid w:val="69B8699C"/>
    <w:rsid w:val="69C410AA"/>
    <w:rsid w:val="69FC5E8B"/>
    <w:rsid w:val="6A14256A"/>
    <w:rsid w:val="6A2C19F7"/>
    <w:rsid w:val="6A7A3516"/>
    <w:rsid w:val="6A8A118B"/>
    <w:rsid w:val="6AA407A5"/>
    <w:rsid w:val="6AA915A7"/>
    <w:rsid w:val="6AB11548"/>
    <w:rsid w:val="6AD652DC"/>
    <w:rsid w:val="6AE82164"/>
    <w:rsid w:val="6AF967E0"/>
    <w:rsid w:val="6AFB3743"/>
    <w:rsid w:val="6B2B3F72"/>
    <w:rsid w:val="6B3A76A3"/>
    <w:rsid w:val="6B4441DE"/>
    <w:rsid w:val="6B7F2EE3"/>
    <w:rsid w:val="6B8B135B"/>
    <w:rsid w:val="6B986A8F"/>
    <w:rsid w:val="6BA57BFA"/>
    <w:rsid w:val="6BAE3435"/>
    <w:rsid w:val="6BB3447D"/>
    <w:rsid w:val="6BB54C71"/>
    <w:rsid w:val="6BCB24B4"/>
    <w:rsid w:val="6BD66A46"/>
    <w:rsid w:val="6BE97F42"/>
    <w:rsid w:val="6C2C3E19"/>
    <w:rsid w:val="6C2F38A4"/>
    <w:rsid w:val="6C376DE6"/>
    <w:rsid w:val="6C4666E4"/>
    <w:rsid w:val="6C487092"/>
    <w:rsid w:val="6C81461E"/>
    <w:rsid w:val="6C8E597C"/>
    <w:rsid w:val="6C902010"/>
    <w:rsid w:val="6CA47A7F"/>
    <w:rsid w:val="6CC02282"/>
    <w:rsid w:val="6CCD1E11"/>
    <w:rsid w:val="6CEE3336"/>
    <w:rsid w:val="6CF41256"/>
    <w:rsid w:val="6CF42AD5"/>
    <w:rsid w:val="6D06793C"/>
    <w:rsid w:val="6D192AA9"/>
    <w:rsid w:val="6D650DE0"/>
    <w:rsid w:val="6D6D363E"/>
    <w:rsid w:val="6D997ADE"/>
    <w:rsid w:val="6D9B2892"/>
    <w:rsid w:val="6DB61A6D"/>
    <w:rsid w:val="6DF65CB0"/>
    <w:rsid w:val="6E3828B1"/>
    <w:rsid w:val="6E3851B0"/>
    <w:rsid w:val="6E3E6961"/>
    <w:rsid w:val="6E691EC8"/>
    <w:rsid w:val="6E854C52"/>
    <w:rsid w:val="6EAB5665"/>
    <w:rsid w:val="6EC84EC0"/>
    <w:rsid w:val="6EC91B9B"/>
    <w:rsid w:val="6ECE7440"/>
    <w:rsid w:val="6F2E3EBD"/>
    <w:rsid w:val="6F494928"/>
    <w:rsid w:val="6F5C19F5"/>
    <w:rsid w:val="6F72458E"/>
    <w:rsid w:val="6FAD33B4"/>
    <w:rsid w:val="700D128B"/>
    <w:rsid w:val="702B5D96"/>
    <w:rsid w:val="703904DF"/>
    <w:rsid w:val="703F2826"/>
    <w:rsid w:val="70482EC1"/>
    <w:rsid w:val="70493483"/>
    <w:rsid w:val="70553DF8"/>
    <w:rsid w:val="70652966"/>
    <w:rsid w:val="706A1F42"/>
    <w:rsid w:val="708E730A"/>
    <w:rsid w:val="7094483B"/>
    <w:rsid w:val="709907A0"/>
    <w:rsid w:val="70C0132D"/>
    <w:rsid w:val="70C90342"/>
    <w:rsid w:val="70D475D2"/>
    <w:rsid w:val="71024BC1"/>
    <w:rsid w:val="710505EC"/>
    <w:rsid w:val="713E4D16"/>
    <w:rsid w:val="71434E63"/>
    <w:rsid w:val="714708FC"/>
    <w:rsid w:val="71C60C96"/>
    <w:rsid w:val="71C64D2F"/>
    <w:rsid w:val="71F02DEE"/>
    <w:rsid w:val="71F37174"/>
    <w:rsid w:val="723B70AA"/>
    <w:rsid w:val="72463DF7"/>
    <w:rsid w:val="724F4877"/>
    <w:rsid w:val="72500D29"/>
    <w:rsid w:val="725439FD"/>
    <w:rsid w:val="72886033"/>
    <w:rsid w:val="72A1574A"/>
    <w:rsid w:val="72A77DCB"/>
    <w:rsid w:val="72CE08E3"/>
    <w:rsid w:val="72D67873"/>
    <w:rsid w:val="730F24A7"/>
    <w:rsid w:val="731F2E22"/>
    <w:rsid w:val="73285C2D"/>
    <w:rsid w:val="733D44DF"/>
    <w:rsid w:val="73830C7C"/>
    <w:rsid w:val="73866511"/>
    <w:rsid w:val="73A239B1"/>
    <w:rsid w:val="73A34E7A"/>
    <w:rsid w:val="73A857C0"/>
    <w:rsid w:val="73B92537"/>
    <w:rsid w:val="73BE1644"/>
    <w:rsid w:val="73CD2726"/>
    <w:rsid w:val="73FC3B5D"/>
    <w:rsid w:val="740E3707"/>
    <w:rsid w:val="74160F85"/>
    <w:rsid w:val="741713C4"/>
    <w:rsid w:val="742030DF"/>
    <w:rsid w:val="74300914"/>
    <w:rsid w:val="7440173D"/>
    <w:rsid w:val="744555CE"/>
    <w:rsid w:val="74474A79"/>
    <w:rsid w:val="74552B20"/>
    <w:rsid w:val="74796333"/>
    <w:rsid w:val="74A0585D"/>
    <w:rsid w:val="74AC2EEA"/>
    <w:rsid w:val="74B5463B"/>
    <w:rsid w:val="74B7206C"/>
    <w:rsid w:val="74B90B5D"/>
    <w:rsid w:val="74CC0777"/>
    <w:rsid w:val="74EE65C9"/>
    <w:rsid w:val="74F64ED3"/>
    <w:rsid w:val="75037F75"/>
    <w:rsid w:val="750904FE"/>
    <w:rsid w:val="75462177"/>
    <w:rsid w:val="75466142"/>
    <w:rsid w:val="754E05B5"/>
    <w:rsid w:val="75694DF1"/>
    <w:rsid w:val="75746221"/>
    <w:rsid w:val="759526C8"/>
    <w:rsid w:val="759C53DA"/>
    <w:rsid w:val="75BF1D13"/>
    <w:rsid w:val="75CA1ADA"/>
    <w:rsid w:val="75E11C8A"/>
    <w:rsid w:val="760557DB"/>
    <w:rsid w:val="760E7CD8"/>
    <w:rsid w:val="761A519B"/>
    <w:rsid w:val="76262FC3"/>
    <w:rsid w:val="76366597"/>
    <w:rsid w:val="764742BD"/>
    <w:rsid w:val="765176BB"/>
    <w:rsid w:val="76536B33"/>
    <w:rsid w:val="766919AE"/>
    <w:rsid w:val="76AF3B36"/>
    <w:rsid w:val="76B7381D"/>
    <w:rsid w:val="76B80876"/>
    <w:rsid w:val="76CA4E14"/>
    <w:rsid w:val="76DD3B42"/>
    <w:rsid w:val="76F1130B"/>
    <w:rsid w:val="76F23784"/>
    <w:rsid w:val="7700013E"/>
    <w:rsid w:val="77034705"/>
    <w:rsid w:val="77040325"/>
    <w:rsid w:val="770C0F88"/>
    <w:rsid w:val="778623E3"/>
    <w:rsid w:val="77A27E20"/>
    <w:rsid w:val="77BD5C3F"/>
    <w:rsid w:val="77CA0A7C"/>
    <w:rsid w:val="77E30908"/>
    <w:rsid w:val="781C169F"/>
    <w:rsid w:val="78546DC8"/>
    <w:rsid w:val="78636666"/>
    <w:rsid w:val="78656B4C"/>
    <w:rsid w:val="786A09B8"/>
    <w:rsid w:val="78974069"/>
    <w:rsid w:val="78A2095C"/>
    <w:rsid w:val="78BC253A"/>
    <w:rsid w:val="78DB325B"/>
    <w:rsid w:val="78DB4642"/>
    <w:rsid w:val="78F16E79"/>
    <w:rsid w:val="78F95A5E"/>
    <w:rsid w:val="79134850"/>
    <w:rsid w:val="792948C8"/>
    <w:rsid w:val="792D0883"/>
    <w:rsid w:val="7931365B"/>
    <w:rsid w:val="793C1DD2"/>
    <w:rsid w:val="793D18CD"/>
    <w:rsid w:val="796D41E4"/>
    <w:rsid w:val="797939FD"/>
    <w:rsid w:val="799B65F3"/>
    <w:rsid w:val="79DA536E"/>
    <w:rsid w:val="79E903A9"/>
    <w:rsid w:val="79EA75A5"/>
    <w:rsid w:val="79F92B12"/>
    <w:rsid w:val="79FC7092"/>
    <w:rsid w:val="79FE1404"/>
    <w:rsid w:val="7A13170E"/>
    <w:rsid w:val="7A2471F6"/>
    <w:rsid w:val="7A3F3423"/>
    <w:rsid w:val="7A486491"/>
    <w:rsid w:val="7A5C3260"/>
    <w:rsid w:val="7A99536B"/>
    <w:rsid w:val="7A9C4BE0"/>
    <w:rsid w:val="7A9D4F34"/>
    <w:rsid w:val="7AA06D9A"/>
    <w:rsid w:val="7AB20E8B"/>
    <w:rsid w:val="7AE2272C"/>
    <w:rsid w:val="7AED3FB2"/>
    <w:rsid w:val="7B131419"/>
    <w:rsid w:val="7B1A0069"/>
    <w:rsid w:val="7B7B56FA"/>
    <w:rsid w:val="7B7F1D26"/>
    <w:rsid w:val="7B966DFE"/>
    <w:rsid w:val="7B9F6A50"/>
    <w:rsid w:val="7BA474D9"/>
    <w:rsid w:val="7BC9569A"/>
    <w:rsid w:val="7BD61B65"/>
    <w:rsid w:val="7BEB41C7"/>
    <w:rsid w:val="7C220028"/>
    <w:rsid w:val="7C244BC3"/>
    <w:rsid w:val="7C594C70"/>
    <w:rsid w:val="7C6026CD"/>
    <w:rsid w:val="7C705B15"/>
    <w:rsid w:val="7C856D10"/>
    <w:rsid w:val="7C907F65"/>
    <w:rsid w:val="7C983B0C"/>
    <w:rsid w:val="7CA84137"/>
    <w:rsid w:val="7CBE0F77"/>
    <w:rsid w:val="7CBF34B2"/>
    <w:rsid w:val="7CC324A5"/>
    <w:rsid w:val="7CC962A5"/>
    <w:rsid w:val="7CDC0960"/>
    <w:rsid w:val="7CE0713F"/>
    <w:rsid w:val="7CF274F0"/>
    <w:rsid w:val="7D4E0A4C"/>
    <w:rsid w:val="7D5A5CB6"/>
    <w:rsid w:val="7D6A07B6"/>
    <w:rsid w:val="7D6A5EA2"/>
    <w:rsid w:val="7D710EC9"/>
    <w:rsid w:val="7DD26735"/>
    <w:rsid w:val="7DDD2C7E"/>
    <w:rsid w:val="7DE107F3"/>
    <w:rsid w:val="7DF96F41"/>
    <w:rsid w:val="7E024676"/>
    <w:rsid w:val="7E17093E"/>
    <w:rsid w:val="7E523890"/>
    <w:rsid w:val="7E5C397A"/>
    <w:rsid w:val="7E621E65"/>
    <w:rsid w:val="7E6B3EB0"/>
    <w:rsid w:val="7E786BF0"/>
    <w:rsid w:val="7EBA42BF"/>
    <w:rsid w:val="7EDB6742"/>
    <w:rsid w:val="7F233B2A"/>
    <w:rsid w:val="7F26147F"/>
    <w:rsid w:val="7F48726F"/>
    <w:rsid w:val="7F4A358A"/>
    <w:rsid w:val="7F870C3C"/>
    <w:rsid w:val="7FB115CB"/>
    <w:rsid w:val="7FC76394"/>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1269</Words>
  <Characters>1435</Characters>
  <Lines>14</Lines>
  <Paragraphs>3</Paragraphs>
  <TotalTime>3</TotalTime>
  <ScaleCrop>false</ScaleCrop>
  <LinksUpToDate>false</LinksUpToDate>
  <CharactersWithSpaces>1531</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2023-11-24T10:22:48Z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613482BA99564DFB8C18CAC845ACEFB0_13</vt:lpwstr>
  </property>
</Properties>
</file>