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04" w:rsidRDefault="00472D28">
      <w:pPr>
        <w:jc w:val="center"/>
        <w:rPr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宁青甘新大区月度工作会议纪要</w:t>
      </w:r>
    </w:p>
    <w:tbl>
      <w:tblPr>
        <w:tblStyle w:val="a6"/>
        <w:tblW w:w="0" w:type="auto"/>
        <w:tblLook w:val="04A0"/>
      </w:tblPr>
      <w:tblGrid>
        <w:gridCol w:w="1526"/>
        <w:gridCol w:w="6996"/>
      </w:tblGrid>
      <w:tr w:rsidR="006A2304">
        <w:tc>
          <w:tcPr>
            <w:tcW w:w="1526" w:type="dxa"/>
          </w:tcPr>
          <w:p w:rsidR="006A2304" w:rsidRDefault="00472D28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会议名称</w:t>
            </w:r>
          </w:p>
        </w:tc>
        <w:tc>
          <w:tcPr>
            <w:tcW w:w="6996" w:type="dxa"/>
          </w:tcPr>
          <w:p w:rsidR="006A2304" w:rsidRDefault="00472D28" w:rsidP="004517FF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宁青甘新大区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2023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年</w:t>
            </w:r>
            <w:r w:rsidR="004517FF">
              <w:rPr>
                <w:rFonts w:eastAsia="华文中宋" w:hAnsi="华文中宋" w:cs="宋体" w:hint="eastAsia"/>
                <w:color w:val="000000"/>
                <w:kern w:val="0"/>
                <w:sz w:val="22"/>
              </w:rPr>
              <w:t>9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月份月度工作会议</w:t>
            </w:r>
          </w:p>
        </w:tc>
      </w:tr>
      <w:tr w:rsidR="006A2304">
        <w:tc>
          <w:tcPr>
            <w:tcW w:w="1526" w:type="dxa"/>
          </w:tcPr>
          <w:p w:rsidR="006A2304" w:rsidRDefault="00472D28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会议时间</w:t>
            </w:r>
          </w:p>
        </w:tc>
        <w:tc>
          <w:tcPr>
            <w:tcW w:w="6996" w:type="dxa"/>
          </w:tcPr>
          <w:p w:rsidR="006A2304" w:rsidRDefault="00472D28" w:rsidP="004517FF">
            <w:pPr>
              <w:rPr>
                <w:rFonts w:eastAsia="华文中宋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2023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年</w:t>
            </w:r>
            <w:r w:rsidR="004517FF">
              <w:rPr>
                <w:rFonts w:eastAsia="华文中宋" w:hAnsi="华文中宋" w:cs="宋体" w:hint="eastAsia"/>
                <w:color w:val="000000"/>
                <w:kern w:val="0"/>
                <w:sz w:val="22"/>
              </w:rPr>
              <w:t>10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</w:t>
            </w:r>
            <w:r w:rsidR="004517FF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12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日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 17:00</w:t>
            </w:r>
          </w:p>
        </w:tc>
      </w:tr>
      <w:tr w:rsidR="006A2304">
        <w:tc>
          <w:tcPr>
            <w:tcW w:w="1526" w:type="dxa"/>
          </w:tcPr>
          <w:p w:rsidR="006A2304" w:rsidRDefault="00472D28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会议方式</w:t>
            </w:r>
          </w:p>
        </w:tc>
        <w:tc>
          <w:tcPr>
            <w:tcW w:w="6996" w:type="dxa"/>
          </w:tcPr>
          <w:p w:rsidR="006A2304" w:rsidRDefault="00472D28">
            <w:pP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企业微信群（宁青甘新大区）</w:t>
            </w:r>
          </w:p>
        </w:tc>
      </w:tr>
      <w:tr w:rsidR="006A2304">
        <w:tc>
          <w:tcPr>
            <w:tcW w:w="1526" w:type="dxa"/>
          </w:tcPr>
          <w:p w:rsidR="006A2304" w:rsidRDefault="00472D28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会议主持</w:t>
            </w:r>
          </w:p>
        </w:tc>
        <w:tc>
          <w:tcPr>
            <w:tcW w:w="6996" w:type="dxa"/>
          </w:tcPr>
          <w:p w:rsidR="006A2304" w:rsidRDefault="00472D28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6A2304">
        <w:tc>
          <w:tcPr>
            <w:tcW w:w="1526" w:type="dxa"/>
          </w:tcPr>
          <w:p w:rsidR="006A2304" w:rsidRDefault="00472D28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参会人员</w:t>
            </w:r>
          </w:p>
        </w:tc>
        <w:tc>
          <w:tcPr>
            <w:tcW w:w="6996" w:type="dxa"/>
          </w:tcPr>
          <w:p w:rsidR="006A2304" w:rsidRDefault="00472D28" w:rsidP="004517FF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吕永贞、李医霞、刘学佳、苏拴存、</w:t>
            </w:r>
            <w:r w:rsidR="004517FF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徐万凌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、赵航飞</w:t>
            </w:r>
            <w:r w:rsidR="004517FF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</w:t>
            </w:r>
            <w:r w:rsidRPr="004517FF"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张超、申思聪</w:t>
            </w:r>
          </w:p>
        </w:tc>
      </w:tr>
      <w:tr w:rsidR="006A2304">
        <w:tc>
          <w:tcPr>
            <w:tcW w:w="1526" w:type="dxa"/>
          </w:tcPr>
          <w:p w:rsidR="006A2304" w:rsidRDefault="00472D28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请假人员</w:t>
            </w:r>
          </w:p>
        </w:tc>
        <w:tc>
          <w:tcPr>
            <w:tcW w:w="6996" w:type="dxa"/>
          </w:tcPr>
          <w:p w:rsidR="006A2304" w:rsidRDefault="004517FF" w:rsidP="004517FF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吴晴、陈飞、柴国强</w:t>
            </w:r>
          </w:p>
        </w:tc>
      </w:tr>
      <w:tr w:rsidR="006A2304">
        <w:tc>
          <w:tcPr>
            <w:tcW w:w="1526" w:type="dxa"/>
          </w:tcPr>
          <w:p w:rsidR="006A2304" w:rsidRDefault="00472D2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会议记录</w:t>
            </w:r>
          </w:p>
        </w:tc>
        <w:tc>
          <w:tcPr>
            <w:tcW w:w="6996" w:type="dxa"/>
          </w:tcPr>
          <w:p w:rsidR="006A2304" w:rsidRDefault="00472D28">
            <w:pP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6A2304">
        <w:tc>
          <w:tcPr>
            <w:tcW w:w="8522" w:type="dxa"/>
            <w:gridSpan w:val="2"/>
          </w:tcPr>
          <w:p w:rsidR="006A2304" w:rsidRDefault="00472D2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议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内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容</w:t>
            </w:r>
          </w:p>
        </w:tc>
      </w:tr>
      <w:tr w:rsidR="006A2304">
        <w:trPr>
          <w:trHeight w:val="8089"/>
        </w:trPr>
        <w:tc>
          <w:tcPr>
            <w:tcW w:w="8522" w:type="dxa"/>
            <w:gridSpan w:val="2"/>
          </w:tcPr>
          <w:p w:rsidR="006A2304" w:rsidRDefault="00472D28">
            <w:pPr>
              <w:numPr>
                <w:ilvl w:val="0"/>
                <w:numId w:val="1"/>
              </w:numPr>
              <w:spacing w:line="360" w:lineRule="auto"/>
              <w:jc w:val="left"/>
            </w:pPr>
            <w:r>
              <w:t>按照部门运维管理制度要求，</w:t>
            </w:r>
            <w:r w:rsidR="00C90013">
              <w:rPr>
                <w:rFonts w:hint="eastAsia"/>
              </w:rPr>
              <w:t>安排本大区新同事张超、申思聪两位同事每月提交月度运维工作一览表及其运维结果物</w:t>
            </w:r>
            <w:r>
              <w:rPr>
                <w:rFonts w:hint="eastAsia"/>
              </w:rPr>
              <w:t>。</w:t>
            </w:r>
          </w:p>
          <w:p w:rsidR="006A2304" w:rsidRDefault="00472D28">
            <w:pPr>
              <w:numPr>
                <w:ilvl w:val="0"/>
                <w:numId w:val="1"/>
              </w:numPr>
              <w:spacing w:line="360" w:lineRule="auto"/>
              <w:jc w:val="left"/>
            </w:pPr>
            <w:r>
              <w:t>向大区</w:t>
            </w:r>
            <w:r w:rsidR="00E53562">
              <w:rPr>
                <w:rFonts w:hint="eastAsia"/>
              </w:rPr>
              <w:t>赵航飞、张超、申思聪三位新同事</w:t>
            </w:r>
            <w:r>
              <w:t>介绍</w:t>
            </w:r>
            <w:r w:rsidR="00E53562">
              <w:rPr>
                <w:rFonts w:hint="eastAsia"/>
              </w:rPr>
              <w:t>季度工作考评事宜的相关要求，并通知将三位纳入第四季度的考核。</w:t>
            </w:r>
          </w:p>
          <w:p w:rsidR="006A2304" w:rsidRDefault="00574117">
            <w:pPr>
              <w:pStyle w:val="2"/>
              <w:numPr>
                <w:ilvl w:val="0"/>
                <w:numId w:val="1"/>
              </w:numPr>
              <w:spacing w:after="55" w:line="360" w:lineRule="auto"/>
              <w:ind w:leftChars="0" w:firstLineChars="0" w:hanging="420"/>
              <w:jc w:val="left"/>
            </w:pPr>
            <w:r>
              <w:rPr>
                <w:rFonts w:hint="eastAsia"/>
              </w:rPr>
              <w:t>开展四三季度重点工作考评会议，听取各驻地人员述职本季度重点工作情况及下季度重点工作计划，并进行各驻地人员本季度个人学习的相关内容的知识分享</w:t>
            </w:r>
            <w:r w:rsidR="00472D28">
              <w:t>。</w:t>
            </w:r>
          </w:p>
          <w:p w:rsidR="006A2304" w:rsidRDefault="00472D28">
            <w:pPr>
              <w:numPr>
                <w:ilvl w:val="0"/>
                <w:numId w:val="1"/>
              </w:numPr>
              <w:spacing w:line="360" w:lineRule="auto"/>
              <w:jc w:val="left"/>
            </w:pPr>
            <w:r>
              <w:rPr>
                <w:rFonts w:hint="eastAsia"/>
              </w:rPr>
              <w:t>各驻地运维人员对</w:t>
            </w:r>
            <w:r w:rsidR="00F34B20">
              <w:rPr>
                <w:rFonts w:hint="eastAsia"/>
              </w:rPr>
              <w:t>9</w:t>
            </w:r>
            <w:r>
              <w:rPr>
                <w:rFonts w:hint="eastAsia"/>
              </w:rPr>
              <w:t>份的工作情况及下一步的工作进展作了汇报。</w:t>
            </w:r>
          </w:p>
          <w:p w:rsidR="006A2304" w:rsidRDefault="00472D28">
            <w:pPr>
              <w:ind w:firstLine="435"/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重点工作总结</w:t>
            </w:r>
          </w:p>
          <w:p w:rsidR="006A2304" w:rsidRDefault="00472D28" w:rsidP="00AE4175">
            <w:pPr>
              <w:spacing w:line="360" w:lineRule="auto"/>
              <w:ind w:leftChars="203" w:left="565" w:hangingChars="66" w:hanging="139"/>
            </w:pPr>
            <w:r>
              <w:rPr>
                <w:rFonts w:hint="eastAsia"/>
              </w:rPr>
              <w:t>a.</w:t>
            </w:r>
            <w:r w:rsidR="00AE4175" w:rsidRPr="00AE4175">
              <w:rPr>
                <w:rFonts w:hint="eastAsia"/>
              </w:rPr>
              <w:t>为西藏藏族自治区部署自动监控系统，完成了系统整体的部署工作，并测试系统运行正常</w:t>
            </w:r>
            <w:r>
              <w:rPr>
                <w:rFonts w:hint="eastAsia"/>
              </w:rPr>
              <w:t>。</w:t>
            </w:r>
          </w:p>
          <w:p w:rsidR="006A2304" w:rsidRDefault="00472D28" w:rsidP="000C5004">
            <w:pPr>
              <w:spacing w:line="360" w:lineRule="auto"/>
              <w:ind w:leftChars="203" w:left="565" w:hangingChars="66" w:hanging="139"/>
            </w:pPr>
            <w:r>
              <w:rPr>
                <w:rFonts w:hint="eastAsia"/>
              </w:rPr>
              <w:t>b.</w:t>
            </w:r>
            <w:r w:rsidR="005257CF">
              <w:rPr>
                <w:rFonts w:hint="eastAsia"/>
              </w:rPr>
              <w:t>完成</w:t>
            </w:r>
            <w:r w:rsidR="00E54CF8">
              <w:rPr>
                <w:rFonts w:hint="eastAsia"/>
              </w:rPr>
              <w:t>宁夏</w:t>
            </w:r>
            <w:r w:rsidR="005257CF">
              <w:rPr>
                <w:rFonts w:hint="eastAsia"/>
              </w:rPr>
              <w:t>省厅</w:t>
            </w:r>
            <w:r w:rsidR="00E54CF8" w:rsidRPr="00E54CF8">
              <w:rPr>
                <w:rFonts w:hint="eastAsia"/>
              </w:rPr>
              <w:t>组织的</w:t>
            </w:r>
            <w:r w:rsidR="005257CF">
              <w:rPr>
                <w:rFonts w:hint="eastAsia"/>
              </w:rPr>
              <w:t>全省的</w:t>
            </w:r>
            <w:r w:rsidR="00E54CF8" w:rsidRPr="00E54CF8">
              <w:rPr>
                <w:rFonts w:hint="eastAsia"/>
              </w:rPr>
              <w:t>企业培训，讲解自动监控</w:t>
            </w:r>
            <w:r w:rsidR="00E54CF8" w:rsidRPr="00E54CF8">
              <w:rPr>
                <w:rFonts w:hint="eastAsia"/>
              </w:rPr>
              <w:t>4.2</w:t>
            </w:r>
            <w:r w:rsidR="00E54CF8" w:rsidRPr="00E54CF8">
              <w:rPr>
                <w:rFonts w:hint="eastAsia"/>
              </w:rPr>
              <w:t>系统标记规则及企业端</w:t>
            </w:r>
            <w:r w:rsidR="00E54CF8">
              <w:rPr>
                <w:rFonts w:hint="eastAsia"/>
              </w:rPr>
              <w:t>的</w:t>
            </w:r>
            <w:r w:rsidR="00E54CF8" w:rsidRPr="00E54CF8">
              <w:rPr>
                <w:rFonts w:hint="eastAsia"/>
              </w:rPr>
              <w:t>介绍</w:t>
            </w:r>
            <w:r>
              <w:rPr>
                <w:rFonts w:hint="eastAsia"/>
              </w:rPr>
              <w:t>。</w:t>
            </w:r>
          </w:p>
          <w:p w:rsidR="006A2304" w:rsidRDefault="00472D28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c.</w:t>
            </w:r>
            <w:r>
              <w:t>完成</w:t>
            </w:r>
            <w:r>
              <w:rPr>
                <w:rFonts w:hint="eastAsia"/>
              </w:rPr>
              <w:t>甘肃</w:t>
            </w:r>
            <w:r w:rsidR="000C5004" w:rsidRPr="000C5004">
              <w:rPr>
                <w:rFonts w:hint="eastAsia"/>
              </w:rPr>
              <w:t>2023</w:t>
            </w:r>
            <w:r w:rsidR="000C5004" w:rsidRPr="000C5004">
              <w:rPr>
                <w:rFonts w:hint="eastAsia"/>
              </w:rPr>
              <w:t>年第二季度非现场巡检数据的备份还原及同步工作</w:t>
            </w:r>
            <w:r>
              <w:rPr>
                <w:rFonts w:hint="eastAsia"/>
              </w:rPr>
              <w:t>。</w:t>
            </w:r>
          </w:p>
          <w:p w:rsidR="006A2304" w:rsidRDefault="00472D28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d. </w:t>
            </w:r>
            <w:r>
              <w:t>庆阳环保局</w:t>
            </w:r>
            <w:r>
              <w:rPr>
                <w:rFonts w:hint="eastAsia"/>
              </w:rPr>
              <w:t>技术服务合同</w:t>
            </w:r>
            <w:r w:rsidR="000C5004">
              <w:rPr>
                <w:rFonts w:hint="eastAsia"/>
              </w:rPr>
              <w:t>及张掖远程运维合同</w:t>
            </w:r>
            <w:r>
              <w:t>催款。</w:t>
            </w:r>
          </w:p>
          <w:p w:rsidR="006A2304" w:rsidRDefault="006A2304">
            <w:pPr>
              <w:pStyle w:val="2"/>
              <w:ind w:leftChars="0" w:left="0" w:firstLineChars="0" w:firstLine="0"/>
            </w:pPr>
          </w:p>
          <w:p w:rsidR="006A2304" w:rsidRDefault="00472D28">
            <w:pPr>
              <w:ind w:firstLine="435"/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重点工作计划</w:t>
            </w:r>
          </w:p>
          <w:p w:rsidR="006A2304" w:rsidRDefault="00472D28">
            <w:pPr>
              <w:spacing w:line="360" w:lineRule="auto"/>
              <w:ind w:leftChars="204" w:left="848" w:hangingChars="200" w:hanging="420"/>
            </w:pPr>
            <w:r>
              <w:rPr>
                <w:rFonts w:hint="eastAsia"/>
              </w:rPr>
              <w:t>a.</w:t>
            </w:r>
            <w:r>
              <w:t>宁夏计划</w:t>
            </w:r>
            <w:r w:rsidR="000C5004" w:rsidRPr="000C5004">
              <w:rPr>
                <w:rFonts w:hint="eastAsia"/>
              </w:rPr>
              <w:t>第四季度完成所有服务器的操作系统替换工作，并保证平台在新操作系统上稳定运行</w:t>
            </w:r>
            <w:r>
              <w:rPr>
                <w:rFonts w:ascii="宋体" w:hAnsi="宋体" w:hint="eastAsia"/>
              </w:rPr>
              <w:t>。</w:t>
            </w:r>
          </w:p>
          <w:p w:rsidR="006A2304" w:rsidRDefault="00472D28">
            <w:pPr>
              <w:spacing w:line="360" w:lineRule="auto"/>
              <w:ind w:leftChars="204" w:left="848" w:hangingChars="200" w:hanging="420"/>
            </w:pPr>
            <w:r>
              <w:rPr>
                <w:rFonts w:hint="eastAsia"/>
              </w:rPr>
              <w:lastRenderedPageBreak/>
              <w:t>b.</w:t>
            </w:r>
            <w:r w:rsidR="000C5004" w:rsidRPr="000C5004">
              <w:rPr>
                <w:rFonts w:hint="eastAsia"/>
              </w:rPr>
              <w:t>宁夏计划开展全行业超标异常电子告知与督办</w:t>
            </w:r>
            <w:r w:rsidR="000C5004">
              <w:rPr>
                <w:rFonts w:hint="eastAsia"/>
              </w:rPr>
              <w:t>的培训</w:t>
            </w:r>
            <w:r>
              <w:rPr>
                <w:rFonts w:hint="eastAsia"/>
              </w:rPr>
              <w:t>。</w:t>
            </w:r>
          </w:p>
          <w:p w:rsidR="006A2304" w:rsidRDefault="00472D28" w:rsidP="00F911B6">
            <w:pPr>
              <w:spacing w:line="360" w:lineRule="auto"/>
              <w:ind w:leftChars="204" w:left="848" w:hangingChars="200" w:hanging="420"/>
            </w:pPr>
            <w:r>
              <w:rPr>
                <w:rFonts w:hint="eastAsia"/>
              </w:rPr>
              <w:t>c.</w:t>
            </w:r>
            <w:r>
              <w:t>做好本区域</w:t>
            </w:r>
            <w:r>
              <w:t>365</w:t>
            </w:r>
            <w:r>
              <w:t>服务续签及未回款的催款工作。</w:t>
            </w:r>
          </w:p>
          <w:p w:rsidR="006A2304" w:rsidRDefault="00F911B6">
            <w:r>
              <w:rPr>
                <w:rFonts w:hint="eastAsia"/>
              </w:rPr>
              <w:t>五</w:t>
            </w:r>
            <w:r w:rsidR="00472D28">
              <w:t>、</w:t>
            </w:r>
            <w:r w:rsidR="00472D28">
              <w:t>推广工作总结</w:t>
            </w:r>
          </w:p>
          <w:p w:rsidR="006A2304" w:rsidRDefault="00472D28">
            <w:pPr>
              <w:pStyle w:val="2"/>
              <w:ind w:leftChars="0" w:left="0" w:firstLineChars="0" w:firstLine="0"/>
            </w:pPr>
            <w:r>
              <w:t xml:space="preserve">    1.</w:t>
            </w:r>
            <w:r w:rsidR="00CA335F">
              <w:rPr>
                <w:rFonts w:hint="eastAsia"/>
              </w:rPr>
              <w:t>酒泉海创</w:t>
            </w:r>
            <w:r>
              <w:t>365</w:t>
            </w:r>
            <w:r>
              <w:t>服务欠款</w:t>
            </w:r>
            <w:r w:rsidR="00CA335F">
              <w:rPr>
                <w:rFonts w:hint="eastAsia"/>
              </w:rPr>
              <w:t>已回</w:t>
            </w:r>
            <w:r>
              <w:t>款，并完成今年合同续签</w:t>
            </w:r>
            <w:r w:rsidR="00CA335F">
              <w:rPr>
                <w:rFonts w:hint="eastAsia"/>
              </w:rPr>
              <w:t>。</w:t>
            </w:r>
          </w:p>
          <w:p w:rsidR="006A2304" w:rsidRDefault="00472D28">
            <w:pPr>
              <w:pStyle w:val="2"/>
              <w:ind w:leftChars="0" w:left="0" w:firstLineChars="0" w:firstLine="0"/>
            </w:pPr>
            <w:r>
              <w:t xml:space="preserve">    2.</w:t>
            </w:r>
            <w:r w:rsidR="00CA335F">
              <w:rPr>
                <w:rFonts w:hint="eastAsia"/>
              </w:rPr>
              <w:t>华西能源</w:t>
            </w:r>
            <w:r>
              <w:t>365</w:t>
            </w:r>
            <w:r>
              <w:t>服务完成今年合同续签</w:t>
            </w:r>
            <w:r w:rsidR="004F54CF">
              <w:rPr>
                <w:rFonts w:hint="eastAsia"/>
              </w:rPr>
              <w:t>。</w:t>
            </w:r>
          </w:p>
          <w:p w:rsidR="004444B9" w:rsidRDefault="00472D28" w:rsidP="009B66CA">
            <w:pPr>
              <w:pStyle w:val="2"/>
              <w:ind w:leftChars="0" w:left="0" w:firstLineChars="0" w:firstLine="405"/>
              <w:rPr>
                <w:rFonts w:hint="eastAsia"/>
              </w:rPr>
            </w:pPr>
            <w:r>
              <w:t>3.</w:t>
            </w:r>
            <w:r w:rsidR="004444B9">
              <w:rPr>
                <w:rFonts w:hint="eastAsia"/>
              </w:rPr>
              <w:t>临夏鹭鸿完成</w:t>
            </w:r>
            <w:r w:rsidR="004444B9">
              <w:rPr>
                <w:rFonts w:hint="eastAsia"/>
              </w:rPr>
              <w:t>365</w:t>
            </w:r>
            <w:r w:rsidR="004444B9">
              <w:rPr>
                <w:rFonts w:hint="eastAsia"/>
              </w:rPr>
              <w:t>服务续签并开票安排回款流程。</w:t>
            </w:r>
            <w:r>
              <w:t xml:space="preserve"> </w:t>
            </w:r>
          </w:p>
          <w:p w:rsidR="009B66CA" w:rsidRDefault="009B66CA" w:rsidP="009B66CA">
            <w:pPr>
              <w:pStyle w:val="2"/>
              <w:ind w:leftChars="0" w:left="0" w:firstLineChars="0" w:firstLine="405"/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t xml:space="preserve"> </w:t>
            </w:r>
            <w:r>
              <w:t>固原天楹催款，天水中节能催款</w:t>
            </w:r>
            <w:r w:rsidR="004F54CF">
              <w:rPr>
                <w:rFonts w:hint="eastAsia"/>
              </w:rPr>
              <w:t>。</w:t>
            </w:r>
          </w:p>
          <w:p w:rsidR="004F54CF" w:rsidRDefault="004F54CF" w:rsidP="009B66CA">
            <w:pPr>
              <w:pStyle w:val="2"/>
              <w:ind w:leftChars="0" w:left="0" w:firstLineChars="0" w:firstLine="405"/>
            </w:pPr>
            <w:r>
              <w:rPr>
                <w:rFonts w:hint="eastAsia"/>
              </w:rPr>
              <w:t>5.</w:t>
            </w:r>
            <w:r>
              <w:t xml:space="preserve"> </w:t>
            </w:r>
            <w:r>
              <w:t>临洮光大</w:t>
            </w:r>
            <w:r>
              <w:t>365</w:t>
            </w:r>
            <w:r>
              <w:t>值守投标签合同</w:t>
            </w:r>
            <w:r w:rsidR="000B1570">
              <w:rPr>
                <w:rFonts w:hint="eastAsia"/>
              </w:rPr>
              <w:t>。</w:t>
            </w:r>
          </w:p>
          <w:p w:rsidR="006A2304" w:rsidRDefault="006A2304">
            <w:pPr>
              <w:pStyle w:val="2"/>
              <w:ind w:leftChars="0" w:left="0" w:firstLineChars="0" w:firstLine="0"/>
            </w:pPr>
          </w:p>
        </w:tc>
      </w:tr>
    </w:tbl>
    <w:p w:rsidR="006A2304" w:rsidRDefault="006A2304"/>
    <w:sectPr w:rsidR="006A2304" w:rsidSect="006A2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D28" w:rsidRDefault="00472D28" w:rsidP="004517FF">
      <w:r>
        <w:separator/>
      </w:r>
    </w:p>
  </w:endnote>
  <w:endnote w:type="continuationSeparator" w:id="1">
    <w:p w:rsidR="00472D28" w:rsidRDefault="00472D28" w:rsidP="00451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D28" w:rsidRDefault="00472D28" w:rsidP="004517FF">
      <w:r>
        <w:separator/>
      </w:r>
    </w:p>
  </w:footnote>
  <w:footnote w:type="continuationSeparator" w:id="1">
    <w:p w:rsidR="00472D28" w:rsidRDefault="00472D28" w:rsidP="004517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81A4994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A2304"/>
    <w:rsid w:val="000B1570"/>
    <w:rsid w:val="000C5004"/>
    <w:rsid w:val="001432BC"/>
    <w:rsid w:val="004444B9"/>
    <w:rsid w:val="004517FF"/>
    <w:rsid w:val="00472D28"/>
    <w:rsid w:val="004F54CF"/>
    <w:rsid w:val="005257CF"/>
    <w:rsid w:val="00574117"/>
    <w:rsid w:val="006A2304"/>
    <w:rsid w:val="009B66CA"/>
    <w:rsid w:val="00AE4175"/>
    <w:rsid w:val="00C90013"/>
    <w:rsid w:val="00CA335F"/>
    <w:rsid w:val="00E53562"/>
    <w:rsid w:val="00E54CF8"/>
    <w:rsid w:val="00F34B20"/>
    <w:rsid w:val="00F91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A2304"/>
    <w:pPr>
      <w:widowControl w:val="0"/>
      <w:jc w:val="both"/>
    </w:pPr>
    <w:rPr>
      <w:rFonts w:ascii="Calibri" w:hAnsi="Calibri" w:cs="Mongolian Baiti"/>
      <w:kern w:val="2"/>
      <w:sz w:val="21"/>
      <w:szCs w:val="22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6A2304"/>
    <w:p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rsid w:val="006A2304"/>
    <w:pPr>
      <w:ind w:firstLineChars="200" w:firstLine="420"/>
    </w:pPr>
  </w:style>
  <w:style w:type="paragraph" w:styleId="a3">
    <w:name w:val="Body Text Indent"/>
    <w:basedOn w:val="a"/>
    <w:uiPriority w:val="99"/>
    <w:qFormat/>
    <w:rsid w:val="006A2304"/>
    <w:pPr>
      <w:ind w:leftChars="200" w:left="420"/>
    </w:pPr>
  </w:style>
  <w:style w:type="paragraph" w:styleId="a4">
    <w:name w:val="footer"/>
    <w:basedOn w:val="a"/>
    <w:link w:val="Char"/>
    <w:uiPriority w:val="99"/>
    <w:qFormat/>
    <w:rsid w:val="006A2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rsid w:val="006A2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6A23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qFormat/>
    <w:rsid w:val="006A2304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6A2304"/>
    <w:rPr>
      <w:sz w:val="18"/>
      <w:szCs w:val="18"/>
    </w:rPr>
  </w:style>
  <w:style w:type="paragraph" w:styleId="a7">
    <w:name w:val="List Paragraph"/>
    <w:basedOn w:val="a"/>
    <w:uiPriority w:val="34"/>
    <w:qFormat/>
    <w:rsid w:val="006A2304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6A2304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30EE7-0001-4228-B7EC-9EDFB9FB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115</Words>
  <Characters>658</Characters>
  <Application>Microsoft Office Word</Application>
  <DocSecurity>0</DocSecurity>
  <Lines>5</Lines>
  <Paragraphs>1</Paragraphs>
  <ScaleCrop>false</ScaleCrop>
  <Company>Lenovo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324</cp:revision>
  <dcterms:created xsi:type="dcterms:W3CDTF">2023-09-08T10:33:00Z</dcterms:created>
  <dcterms:modified xsi:type="dcterms:W3CDTF">2023-10-13T08:01:00Z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75ee9fd6d7d94ed0af9ef4b33fb8e699_23</vt:lpwstr>
  </property>
</Properties>
</file>