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25</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pStyle w:val="22"/>
              <w:numPr>
                <w:ilvl w:val="0"/>
                <w:numId w:val="4"/>
              </w:numPr>
              <w:autoSpaceDE w:val="0"/>
              <w:autoSpaceDN w:val="0"/>
              <w:adjustRightInd w:val="0"/>
              <w:ind w:left="420" w:leftChars="0"/>
              <w:jc w:val="left"/>
              <w:rPr>
                <w:rFonts w:hint="eastAsia"/>
                <w:szCs w:val="21"/>
                <w:lang w:val="en-US" w:eastAsia="zh-CN"/>
              </w:rPr>
            </w:pPr>
            <w:r>
              <w:rPr>
                <w:rFonts w:hint="eastAsia"/>
                <w:szCs w:val="21"/>
                <w:lang w:val="en-US" w:eastAsia="zh-CN"/>
              </w:rPr>
              <w:t>连云港1人，6月25日本地入职。</w:t>
            </w:r>
          </w:p>
          <w:p>
            <w:pPr>
              <w:pStyle w:val="22"/>
              <w:numPr>
                <w:ilvl w:val="0"/>
                <w:numId w:val="4"/>
              </w:numPr>
              <w:autoSpaceDE w:val="0"/>
              <w:autoSpaceDN w:val="0"/>
              <w:adjustRightInd w:val="0"/>
              <w:ind w:left="420" w:leftChars="0"/>
              <w:jc w:val="left"/>
              <w:rPr>
                <w:rFonts w:hint="default"/>
                <w:szCs w:val="21"/>
                <w:lang w:val="en-US" w:eastAsia="zh-CN"/>
              </w:rPr>
            </w:pPr>
            <w:r>
              <w:rPr>
                <w:rFonts w:hint="eastAsia"/>
                <w:szCs w:val="21"/>
                <w:lang w:val="en-US" w:eastAsia="zh-CN"/>
              </w:rPr>
              <w:t>淮安1人，已拒绝。</w:t>
            </w:r>
          </w:p>
          <w:p>
            <w:pPr>
              <w:autoSpaceDE w:val="0"/>
              <w:autoSpaceDN w:val="0"/>
              <w:adjustRightInd w:val="0"/>
              <w:ind w:left="420" w:leftChars="200"/>
              <w:jc w:val="left"/>
              <w:rPr>
                <w:szCs w:val="21"/>
              </w:rPr>
            </w:pPr>
            <w:r>
              <w:rPr>
                <w:b/>
              </w:rPr>
              <w:t>本周推荐：</w:t>
            </w:r>
          </w:p>
          <w:p>
            <w:pPr>
              <w:pStyle w:val="22"/>
              <w:numPr>
                <w:numId w:val="0"/>
              </w:numPr>
              <w:autoSpaceDE w:val="0"/>
              <w:autoSpaceDN w:val="0"/>
              <w:adjustRightInd w:val="0"/>
              <w:jc w:val="left"/>
              <w:rPr>
                <w:rFonts w:hint="default"/>
                <w:szCs w:val="21"/>
                <w:lang w:val="en-US" w:eastAsia="zh-CN"/>
              </w:rPr>
            </w:pPr>
            <w:r>
              <w:rPr>
                <w:rFonts w:hint="eastAsia"/>
                <w:szCs w:val="21"/>
                <w:lang w:val="en-US" w:eastAsia="zh-CN"/>
              </w:rPr>
              <w:t xml:space="preserve">       无</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firstLine="420" w:firstLineChars="200"/>
              <w:jc w:val="left"/>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广州巡检胡益健，连云港巡检李凌古6月25号入职</w:t>
            </w:r>
            <w:r>
              <w:rPr>
                <w:rFonts w:hint="eastAsia" w:cs="Times New Roman"/>
                <w:kern w:val="2"/>
                <w:sz w:val="21"/>
                <w:szCs w:val="21"/>
                <w:lang w:val="en-US" w:eastAsia="zh-CN" w:bidi="ar-SA"/>
              </w:rPr>
              <w:t>。</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无</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default" w:eastAsia="宋体"/>
                <w:lang w:val="en-US" w:eastAsia="zh-CN"/>
              </w:rPr>
            </w:pPr>
            <w:r>
              <w:rPr>
                <w:rFonts w:hint="eastAsia"/>
                <w:szCs w:val="21"/>
              </w:rPr>
              <w:t xml:space="preserve">  离职：</w:t>
            </w:r>
            <w:r>
              <w:rPr>
                <w:rFonts w:hint="eastAsia"/>
                <w:szCs w:val="21"/>
                <w:lang w:val="en-US" w:eastAsia="zh-CN"/>
              </w:rPr>
              <w:t>无。</w:t>
            </w:r>
            <w:r>
              <w:rPr>
                <w:rFonts w:hint="eastAsia"/>
                <w:szCs w:val="21"/>
              </w:rPr>
              <w:br w:type="textWrapping"/>
            </w:r>
            <w:r>
              <w:rPr>
                <w:rFonts w:hint="eastAsia"/>
                <w:szCs w:val="21"/>
              </w:rPr>
              <w:t>待离职</w:t>
            </w:r>
            <w:r>
              <w:rPr>
                <w:rFonts w:hint="eastAsia"/>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1.出差宝鸡完成对市环保局及各区县环保部门客户的现场培训工作。</w:t>
            </w:r>
            <w:r>
              <w:rPr>
                <w:rFonts w:ascii="宋体" w:hAnsi="宋体" w:eastAsia="宋体" w:cs="宋体"/>
                <w:sz w:val="21"/>
                <w:szCs w:val="21"/>
              </w:rPr>
              <w:br w:type="textWrapping"/>
            </w:r>
            <w:r>
              <w:rPr>
                <w:rFonts w:ascii="宋体" w:hAnsi="宋体" w:eastAsia="宋体" w:cs="宋体"/>
                <w:sz w:val="21"/>
                <w:szCs w:val="21"/>
              </w:rPr>
              <w:t>2.开始准备培训产品二季度总结汇报材料。</w:t>
            </w:r>
            <w:r>
              <w:rPr>
                <w:rFonts w:ascii="宋体" w:hAnsi="宋体" w:eastAsia="宋体" w:cs="宋体"/>
                <w:sz w:val="21"/>
                <w:szCs w:val="21"/>
              </w:rPr>
              <w:br w:type="textWrapping"/>
            </w:r>
            <w:r>
              <w:rPr>
                <w:rFonts w:ascii="宋体" w:hAnsi="宋体" w:eastAsia="宋体" w:cs="宋体"/>
                <w:sz w:val="21"/>
                <w:szCs w:val="21"/>
              </w:rPr>
              <w:t>3.培训产品市场推广相关协助工作。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1"/>
                <w:szCs w:val="21"/>
              </w:rPr>
              <w:t>1.中节能（临沂）环保能源有限公司兰山分公司重点排污单位自动监控与基础数据库系统(企业端)值守服务项目标书审核</w:t>
            </w:r>
            <w:r>
              <w:rPr>
                <w:rFonts w:ascii="宋体" w:hAnsi="宋体" w:eastAsia="宋体" w:cs="宋体"/>
                <w:sz w:val="21"/>
                <w:szCs w:val="21"/>
              </w:rPr>
              <w:br w:type="textWrapping"/>
            </w:r>
            <w:r>
              <w:rPr>
                <w:rFonts w:ascii="宋体" w:hAnsi="宋体" w:eastAsia="宋体" w:cs="宋体"/>
                <w:sz w:val="21"/>
                <w:szCs w:val="21"/>
              </w:rPr>
              <w:t>2.厦门市涉税信息数据共享平台运维服务</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21"/>
                <w:szCs w:val="21"/>
                <w:highlight w:val="yellow"/>
                <w:lang w:val="en-US" w:eastAsia="zh-CN"/>
                <w14:textFill>
                  <w14:solidFill>
                    <w14:schemeClr w14:val="tx1"/>
                  </w14:solidFill>
                </w14:textFill>
              </w:rPr>
            </w:pPr>
            <w:r>
              <w:rPr>
                <w:rFonts w:ascii="宋体" w:hAnsi="宋体" w:eastAsia="宋体" w:cs="宋体"/>
                <w:sz w:val="21"/>
                <w:szCs w:val="21"/>
              </w:rPr>
              <w:t>6.19-6.25评审27份，其中服务运营部销售合同2B合同26份；2g合同1份，服务运营部新增合同额213.15W,截止本周服务运营共签订4423.06w</w:t>
            </w:r>
            <w:r>
              <w:rPr>
                <w:rFonts w:ascii="宋体" w:hAnsi="宋体" w:eastAsia="宋体" w:cs="宋体"/>
                <w:sz w:val="21"/>
                <w:szCs w:val="21"/>
              </w:rPr>
              <w:br w:type="textWrapping"/>
            </w:r>
            <w:r>
              <w:rPr>
                <w:rFonts w:ascii="宋体" w:hAnsi="宋体" w:eastAsia="宋体" w:cs="宋体"/>
                <w:sz w:val="21"/>
                <w:szCs w:val="21"/>
              </w:rPr>
              <w:t>冯凡凡</w:t>
            </w:r>
            <w:r>
              <w:rPr>
                <w:rFonts w:ascii="宋体" w:hAnsi="宋体" w:eastAsia="宋体" w:cs="宋体"/>
                <w:sz w:val="21"/>
                <w:szCs w:val="21"/>
              </w:rPr>
              <w:br w:type="textWrapping"/>
            </w:r>
            <w:r>
              <w:rPr>
                <w:rFonts w:ascii="宋体" w:hAnsi="宋体" w:eastAsia="宋体" w:cs="宋体"/>
                <w:sz w:val="21"/>
                <w:szCs w:val="21"/>
              </w:rPr>
              <w:t>数采仪维修（宁夏钢铁(集团)有限责任公司）0.86w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数采仪销售（广东粤盛工业有限公司）2.2w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数采仪升级（重庆同兴垃圾处理有限公司）1w</w:t>
            </w:r>
            <w:r>
              <w:rPr>
                <w:rFonts w:ascii="宋体" w:hAnsi="宋体" w:eastAsia="宋体" w:cs="宋体"/>
                <w:sz w:val="21"/>
                <w:szCs w:val="21"/>
              </w:rPr>
              <w:br w:type="textWrapping"/>
            </w:r>
            <w:r>
              <w:rPr>
                <w:rFonts w:ascii="宋体" w:hAnsi="宋体" w:eastAsia="宋体" w:cs="宋体"/>
                <w:sz w:val="21"/>
                <w:szCs w:val="21"/>
              </w:rPr>
              <w:t>企业环保365（宣汉海诺尔环保发电有限公司）续1.96w</w:t>
            </w:r>
            <w:r>
              <w:rPr>
                <w:rFonts w:ascii="宋体" w:hAnsi="宋体" w:eastAsia="宋体" w:cs="宋体"/>
                <w:sz w:val="21"/>
                <w:szCs w:val="21"/>
              </w:rPr>
              <w:br w:type="textWrapping"/>
            </w:r>
            <w:r>
              <w:rPr>
                <w:rFonts w:ascii="宋体" w:hAnsi="宋体" w:eastAsia="宋体" w:cs="宋体"/>
                <w:sz w:val="21"/>
                <w:szCs w:val="21"/>
              </w:rPr>
              <w:t>焦晓东</w:t>
            </w:r>
            <w:r>
              <w:rPr>
                <w:rFonts w:ascii="宋体" w:hAnsi="宋体" w:eastAsia="宋体" w:cs="宋体"/>
                <w:sz w:val="21"/>
                <w:szCs w:val="21"/>
              </w:rPr>
              <w:br w:type="textWrapping"/>
            </w:r>
            <w:r>
              <w:rPr>
                <w:rFonts w:ascii="宋体" w:hAnsi="宋体" w:eastAsia="宋体" w:cs="宋体"/>
                <w:sz w:val="21"/>
                <w:szCs w:val="21"/>
              </w:rPr>
              <w:t>企业环保365（阜南绿色东方环保能源有限公司）续1.96w</w:t>
            </w:r>
            <w:r>
              <w:rPr>
                <w:rFonts w:ascii="宋体" w:hAnsi="宋体" w:eastAsia="宋体" w:cs="宋体"/>
                <w:sz w:val="21"/>
                <w:szCs w:val="21"/>
              </w:rPr>
              <w:br w:type="textWrapping"/>
            </w:r>
            <w:r>
              <w:rPr>
                <w:rFonts w:ascii="宋体" w:hAnsi="宋体" w:eastAsia="宋体" w:cs="宋体"/>
                <w:sz w:val="21"/>
                <w:szCs w:val="21"/>
              </w:rPr>
              <w:t>贺子明</w:t>
            </w:r>
            <w:r>
              <w:rPr>
                <w:rFonts w:ascii="宋体" w:hAnsi="宋体" w:eastAsia="宋体" w:cs="宋体"/>
                <w:sz w:val="21"/>
                <w:szCs w:val="21"/>
              </w:rPr>
              <w:br w:type="textWrapping"/>
            </w:r>
            <w:r>
              <w:rPr>
                <w:rFonts w:ascii="宋体" w:hAnsi="宋体" w:eastAsia="宋体" w:cs="宋体"/>
                <w:sz w:val="21"/>
                <w:szCs w:val="21"/>
              </w:rPr>
              <w:t>太原市重点污染源自动监控系统数据端 及环保税征收复核运维技术服务18w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数采仪维修（重庆川仪自动化股份有限公司-赣州南康）1.4w</w:t>
            </w:r>
            <w:r>
              <w:rPr>
                <w:rFonts w:ascii="宋体" w:hAnsi="宋体" w:eastAsia="宋体" w:cs="宋体"/>
                <w:sz w:val="21"/>
                <w:szCs w:val="21"/>
              </w:rPr>
              <w:br w:type="textWrapping"/>
            </w:r>
            <w:r>
              <w:rPr>
                <w:rFonts w:ascii="宋体" w:hAnsi="宋体" w:eastAsia="宋体" w:cs="宋体"/>
                <w:sz w:val="21"/>
                <w:szCs w:val="21"/>
              </w:rPr>
              <w:t>数采仪销售（北京帕莫瑞科技有限公司-吴江光大）4.95w</w:t>
            </w:r>
            <w:r>
              <w:rPr>
                <w:rFonts w:ascii="宋体" w:hAnsi="宋体" w:eastAsia="宋体" w:cs="宋体"/>
                <w:sz w:val="21"/>
                <w:szCs w:val="21"/>
              </w:rPr>
              <w:br w:type="textWrapping"/>
            </w:r>
            <w:r>
              <w:rPr>
                <w:rFonts w:ascii="宋体" w:hAnsi="宋体" w:eastAsia="宋体" w:cs="宋体"/>
                <w:sz w:val="21"/>
                <w:szCs w:val="21"/>
              </w:rPr>
              <w:t>林涛</w:t>
            </w:r>
            <w:r>
              <w:rPr>
                <w:rFonts w:ascii="宋体" w:hAnsi="宋体" w:eastAsia="宋体" w:cs="宋体"/>
                <w:sz w:val="21"/>
                <w:szCs w:val="21"/>
              </w:rPr>
              <w:br w:type="textWrapping"/>
            </w:r>
            <w:r>
              <w:rPr>
                <w:rFonts w:ascii="宋体" w:hAnsi="宋体" w:eastAsia="宋体" w:cs="宋体"/>
                <w:sz w:val="21"/>
                <w:szCs w:val="21"/>
              </w:rPr>
              <w:t>数采仪远程升级改造（山东丽泽环境技术服务有限公司）0.4w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光大环保（中国）有限公司生活垃圾焚烧发电厂自动监测数据传输运维及数据分析服务合同142w</w:t>
            </w:r>
            <w:r>
              <w:rPr>
                <w:rFonts w:ascii="宋体" w:hAnsi="宋体" w:eastAsia="宋体" w:cs="宋体"/>
                <w:sz w:val="21"/>
                <w:szCs w:val="21"/>
              </w:rPr>
              <w:br w:type="textWrapping"/>
            </w:r>
            <w:r>
              <w:rPr>
                <w:rFonts w:ascii="宋体" w:hAnsi="宋体" w:eastAsia="宋体" w:cs="宋体"/>
                <w:sz w:val="21"/>
                <w:szCs w:val="21"/>
              </w:rPr>
              <w:t>数采仪销售（杭州谱育科技发展有限公司）4.4w</w:t>
            </w:r>
            <w:r>
              <w:rPr>
                <w:rFonts w:ascii="宋体" w:hAnsi="宋体" w:eastAsia="宋体" w:cs="宋体"/>
                <w:sz w:val="21"/>
                <w:szCs w:val="21"/>
              </w:rPr>
              <w:br w:type="textWrapping"/>
            </w:r>
            <w:r>
              <w:rPr>
                <w:rFonts w:ascii="宋体" w:hAnsi="宋体" w:eastAsia="宋体" w:cs="宋体"/>
                <w:sz w:val="21"/>
                <w:szCs w:val="21"/>
              </w:rPr>
              <w:t>企业环保365（城发能源（黄冈）有限公司）0.98w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企业环保365（梅州市三峰环保能源有限公司1.96w</w:t>
            </w:r>
            <w:r>
              <w:rPr>
                <w:rFonts w:ascii="宋体" w:hAnsi="宋体" w:eastAsia="宋体" w:cs="宋体"/>
                <w:sz w:val="21"/>
                <w:szCs w:val="21"/>
              </w:rPr>
              <w:br w:type="textWrapping"/>
            </w:r>
            <w:r>
              <w:rPr>
                <w:rFonts w:ascii="宋体" w:hAnsi="宋体" w:eastAsia="宋体" w:cs="宋体"/>
                <w:sz w:val="21"/>
                <w:szCs w:val="21"/>
              </w:rPr>
              <w:t>数采仪销售（东莞市挚能再生资源发电有限公司）11w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企业环保365（石首绿色动力再生能源有限公司）续1.96w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数采仪升级改造（陕西明瑞资源再生有限公司）0.15w</w:t>
            </w:r>
            <w:r>
              <w:rPr>
                <w:rFonts w:ascii="宋体" w:hAnsi="宋体" w:eastAsia="宋体" w:cs="宋体"/>
                <w:sz w:val="21"/>
                <w:szCs w:val="21"/>
              </w:rPr>
              <w:br w:type="textWrapping"/>
            </w:r>
            <w:r>
              <w:rPr>
                <w:rFonts w:ascii="宋体" w:hAnsi="宋体" w:eastAsia="宋体" w:cs="宋体"/>
                <w:sz w:val="21"/>
                <w:szCs w:val="21"/>
              </w:rPr>
              <w:t>数采仪升级（厦门布鲁众创环境技术有限公司-西安蓝田光大）0.45w</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企业环保365（洛阳润电环保有限公司）续1.96w</w:t>
            </w:r>
            <w:r>
              <w:rPr>
                <w:rFonts w:ascii="宋体" w:hAnsi="宋体" w:eastAsia="宋体" w:cs="宋体"/>
                <w:sz w:val="21"/>
                <w:szCs w:val="21"/>
              </w:rPr>
              <w:br w:type="textWrapping"/>
            </w:r>
            <w:r>
              <w:rPr>
                <w:rFonts w:ascii="宋体" w:hAnsi="宋体" w:eastAsia="宋体" w:cs="宋体"/>
                <w:sz w:val="21"/>
                <w:szCs w:val="21"/>
              </w:rPr>
              <w:t>企业环保365（民权天楹环保能源有限公司）续1.96w</w:t>
            </w:r>
            <w:r>
              <w:rPr>
                <w:rFonts w:ascii="宋体" w:hAnsi="宋体" w:eastAsia="宋体" w:cs="宋体"/>
                <w:sz w:val="21"/>
                <w:szCs w:val="21"/>
              </w:rPr>
              <w:br w:type="textWrapping"/>
            </w:r>
            <w:r>
              <w:rPr>
                <w:rFonts w:ascii="宋体" w:hAnsi="宋体" w:eastAsia="宋体" w:cs="宋体"/>
                <w:sz w:val="21"/>
                <w:szCs w:val="21"/>
              </w:rPr>
              <w:t>王国帅</w:t>
            </w:r>
            <w:r>
              <w:rPr>
                <w:rFonts w:ascii="宋体" w:hAnsi="宋体" w:eastAsia="宋体" w:cs="宋体"/>
                <w:sz w:val="21"/>
                <w:szCs w:val="21"/>
              </w:rPr>
              <w:br w:type="textWrapping"/>
            </w:r>
            <w:r>
              <w:rPr>
                <w:rFonts w:ascii="宋体" w:hAnsi="宋体" w:eastAsia="宋体" w:cs="宋体"/>
                <w:sz w:val="21"/>
                <w:szCs w:val="21"/>
              </w:rPr>
              <w:t>企业环保365（磐石海创环保科技有限责任公司）续0.98w</w:t>
            </w:r>
            <w:r>
              <w:rPr>
                <w:rFonts w:ascii="宋体" w:hAnsi="宋体" w:eastAsia="宋体" w:cs="宋体"/>
                <w:sz w:val="21"/>
                <w:szCs w:val="21"/>
              </w:rPr>
              <w:br w:type="textWrapping"/>
            </w:r>
            <w:r>
              <w:rPr>
                <w:rFonts w:ascii="宋体" w:hAnsi="宋体" w:eastAsia="宋体" w:cs="宋体"/>
                <w:sz w:val="21"/>
                <w:szCs w:val="21"/>
              </w:rPr>
              <w:t>王超1</w:t>
            </w:r>
            <w:r>
              <w:rPr>
                <w:rFonts w:ascii="宋体" w:hAnsi="宋体" w:eastAsia="宋体" w:cs="宋体"/>
                <w:sz w:val="21"/>
                <w:szCs w:val="21"/>
              </w:rPr>
              <w:br w:type="textWrapping"/>
            </w:r>
            <w:r>
              <w:rPr>
                <w:rFonts w:ascii="宋体" w:hAnsi="宋体" w:eastAsia="宋体" w:cs="宋体"/>
                <w:sz w:val="21"/>
                <w:szCs w:val="21"/>
              </w:rPr>
              <w:t>企业环保365（光大环保能源（江山）有限公司）续2.94w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企业环保365（德州润电环保有限公司）续1.96w</w:t>
            </w:r>
            <w:r>
              <w:rPr>
                <w:rFonts w:ascii="宋体" w:hAnsi="宋体" w:eastAsia="宋体" w:cs="宋体"/>
                <w:sz w:val="21"/>
                <w:szCs w:val="21"/>
              </w:rPr>
              <w:br w:type="textWrapping"/>
            </w:r>
            <w:r>
              <w:rPr>
                <w:rFonts w:ascii="宋体" w:hAnsi="宋体" w:eastAsia="宋体" w:cs="宋体"/>
                <w:sz w:val="21"/>
                <w:szCs w:val="21"/>
              </w:rPr>
              <w:t>企业环保365（沂水沂清环保能源有限公司）续1.96w</w:t>
            </w:r>
            <w:r>
              <w:rPr>
                <w:rFonts w:ascii="宋体" w:hAnsi="宋体" w:eastAsia="宋体" w:cs="宋体"/>
                <w:sz w:val="21"/>
                <w:szCs w:val="21"/>
              </w:rPr>
              <w:br w:type="textWrapping"/>
            </w:r>
            <w:r>
              <w:rPr>
                <w:rFonts w:ascii="宋体" w:hAnsi="宋体" w:eastAsia="宋体" w:cs="宋体"/>
                <w:sz w:val="21"/>
                <w:szCs w:val="21"/>
              </w:rPr>
              <w:t>企业环保365（栖霞光大环保能源有限公司）续1.96w</w:t>
            </w:r>
            <w:r>
              <w:rPr>
                <w:rFonts w:ascii="宋体" w:hAnsi="宋体" w:eastAsia="宋体" w:cs="宋体"/>
                <w:sz w:val="21"/>
                <w:szCs w:val="21"/>
              </w:rPr>
              <w:br w:type="textWrapping"/>
            </w:r>
            <w:r>
              <w:rPr>
                <w:rFonts w:ascii="宋体" w:hAnsi="宋体" w:eastAsia="宋体" w:cs="宋体"/>
                <w:sz w:val="21"/>
                <w:szCs w:val="21"/>
              </w:rPr>
              <w:t>张春梅</w:t>
            </w:r>
            <w:r>
              <w:rPr>
                <w:rFonts w:ascii="宋体" w:hAnsi="宋体" w:eastAsia="宋体" w:cs="宋体"/>
                <w:sz w:val="21"/>
                <w:szCs w:val="21"/>
              </w:rPr>
              <w:br w:type="textWrapping"/>
            </w:r>
            <w:r>
              <w:rPr>
                <w:rFonts w:ascii="宋体" w:hAnsi="宋体" w:eastAsia="宋体" w:cs="宋体"/>
                <w:sz w:val="21"/>
                <w:szCs w:val="21"/>
              </w:rPr>
              <w:t>企业环保365（凯里盛运环保电力有限公司）续1.96w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企业环保365（福州市保罗再生资源开发有限公司）续0.98w</w:t>
            </w:r>
            <w:r>
              <w:rPr>
                <w:rFonts w:ascii="宋体" w:hAnsi="宋体" w:eastAsia="宋体" w:cs="宋体"/>
                <w:sz w:val="21"/>
                <w:szCs w:val="21"/>
              </w:rPr>
              <w:br w:type="textWrapping"/>
            </w:r>
            <w:r>
              <w:rPr>
                <w:rFonts w:ascii="宋体" w:hAnsi="宋体" w:eastAsia="宋体" w:cs="宋体"/>
                <w:sz w:val="21"/>
                <w:szCs w:val="21"/>
              </w:rPr>
              <w:t>企业环保365（武平伟明环保能源有限公司）0.98w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sz w:val="21"/>
                <w:szCs w:val="21"/>
              </w:rPr>
            </w:pPr>
            <w:r>
              <w:rPr>
                <w:rFonts w:hint="eastAsia"/>
                <w:sz w:val="21"/>
                <w:szCs w:val="21"/>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一、邮件：本周收到6封邮件，遗留4封，五月共收到64封邮件，遗留3封，六月共收到33封邮件，遗留9封。</w:t>
            </w:r>
            <w:r>
              <w:rPr>
                <w:rFonts w:ascii="宋体" w:hAnsi="宋体" w:eastAsia="宋体" w:cs="宋体"/>
                <w:sz w:val="21"/>
                <w:szCs w:val="21"/>
              </w:rPr>
              <w:br w:type="textWrapping"/>
            </w:r>
            <w:r>
              <w:rPr>
                <w:rFonts w:ascii="宋体" w:hAnsi="宋体" w:eastAsia="宋体" w:cs="宋体"/>
                <w:sz w:val="21"/>
                <w:szCs w:val="21"/>
              </w:rPr>
              <w:t>二、邮件回访：本周回访2封，问题解决2封，及时处理2封。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1"/>
                <w:szCs w:val="21"/>
              </w:rPr>
              <w:t>本周共收到33个服务单，待受理2个，处理中12个(转研发10个)，已处理19个；bug历史遗留54个，未处理合计64个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本周收到3个需求单，历史遗留38个，合计41个(其中4.2需求29个)。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内蒙、鄂州、淮安、南通招聘沟通；</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月度检查事宜推进；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关于安徽省厅、六安、宿州人员不对应合同问题事宜跟进；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人员与合同对应情况梳理（100%）；</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运维合同续签情况跟进；</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部门预算及人员情况讨论；</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服务区域人员情况讨论；</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6月部门绩效考核；</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部门应收款催款；</w:t>
            </w:r>
          </w:p>
          <w:p>
            <w:pPr>
              <w:pStyle w:val="22"/>
              <w:numPr>
                <w:ilvl w:val="0"/>
                <w:numId w:val="5"/>
              </w:numPr>
              <w:ind w:left="360" w:leftChars="0" w:hanging="360" w:firstLineChars="0"/>
              <w:rPr>
                <w:rFonts w:hint="default" w:ascii="宋体" w:hAnsi="宋体"/>
                <w:sz w:val="21"/>
                <w:szCs w:val="21"/>
                <w:lang w:val="en-US" w:eastAsia="zh-CN"/>
              </w:rPr>
            </w:pPr>
            <w:r>
              <w:rPr>
                <w:rFonts w:hint="eastAsia" w:ascii="宋体" w:hAnsi="宋体"/>
                <w:sz w:val="21"/>
                <w:szCs w:val="21"/>
                <w:lang w:val="en-US" w:eastAsia="zh-CN"/>
              </w:rPr>
              <w:t>新疆省厅合同续签问题沟通。</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 w:val="21"/>
                <w:szCs w:val="21"/>
              </w:rPr>
            </w:pPr>
            <w:r>
              <w:rPr>
                <w:rFonts w:hint="eastAsia" w:ascii="宋体" w:hAnsi="宋体"/>
                <w:sz w:val="21"/>
                <w:szCs w:val="21"/>
              </w:rPr>
              <w:t>4.2升级省份推进 ；</w:t>
            </w:r>
          </w:p>
          <w:p>
            <w:pPr>
              <w:pStyle w:val="22"/>
              <w:numPr>
                <w:ilvl w:val="0"/>
                <w:numId w:val="6"/>
              </w:numPr>
              <w:ind w:firstLineChars="0"/>
              <w:rPr>
                <w:rFonts w:hint="eastAsia" w:ascii="宋体" w:hAnsi="宋体"/>
                <w:sz w:val="21"/>
                <w:szCs w:val="21"/>
                <w:lang w:val="en-US" w:eastAsia="zh-CN"/>
              </w:rPr>
            </w:pPr>
            <w:r>
              <w:rPr>
                <w:rFonts w:hint="eastAsia" w:ascii="宋体" w:hAnsi="宋体"/>
                <w:sz w:val="21"/>
                <w:szCs w:val="21"/>
              </w:rPr>
              <w:t>4.2.2版本升级问题对接保障；</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部门应收款催款跟进；</w:t>
            </w:r>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部门制度修订；</w:t>
            </w:r>
            <w:bookmarkStart w:id="0" w:name="_GoBack"/>
            <w:bookmarkEnd w:id="0"/>
          </w:p>
          <w:p>
            <w:pPr>
              <w:pStyle w:val="22"/>
              <w:numPr>
                <w:ilvl w:val="0"/>
                <w:numId w:val="6"/>
              </w:numPr>
              <w:ind w:left="360" w:leftChars="0" w:hanging="360" w:firstLineChars="0"/>
              <w:rPr>
                <w:rFonts w:hint="eastAsia" w:ascii="宋体" w:hAnsi="宋体"/>
                <w:sz w:val="21"/>
                <w:szCs w:val="21"/>
                <w:lang w:val="en-US" w:eastAsia="zh-CN"/>
              </w:rPr>
            </w:pPr>
            <w:r>
              <w:rPr>
                <w:rFonts w:hint="eastAsia" w:ascii="宋体" w:hAnsi="宋体"/>
                <w:sz w:val="21"/>
                <w:szCs w:val="21"/>
                <w:lang w:val="en-US" w:eastAsia="zh-CN"/>
              </w:rPr>
              <w:t>已到期及近三月即将到期合同同步；</w:t>
            </w:r>
          </w:p>
          <w:p>
            <w:pPr>
              <w:pStyle w:val="22"/>
              <w:numPr>
                <w:ilvl w:val="0"/>
                <w:numId w:val="6"/>
              </w:numPr>
              <w:ind w:firstLineChars="0"/>
              <w:rPr>
                <w:rFonts w:ascii="宋体" w:hAnsi="宋体"/>
                <w:szCs w:val="21"/>
              </w:rPr>
            </w:pPr>
            <w:r>
              <w:rPr>
                <w:rFonts w:hint="eastAsia" w:ascii="宋体" w:hAnsi="宋体"/>
                <w:sz w:val="21"/>
                <w:szCs w:val="21"/>
              </w:rPr>
              <w:t>厦门市污染源自动监控平台运维服务</w:t>
            </w:r>
            <w:r>
              <w:rPr>
                <w:rFonts w:hint="eastAsia" w:ascii="宋体" w:hAnsi="宋体"/>
                <w:sz w:val="21"/>
                <w:szCs w:val="21"/>
                <w:lang w:eastAsia="zh-CN"/>
              </w:rPr>
              <w:t>；</w:t>
            </w:r>
          </w:p>
          <w:p>
            <w:pPr>
              <w:pStyle w:val="22"/>
              <w:numPr>
                <w:ilvl w:val="0"/>
                <w:numId w:val="6"/>
              </w:numPr>
              <w:ind w:firstLineChars="0"/>
              <w:rPr>
                <w:rFonts w:ascii="宋体" w:hAnsi="宋体"/>
                <w:szCs w:val="21"/>
              </w:rPr>
            </w:pPr>
            <w:r>
              <w:rPr>
                <w:rFonts w:hint="eastAsia" w:ascii="宋体" w:hAnsi="宋体"/>
                <w:sz w:val="21"/>
                <w:szCs w:val="21"/>
              </w:rPr>
              <w:t>生态环境部重点流域入河排污口、污染源等整合分析</w:t>
            </w:r>
            <w:r>
              <w:rPr>
                <w:rFonts w:hint="eastAsia" w:ascii="宋体" w:hAnsi="宋体"/>
                <w:sz w:val="21"/>
                <w:szCs w:val="21"/>
                <w:lang w:eastAsia="zh-CN"/>
              </w:rPr>
              <w:t>；</w:t>
            </w:r>
          </w:p>
          <w:p>
            <w:pPr>
              <w:pStyle w:val="22"/>
              <w:numPr>
                <w:ilvl w:val="0"/>
                <w:numId w:val="6"/>
              </w:numPr>
              <w:ind w:firstLineChars="0"/>
              <w:rPr>
                <w:rFonts w:ascii="宋体" w:hAnsi="宋体"/>
                <w:szCs w:val="21"/>
              </w:rPr>
            </w:pPr>
            <w:r>
              <w:rPr>
                <w:rFonts w:hint="eastAsia" w:ascii="宋体" w:hAnsi="宋体"/>
                <w:sz w:val="21"/>
                <w:szCs w:val="21"/>
              </w:rPr>
              <w:t>天津市西青区生态环境监测中心污染源在线监测平台运维服务项目</w:t>
            </w:r>
            <w:r>
              <w:rPr>
                <w:rFonts w:hint="eastAsia" w:ascii="宋体" w:hAnsi="宋体"/>
                <w:sz w:val="21"/>
                <w:szCs w:val="21"/>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25</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221CCA5E"/>
    <w:multiLevelType w:val="singleLevel"/>
    <w:tmpl w:val="221CCA5E"/>
    <w:lvl w:ilvl="0" w:tentative="0">
      <w:start w:val="1"/>
      <w:numFmt w:val="decimal"/>
      <w:suff w:val="nothing"/>
      <w:lvlText w:val="%1、"/>
      <w:lvlJc w:val="left"/>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CE2BEE"/>
    <w:rsid w:val="01D8052F"/>
    <w:rsid w:val="01FC1DF1"/>
    <w:rsid w:val="02025E62"/>
    <w:rsid w:val="02056D00"/>
    <w:rsid w:val="02243C5B"/>
    <w:rsid w:val="02535F89"/>
    <w:rsid w:val="02550A72"/>
    <w:rsid w:val="0286060F"/>
    <w:rsid w:val="02B52978"/>
    <w:rsid w:val="02C30129"/>
    <w:rsid w:val="02C95F7F"/>
    <w:rsid w:val="02D96613"/>
    <w:rsid w:val="02EC31EC"/>
    <w:rsid w:val="031F2043"/>
    <w:rsid w:val="033B1E02"/>
    <w:rsid w:val="035E2888"/>
    <w:rsid w:val="036F382F"/>
    <w:rsid w:val="03B139E7"/>
    <w:rsid w:val="03D66620"/>
    <w:rsid w:val="03EA2651"/>
    <w:rsid w:val="043B257E"/>
    <w:rsid w:val="04506958"/>
    <w:rsid w:val="047A5F2B"/>
    <w:rsid w:val="04A32949"/>
    <w:rsid w:val="04E5276B"/>
    <w:rsid w:val="04E903D2"/>
    <w:rsid w:val="04F64025"/>
    <w:rsid w:val="05144BD6"/>
    <w:rsid w:val="053A1AF3"/>
    <w:rsid w:val="056E4905"/>
    <w:rsid w:val="05790131"/>
    <w:rsid w:val="05AB3866"/>
    <w:rsid w:val="05BE04C8"/>
    <w:rsid w:val="05E654CA"/>
    <w:rsid w:val="065A296E"/>
    <w:rsid w:val="065E2E82"/>
    <w:rsid w:val="06D25D4A"/>
    <w:rsid w:val="07104571"/>
    <w:rsid w:val="07146078"/>
    <w:rsid w:val="072419C1"/>
    <w:rsid w:val="07315A5B"/>
    <w:rsid w:val="074671BF"/>
    <w:rsid w:val="077E5869"/>
    <w:rsid w:val="07946601"/>
    <w:rsid w:val="07AE50AB"/>
    <w:rsid w:val="07D86D27"/>
    <w:rsid w:val="07F86F98"/>
    <w:rsid w:val="07F9353A"/>
    <w:rsid w:val="086F6D8B"/>
    <w:rsid w:val="088679E3"/>
    <w:rsid w:val="08975B0A"/>
    <w:rsid w:val="08B21D7B"/>
    <w:rsid w:val="08C564E2"/>
    <w:rsid w:val="08D638EC"/>
    <w:rsid w:val="090220F3"/>
    <w:rsid w:val="09062B1F"/>
    <w:rsid w:val="09203FA1"/>
    <w:rsid w:val="094D31C2"/>
    <w:rsid w:val="097815DF"/>
    <w:rsid w:val="09AF6764"/>
    <w:rsid w:val="09C14DD3"/>
    <w:rsid w:val="09E93194"/>
    <w:rsid w:val="09F35818"/>
    <w:rsid w:val="09F9250B"/>
    <w:rsid w:val="0A140428"/>
    <w:rsid w:val="0A5E74AD"/>
    <w:rsid w:val="0A875201"/>
    <w:rsid w:val="0A922377"/>
    <w:rsid w:val="0A9D16CA"/>
    <w:rsid w:val="0ADD5653"/>
    <w:rsid w:val="0AED3091"/>
    <w:rsid w:val="0AEF699F"/>
    <w:rsid w:val="0AF86790"/>
    <w:rsid w:val="0AFF549F"/>
    <w:rsid w:val="0B025BB4"/>
    <w:rsid w:val="0B041031"/>
    <w:rsid w:val="0B04179D"/>
    <w:rsid w:val="0B1E2589"/>
    <w:rsid w:val="0B316DB7"/>
    <w:rsid w:val="0B570385"/>
    <w:rsid w:val="0B6D3605"/>
    <w:rsid w:val="0B7B030A"/>
    <w:rsid w:val="0B917C9A"/>
    <w:rsid w:val="0BB660F9"/>
    <w:rsid w:val="0BDE2A9B"/>
    <w:rsid w:val="0BE64903"/>
    <w:rsid w:val="0C315314"/>
    <w:rsid w:val="0C32560C"/>
    <w:rsid w:val="0C3D73FD"/>
    <w:rsid w:val="0C7139B7"/>
    <w:rsid w:val="0CDC22FC"/>
    <w:rsid w:val="0CF54541"/>
    <w:rsid w:val="0D160F58"/>
    <w:rsid w:val="0D272220"/>
    <w:rsid w:val="0D67009F"/>
    <w:rsid w:val="0D935B07"/>
    <w:rsid w:val="0DB55A7E"/>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E971EA"/>
    <w:rsid w:val="0F15562C"/>
    <w:rsid w:val="0F2904D1"/>
    <w:rsid w:val="10020AB6"/>
    <w:rsid w:val="101D64CD"/>
    <w:rsid w:val="101E48B9"/>
    <w:rsid w:val="10305890"/>
    <w:rsid w:val="10855BDB"/>
    <w:rsid w:val="10E9014E"/>
    <w:rsid w:val="10F84E34"/>
    <w:rsid w:val="11062655"/>
    <w:rsid w:val="110C7E5C"/>
    <w:rsid w:val="112629D7"/>
    <w:rsid w:val="115075C2"/>
    <w:rsid w:val="1152104B"/>
    <w:rsid w:val="117930FC"/>
    <w:rsid w:val="11A91E81"/>
    <w:rsid w:val="11D706B9"/>
    <w:rsid w:val="12107A9B"/>
    <w:rsid w:val="122F6D00"/>
    <w:rsid w:val="123320FA"/>
    <w:rsid w:val="12554CFC"/>
    <w:rsid w:val="126850D5"/>
    <w:rsid w:val="126912BA"/>
    <w:rsid w:val="12694886"/>
    <w:rsid w:val="12955EAD"/>
    <w:rsid w:val="12C16C73"/>
    <w:rsid w:val="12D250DB"/>
    <w:rsid w:val="12D617C3"/>
    <w:rsid w:val="12F157AA"/>
    <w:rsid w:val="133A32CD"/>
    <w:rsid w:val="133E6AC9"/>
    <w:rsid w:val="134A513A"/>
    <w:rsid w:val="135B03FD"/>
    <w:rsid w:val="13857CA0"/>
    <w:rsid w:val="139774BD"/>
    <w:rsid w:val="13B70F88"/>
    <w:rsid w:val="13D75A05"/>
    <w:rsid w:val="13E065A0"/>
    <w:rsid w:val="14045069"/>
    <w:rsid w:val="141D38E4"/>
    <w:rsid w:val="14483E97"/>
    <w:rsid w:val="146A16C8"/>
    <w:rsid w:val="14C50C9C"/>
    <w:rsid w:val="14C61E8F"/>
    <w:rsid w:val="14CE64E5"/>
    <w:rsid w:val="15150B00"/>
    <w:rsid w:val="1517558A"/>
    <w:rsid w:val="15277E09"/>
    <w:rsid w:val="15763CD2"/>
    <w:rsid w:val="15A30BE6"/>
    <w:rsid w:val="15A3441C"/>
    <w:rsid w:val="15AD3BCE"/>
    <w:rsid w:val="15C37680"/>
    <w:rsid w:val="15E83F8E"/>
    <w:rsid w:val="16074E97"/>
    <w:rsid w:val="16084C40"/>
    <w:rsid w:val="16453C04"/>
    <w:rsid w:val="164D1949"/>
    <w:rsid w:val="165D6EC8"/>
    <w:rsid w:val="16620EC1"/>
    <w:rsid w:val="166C2AF8"/>
    <w:rsid w:val="167A24D3"/>
    <w:rsid w:val="16BA2357"/>
    <w:rsid w:val="16C3120C"/>
    <w:rsid w:val="16EB23F2"/>
    <w:rsid w:val="170741A1"/>
    <w:rsid w:val="172B0B5F"/>
    <w:rsid w:val="172D2B29"/>
    <w:rsid w:val="174E2C4C"/>
    <w:rsid w:val="1756267C"/>
    <w:rsid w:val="17577430"/>
    <w:rsid w:val="17710C68"/>
    <w:rsid w:val="17722790"/>
    <w:rsid w:val="17B83D7F"/>
    <w:rsid w:val="17DA15A6"/>
    <w:rsid w:val="17F306FB"/>
    <w:rsid w:val="1801185A"/>
    <w:rsid w:val="181848D3"/>
    <w:rsid w:val="181A30AD"/>
    <w:rsid w:val="18622CA6"/>
    <w:rsid w:val="18B37C50"/>
    <w:rsid w:val="18BA4EFB"/>
    <w:rsid w:val="18D71152"/>
    <w:rsid w:val="19D6494B"/>
    <w:rsid w:val="19DF4E55"/>
    <w:rsid w:val="19F636A6"/>
    <w:rsid w:val="1A437C82"/>
    <w:rsid w:val="1A496D50"/>
    <w:rsid w:val="1A5E7A25"/>
    <w:rsid w:val="1A626EFC"/>
    <w:rsid w:val="1A6C1BBA"/>
    <w:rsid w:val="1A7E2BEA"/>
    <w:rsid w:val="1A8E55A6"/>
    <w:rsid w:val="1A982757"/>
    <w:rsid w:val="1AC527C1"/>
    <w:rsid w:val="1ADC59F4"/>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20688B"/>
    <w:rsid w:val="1D2B4280"/>
    <w:rsid w:val="1D7F5D9C"/>
    <w:rsid w:val="1D9958B9"/>
    <w:rsid w:val="1D9D7B56"/>
    <w:rsid w:val="1DAF1A8B"/>
    <w:rsid w:val="1DDB6269"/>
    <w:rsid w:val="1DF20628"/>
    <w:rsid w:val="1E162ACC"/>
    <w:rsid w:val="1E285E75"/>
    <w:rsid w:val="1E6F53E6"/>
    <w:rsid w:val="1EAA1F74"/>
    <w:rsid w:val="1EBB7AE1"/>
    <w:rsid w:val="1EEC5C5B"/>
    <w:rsid w:val="1F164BA3"/>
    <w:rsid w:val="1F1840BF"/>
    <w:rsid w:val="1F1F544D"/>
    <w:rsid w:val="1F470BC3"/>
    <w:rsid w:val="1F5140AD"/>
    <w:rsid w:val="1F537BDD"/>
    <w:rsid w:val="1F6669AD"/>
    <w:rsid w:val="1F6E69FE"/>
    <w:rsid w:val="1F7F25FA"/>
    <w:rsid w:val="1FA45FBA"/>
    <w:rsid w:val="1FDE3816"/>
    <w:rsid w:val="1FF22B62"/>
    <w:rsid w:val="20022798"/>
    <w:rsid w:val="201F2BE8"/>
    <w:rsid w:val="20360AA4"/>
    <w:rsid w:val="20811151"/>
    <w:rsid w:val="208B337C"/>
    <w:rsid w:val="20BD04E6"/>
    <w:rsid w:val="20DB6644"/>
    <w:rsid w:val="20E67EBD"/>
    <w:rsid w:val="214B5D44"/>
    <w:rsid w:val="216E6DC1"/>
    <w:rsid w:val="21726797"/>
    <w:rsid w:val="21771570"/>
    <w:rsid w:val="217B6B5F"/>
    <w:rsid w:val="21945860"/>
    <w:rsid w:val="21B05874"/>
    <w:rsid w:val="21D9614A"/>
    <w:rsid w:val="22257C75"/>
    <w:rsid w:val="22576CAC"/>
    <w:rsid w:val="22886F09"/>
    <w:rsid w:val="229C0B63"/>
    <w:rsid w:val="229D77F6"/>
    <w:rsid w:val="229E6AC8"/>
    <w:rsid w:val="22A61760"/>
    <w:rsid w:val="22E37018"/>
    <w:rsid w:val="22EB6CEC"/>
    <w:rsid w:val="22FA58E6"/>
    <w:rsid w:val="2383244E"/>
    <w:rsid w:val="239B0E1A"/>
    <w:rsid w:val="23A67573"/>
    <w:rsid w:val="23A75A11"/>
    <w:rsid w:val="23AF7D09"/>
    <w:rsid w:val="23B7184C"/>
    <w:rsid w:val="23C87CFE"/>
    <w:rsid w:val="23CE3DC9"/>
    <w:rsid w:val="24185DE4"/>
    <w:rsid w:val="24305A06"/>
    <w:rsid w:val="244231BE"/>
    <w:rsid w:val="24644552"/>
    <w:rsid w:val="247F554F"/>
    <w:rsid w:val="24827634"/>
    <w:rsid w:val="248D00FC"/>
    <w:rsid w:val="248D10AB"/>
    <w:rsid w:val="24961EAC"/>
    <w:rsid w:val="249D666B"/>
    <w:rsid w:val="24AE4CA0"/>
    <w:rsid w:val="24E3279E"/>
    <w:rsid w:val="24EF1D2E"/>
    <w:rsid w:val="25072C0B"/>
    <w:rsid w:val="25496BF8"/>
    <w:rsid w:val="257F3212"/>
    <w:rsid w:val="258778A8"/>
    <w:rsid w:val="25921625"/>
    <w:rsid w:val="25AB616E"/>
    <w:rsid w:val="25CC21F4"/>
    <w:rsid w:val="25E83B04"/>
    <w:rsid w:val="25F85D48"/>
    <w:rsid w:val="2601304C"/>
    <w:rsid w:val="26374BC0"/>
    <w:rsid w:val="26380D50"/>
    <w:rsid w:val="26393298"/>
    <w:rsid w:val="265E2685"/>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821352A"/>
    <w:rsid w:val="28223878"/>
    <w:rsid w:val="28270315"/>
    <w:rsid w:val="28494D8C"/>
    <w:rsid w:val="285470A8"/>
    <w:rsid w:val="286F7C9A"/>
    <w:rsid w:val="2879797C"/>
    <w:rsid w:val="287A5637"/>
    <w:rsid w:val="28C45EB7"/>
    <w:rsid w:val="29132CF5"/>
    <w:rsid w:val="292B3ED2"/>
    <w:rsid w:val="293164A9"/>
    <w:rsid w:val="29362980"/>
    <w:rsid w:val="29451366"/>
    <w:rsid w:val="294B4E6E"/>
    <w:rsid w:val="297303CE"/>
    <w:rsid w:val="29736AC1"/>
    <w:rsid w:val="29946A38"/>
    <w:rsid w:val="2A262DDF"/>
    <w:rsid w:val="2A3D2C2B"/>
    <w:rsid w:val="2A4144C9"/>
    <w:rsid w:val="2A48273F"/>
    <w:rsid w:val="2A6A51D1"/>
    <w:rsid w:val="2A6D68D6"/>
    <w:rsid w:val="2A9F5694"/>
    <w:rsid w:val="2B2C51E3"/>
    <w:rsid w:val="2B33475A"/>
    <w:rsid w:val="2B5A3D17"/>
    <w:rsid w:val="2B6C7B04"/>
    <w:rsid w:val="2B6E45CC"/>
    <w:rsid w:val="2B887BAA"/>
    <w:rsid w:val="2B9351F9"/>
    <w:rsid w:val="2B9D7C96"/>
    <w:rsid w:val="2BA9488B"/>
    <w:rsid w:val="2BAD07CB"/>
    <w:rsid w:val="2BB9001A"/>
    <w:rsid w:val="2BCD57BE"/>
    <w:rsid w:val="2C1E39D9"/>
    <w:rsid w:val="2C367EB5"/>
    <w:rsid w:val="2C3702FF"/>
    <w:rsid w:val="2C522D71"/>
    <w:rsid w:val="2C640B63"/>
    <w:rsid w:val="2C792640"/>
    <w:rsid w:val="2C920367"/>
    <w:rsid w:val="2CAB0320"/>
    <w:rsid w:val="2CC83BB8"/>
    <w:rsid w:val="2CDC0D32"/>
    <w:rsid w:val="2CDC6871"/>
    <w:rsid w:val="2CE75620"/>
    <w:rsid w:val="2CFE0766"/>
    <w:rsid w:val="2D01129E"/>
    <w:rsid w:val="2D025E46"/>
    <w:rsid w:val="2D3023BB"/>
    <w:rsid w:val="2DA46CF2"/>
    <w:rsid w:val="2DFE4FC4"/>
    <w:rsid w:val="2E075CA1"/>
    <w:rsid w:val="2E5802BB"/>
    <w:rsid w:val="2E616DA9"/>
    <w:rsid w:val="2E743721"/>
    <w:rsid w:val="2EB13A0F"/>
    <w:rsid w:val="2EB940B8"/>
    <w:rsid w:val="2EC92CDF"/>
    <w:rsid w:val="2EEA09E9"/>
    <w:rsid w:val="2F0D617F"/>
    <w:rsid w:val="2F177EEF"/>
    <w:rsid w:val="2F474716"/>
    <w:rsid w:val="2F633D0C"/>
    <w:rsid w:val="2F6F3875"/>
    <w:rsid w:val="2FB36970"/>
    <w:rsid w:val="2FB92938"/>
    <w:rsid w:val="2FBA6381"/>
    <w:rsid w:val="2FD14541"/>
    <w:rsid w:val="30143631"/>
    <w:rsid w:val="301E17C8"/>
    <w:rsid w:val="30213088"/>
    <w:rsid w:val="3037526D"/>
    <w:rsid w:val="304A60A2"/>
    <w:rsid w:val="304C3BC8"/>
    <w:rsid w:val="306E7FE2"/>
    <w:rsid w:val="30765BA3"/>
    <w:rsid w:val="308D5CAE"/>
    <w:rsid w:val="3094000D"/>
    <w:rsid w:val="30AD0B0B"/>
    <w:rsid w:val="30C920C5"/>
    <w:rsid w:val="30DB191B"/>
    <w:rsid w:val="31104BF6"/>
    <w:rsid w:val="311A3AB6"/>
    <w:rsid w:val="312E2A1E"/>
    <w:rsid w:val="313059E8"/>
    <w:rsid w:val="31692B2A"/>
    <w:rsid w:val="317D61CD"/>
    <w:rsid w:val="318E33AB"/>
    <w:rsid w:val="319470DD"/>
    <w:rsid w:val="31AA0E1E"/>
    <w:rsid w:val="31AC14CC"/>
    <w:rsid w:val="31E92A38"/>
    <w:rsid w:val="31F27AF7"/>
    <w:rsid w:val="31FD75B5"/>
    <w:rsid w:val="320F3C31"/>
    <w:rsid w:val="323A3777"/>
    <w:rsid w:val="32533AA5"/>
    <w:rsid w:val="32553784"/>
    <w:rsid w:val="327F1090"/>
    <w:rsid w:val="32DF61E8"/>
    <w:rsid w:val="32F04CDF"/>
    <w:rsid w:val="32F62FAF"/>
    <w:rsid w:val="332B3C0A"/>
    <w:rsid w:val="333C7F24"/>
    <w:rsid w:val="334B3E94"/>
    <w:rsid w:val="338D6AC0"/>
    <w:rsid w:val="33B2504C"/>
    <w:rsid w:val="33C365FA"/>
    <w:rsid w:val="33D4360A"/>
    <w:rsid w:val="33D82E82"/>
    <w:rsid w:val="34057B8E"/>
    <w:rsid w:val="34502913"/>
    <w:rsid w:val="348760A1"/>
    <w:rsid w:val="34B47F8E"/>
    <w:rsid w:val="34D33E29"/>
    <w:rsid w:val="34FD36E3"/>
    <w:rsid w:val="351341A7"/>
    <w:rsid w:val="351544E8"/>
    <w:rsid w:val="35275A9F"/>
    <w:rsid w:val="3537140D"/>
    <w:rsid w:val="35770792"/>
    <w:rsid w:val="35782E1A"/>
    <w:rsid w:val="35813932"/>
    <w:rsid w:val="35931E97"/>
    <w:rsid w:val="36242A0C"/>
    <w:rsid w:val="362E2D8A"/>
    <w:rsid w:val="36714CC1"/>
    <w:rsid w:val="3673193C"/>
    <w:rsid w:val="36743E79"/>
    <w:rsid w:val="36847C9D"/>
    <w:rsid w:val="36903BFA"/>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CD4917"/>
    <w:rsid w:val="38F10784"/>
    <w:rsid w:val="38F31085"/>
    <w:rsid w:val="391419DF"/>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7A7612"/>
    <w:rsid w:val="3A920D71"/>
    <w:rsid w:val="3A9A2A91"/>
    <w:rsid w:val="3AB379D9"/>
    <w:rsid w:val="3ABE017E"/>
    <w:rsid w:val="3AE01ADD"/>
    <w:rsid w:val="3B381919"/>
    <w:rsid w:val="3B553532"/>
    <w:rsid w:val="3B985F13"/>
    <w:rsid w:val="3B9A0784"/>
    <w:rsid w:val="3BA73D0D"/>
    <w:rsid w:val="3BBE3A68"/>
    <w:rsid w:val="3BC83A25"/>
    <w:rsid w:val="3BDF7DBF"/>
    <w:rsid w:val="3BE71167"/>
    <w:rsid w:val="3C010C73"/>
    <w:rsid w:val="3C36661F"/>
    <w:rsid w:val="3C3C2D43"/>
    <w:rsid w:val="3C6724EA"/>
    <w:rsid w:val="3CA36388"/>
    <w:rsid w:val="3CB245EF"/>
    <w:rsid w:val="3CBF6BC8"/>
    <w:rsid w:val="3CC24A65"/>
    <w:rsid w:val="3CDE2C5F"/>
    <w:rsid w:val="3CF90C34"/>
    <w:rsid w:val="3D3B124C"/>
    <w:rsid w:val="3D6305D9"/>
    <w:rsid w:val="3D69732A"/>
    <w:rsid w:val="3D81400F"/>
    <w:rsid w:val="3D915EED"/>
    <w:rsid w:val="3DAF7355"/>
    <w:rsid w:val="3DDF79C0"/>
    <w:rsid w:val="3DE204C1"/>
    <w:rsid w:val="3E0C2BE9"/>
    <w:rsid w:val="3E0E070F"/>
    <w:rsid w:val="3E0E5BEE"/>
    <w:rsid w:val="3E3F6544"/>
    <w:rsid w:val="3E5843ED"/>
    <w:rsid w:val="3E606150"/>
    <w:rsid w:val="3E6A71CE"/>
    <w:rsid w:val="3EA42257"/>
    <w:rsid w:val="3ED938FB"/>
    <w:rsid w:val="3EEA16B2"/>
    <w:rsid w:val="3F0A35CC"/>
    <w:rsid w:val="3F296D78"/>
    <w:rsid w:val="3F44215F"/>
    <w:rsid w:val="3F465591"/>
    <w:rsid w:val="3F6A3E34"/>
    <w:rsid w:val="3F6F4814"/>
    <w:rsid w:val="3F70657F"/>
    <w:rsid w:val="3F714BED"/>
    <w:rsid w:val="3F7940F0"/>
    <w:rsid w:val="3F7E6BE7"/>
    <w:rsid w:val="3F812116"/>
    <w:rsid w:val="3F830C89"/>
    <w:rsid w:val="3FCC2B06"/>
    <w:rsid w:val="3FD73C03"/>
    <w:rsid w:val="400466C3"/>
    <w:rsid w:val="4009193A"/>
    <w:rsid w:val="402E560D"/>
    <w:rsid w:val="403B098F"/>
    <w:rsid w:val="40744FD1"/>
    <w:rsid w:val="408A78A4"/>
    <w:rsid w:val="40F748F3"/>
    <w:rsid w:val="40F83E8C"/>
    <w:rsid w:val="414626ED"/>
    <w:rsid w:val="417515D8"/>
    <w:rsid w:val="418B601C"/>
    <w:rsid w:val="418C2D1F"/>
    <w:rsid w:val="41900E72"/>
    <w:rsid w:val="41B05611"/>
    <w:rsid w:val="41C933AE"/>
    <w:rsid w:val="41EF0C67"/>
    <w:rsid w:val="42037207"/>
    <w:rsid w:val="422413C3"/>
    <w:rsid w:val="42340834"/>
    <w:rsid w:val="424F6F40"/>
    <w:rsid w:val="428D2188"/>
    <w:rsid w:val="42A13D0D"/>
    <w:rsid w:val="42AF0237"/>
    <w:rsid w:val="42AF154C"/>
    <w:rsid w:val="42DC5767"/>
    <w:rsid w:val="42FF6BB2"/>
    <w:rsid w:val="43021D79"/>
    <w:rsid w:val="43126B27"/>
    <w:rsid w:val="43255A9C"/>
    <w:rsid w:val="434B4BB8"/>
    <w:rsid w:val="43BE6733"/>
    <w:rsid w:val="43E57654"/>
    <w:rsid w:val="44174FED"/>
    <w:rsid w:val="44631E0F"/>
    <w:rsid w:val="44803657"/>
    <w:rsid w:val="44881BB5"/>
    <w:rsid w:val="44AD0C81"/>
    <w:rsid w:val="44C12B3C"/>
    <w:rsid w:val="44CC44F5"/>
    <w:rsid w:val="44D22496"/>
    <w:rsid w:val="44DA134B"/>
    <w:rsid w:val="451D6AF4"/>
    <w:rsid w:val="45240051"/>
    <w:rsid w:val="45365305"/>
    <w:rsid w:val="453E7B2C"/>
    <w:rsid w:val="454B2248"/>
    <w:rsid w:val="45713B9C"/>
    <w:rsid w:val="45796354"/>
    <w:rsid w:val="459D769C"/>
    <w:rsid w:val="45E5508F"/>
    <w:rsid w:val="45F65493"/>
    <w:rsid w:val="462847C2"/>
    <w:rsid w:val="462E79CC"/>
    <w:rsid w:val="46620138"/>
    <w:rsid w:val="466728D5"/>
    <w:rsid w:val="46841EB6"/>
    <w:rsid w:val="46962A76"/>
    <w:rsid w:val="46A11D57"/>
    <w:rsid w:val="46AB7666"/>
    <w:rsid w:val="46D8436A"/>
    <w:rsid w:val="46DD53D3"/>
    <w:rsid w:val="46FE12A2"/>
    <w:rsid w:val="47154D41"/>
    <w:rsid w:val="471A6403"/>
    <w:rsid w:val="472E3BD0"/>
    <w:rsid w:val="4735520F"/>
    <w:rsid w:val="47706DF0"/>
    <w:rsid w:val="47745C0E"/>
    <w:rsid w:val="478007F8"/>
    <w:rsid w:val="47FA4BE5"/>
    <w:rsid w:val="48277467"/>
    <w:rsid w:val="482C4278"/>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F29EC"/>
    <w:rsid w:val="4ACD21AE"/>
    <w:rsid w:val="4AD22439"/>
    <w:rsid w:val="4B0B3D86"/>
    <w:rsid w:val="4B365921"/>
    <w:rsid w:val="4B74074A"/>
    <w:rsid w:val="4BA96760"/>
    <w:rsid w:val="4BAB1C93"/>
    <w:rsid w:val="4BC3579B"/>
    <w:rsid w:val="4BDF4AC0"/>
    <w:rsid w:val="4BEF7E36"/>
    <w:rsid w:val="4C1433DE"/>
    <w:rsid w:val="4C235CCD"/>
    <w:rsid w:val="4C286B90"/>
    <w:rsid w:val="4C3A6E19"/>
    <w:rsid w:val="4C3C4B98"/>
    <w:rsid w:val="4C43185C"/>
    <w:rsid w:val="4CD174D7"/>
    <w:rsid w:val="4CDA2830"/>
    <w:rsid w:val="4CF451FD"/>
    <w:rsid w:val="4CFA0ED8"/>
    <w:rsid w:val="4D21084B"/>
    <w:rsid w:val="4D25537E"/>
    <w:rsid w:val="4D317F76"/>
    <w:rsid w:val="4D7053B9"/>
    <w:rsid w:val="4D722A68"/>
    <w:rsid w:val="4DBE4E9F"/>
    <w:rsid w:val="4DD74FC1"/>
    <w:rsid w:val="4DE214AF"/>
    <w:rsid w:val="4E1817CD"/>
    <w:rsid w:val="4E2A76E8"/>
    <w:rsid w:val="4E345F70"/>
    <w:rsid w:val="4E631C36"/>
    <w:rsid w:val="4E726204"/>
    <w:rsid w:val="4E7740AE"/>
    <w:rsid w:val="4E913634"/>
    <w:rsid w:val="4EB14C79"/>
    <w:rsid w:val="4EC74FDA"/>
    <w:rsid w:val="4EC76BAD"/>
    <w:rsid w:val="4EC94537"/>
    <w:rsid w:val="4EFB6C2C"/>
    <w:rsid w:val="4EFE0C61"/>
    <w:rsid w:val="4F163F80"/>
    <w:rsid w:val="4F216FB9"/>
    <w:rsid w:val="4F2906DB"/>
    <w:rsid w:val="4F58646A"/>
    <w:rsid w:val="4F7E4024"/>
    <w:rsid w:val="502E52C3"/>
    <w:rsid w:val="504563A9"/>
    <w:rsid w:val="507C59AC"/>
    <w:rsid w:val="50827466"/>
    <w:rsid w:val="50B01A82"/>
    <w:rsid w:val="50FE6543"/>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DDD"/>
    <w:rsid w:val="526F5A7C"/>
    <w:rsid w:val="5273460B"/>
    <w:rsid w:val="52830A26"/>
    <w:rsid w:val="5288182F"/>
    <w:rsid w:val="52AD39F9"/>
    <w:rsid w:val="52E40F5B"/>
    <w:rsid w:val="533244AE"/>
    <w:rsid w:val="53377D98"/>
    <w:rsid w:val="535A533F"/>
    <w:rsid w:val="538A2999"/>
    <w:rsid w:val="53956A7C"/>
    <w:rsid w:val="53C94AA9"/>
    <w:rsid w:val="540566A6"/>
    <w:rsid w:val="547644D0"/>
    <w:rsid w:val="54BE4E4A"/>
    <w:rsid w:val="54FE1E77"/>
    <w:rsid w:val="55626EFE"/>
    <w:rsid w:val="559B68D4"/>
    <w:rsid w:val="55B9115D"/>
    <w:rsid w:val="55D123D3"/>
    <w:rsid w:val="56584CAD"/>
    <w:rsid w:val="5662137D"/>
    <w:rsid w:val="566D7DDD"/>
    <w:rsid w:val="567A49A6"/>
    <w:rsid w:val="56D6440D"/>
    <w:rsid w:val="56DF280B"/>
    <w:rsid w:val="56F306DA"/>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DF241C"/>
    <w:rsid w:val="58F92290"/>
    <w:rsid w:val="5928754D"/>
    <w:rsid w:val="59413424"/>
    <w:rsid w:val="594A63A2"/>
    <w:rsid w:val="596A17E2"/>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CA3CDF"/>
    <w:rsid w:val="5BD448EE"/>
    <w:rsid w:val="5BE00151"/>
    <w:rsid w:val="5BFA3733"/>
    <w:rsid w:val="5C036296"/>
    <w:rsid w:val="5C104916"/>
    <w:rsid w:val="5C3B31D9"/>
    <w:rsid w:val="5C5F14C4"/>
    <w:rsid w:val="5C73713B"/>
    <w:rsid w:val="5C931B49"/>
    <w:rsid w:val="5CAB415D"/>
    <w:rsid w:val="5D650751"/>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D30E8D"/>
    <w:rsid w:val="5EF97984"/>
    <w:rsid w:val="5F730B10"/>
    <w:rsid w:val="5F8959EF"/>
    <w:rsid w:val="5F8D1973"/>
    <w:rsid w:val="5FAA30FD"/>
    <w:rsid w:val="600476C8"/>
    <w:rsid w:val="603B4F3C"/>
    <w:rsid w:val="605D1356"/>
    <w:rsid w:val="60611514"/>
    <w:rsid w:val="60FD0443"/>
    <w:rsid w:val="61077826"/>
    <w:rsid w:val="611E142B"/>
    <w:rsid w:val="612F5536"/>
    <w:rsid w:val="61436FDD"/>
    <w:rsid w:val="6146003C"/>
    <w:rsid w:val="617B232C"/>
    <w:rsid w:val="61954D18"/>
    <w:rsid w:val="61B332FD"/>
    <w:rsid w:val="61BA132A"/>
    <w:rsid w:val="61ED7052"/>
    <w:rsid w:val="622540F5"/>
    <w:rsid w:val="62746E3A"/>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5086FC5"/>
    <w:rsid w:val="650A6F52"/>
    <w:rsid w:val="652A557F"/>
    <w:rsid w:val="656B5ACE"/>
    <w:rsid w:val="656C5B97"/>
    <w:rsid w:val="65B66C75"/>
    <w:rsid w:val="65DE7863"/>
    <w:rsid w:val="65EE40BC"/>
    <w:rsid w:val="65EF73EC"/>
    <w:rsid w:val="662C4825"/>
    <w:rsid w:val="6657345A"/>
    <w:rsid w:val="66625CB0"/>
    <w:rsid w:val="666F04F4"/>
    <w:rsid w:val="667B59DC"/>
    <w:rsid w:val="66845BEB"/>
    <w:rsid w:val="668D79F7"/>
    <w:rsid w:val="66AC2B90"/>
    <w:rsid w:val="66C258F4"/>
    <w:rsid w:val="66C93B49"/>
    <w:rsid w:val="66CB42EA"/>
    <w:rsid w:val="66FA7539"/>
    <w:rsid w:val="670614DD"/>
    <w:rsid w:val="671D1877"/>
    <w:rsid w:val="674E727C"/>
    <w:rsid w:val="677C40C0"/>
    <w:rsid w:val="679D5101"/>
    <w:rsid w:val="679F04A6"/>
    <w:rsid w:val="67A23AF2"/>
    <w:rsid w:val="67C75C7F"/>
    <w:rsid w:val="67DC130D"/>
    <w:rsid w:val="67DD2D7C"/>
    <w:rsid w:val="68104F00"/>
    <w:rsid w:val="681349F0"/>
    <w:rsid w:val="68532558"/>
    <w:rsid w:val="686750FF"/>
    <w:rsid w:val="686821F4"/>
    <w:rsid w:val="686C05D1"/>
    <w:rsid w:val="68752FB5"/>
    <w:rsid w:val="6892277B"/>
    <w:rsid w:val="68A1024E"/>
    <w:rsid w:val="68AC6155"/>
    <w:rsid w:val="68BC60F9"/>
    <w:rsid w:val="68C12D5E"/>
    <w:rsid w:val="68C1444C"/>
    <w:rsid w:val="691B4B30"/>
    <w:rsid w:val="692D027C"/>
    <w:rsid w:val="69420224"/>
    <w:rsid w:val="69B8699C"/>
    <w:rsid w:val="69C410AA"/>
    <w:rsid w:val="69FC5E8B"/>
    <w:rsid w:val="6A14256A"/>
    <w:rsid w:val="6A2C19F7"/>
    <w:rsid w:val="6A7A3516"/>
    <w:rsid w:val="6A8A118B"/>
    <w:rsid w:val="6AA407A5"/>
    <w:rsid w:val="6AA915A7"/>
    <w:rsid w:val="6AB11548"/>
    <w:rsid w:val="6AD652DC"/>
    <w:rsid w:val="6AE82164"/>
    <w:rsid w:val="6AF967E0"/>
    <w:rsid w:val="6AFB3743"/>
    <w:rsid w:val="6B3A76A3"/>
    <w:rsid w:val="6B4441DE"/>
    <w:rsid w:val="6B7F2EE3"/>
    <w:rsid w:val="6B986A8F"/>
    <w:rsid w:val="6BA57BFA"/>
    <w:rsid w:val="6BB3447D"/>
    <w:rsid w:val="6BCB24B4"/>
    <w:rsid w:val="6BD66A46"/>
    <w:rsid w:val="6C2C3E19"/>
    <w:rsid w:val="6C2F38A4"/>
    <w:rsid w:val="6C376DE6"/>
    <w:rsid w:val="6C4666E4"/>
    <w:rsid w:val="6C487092"/>
    <w:rsid w:val="6C81461E"/>
    <w:rsid w:val="6C8E597C"/>
    <w:rsid w:val="6CA47A7F"/>
    <w:rsid w:val="6CCD1E11"/>
    <w:rsid w:val="6CF41256"/>
    <w:rsid w:val="6CF42AD5"/>
    <w:rsid w:val="6D06793C"/>
    <w:rsid w:val="6D192AA9"/>
    <w:rsid w:val="6D650DE0"/>
    <w:rsid w:val="6D6D363E"/>
    <w:rsid w:val="6D9B2892"/>
    <w:rsid w:val="6DB61A6D"/>
    <w:rsid w:val="6DF65CB0"/>
    <w:rsid w:val="6E3851B0"/>
    <w:rsid w:val="6E691EC8"/>
    <w:rsid w:val="6EAB5665"/>
    <w:rsid w:val="6EC84EC0"/>
    <w:rsid w:val="6EC91B9B"/>
    <w:rsid w:val="6ECE7440"/>
    <w:rsid w:val="6F2E3EBD"/>
    <w:rsid w:val="6F494928"/>
    <w:rsid w:val="6F5C19F5"/>
    <w:rsid w:val="6F72458E"/>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C64D2F"/>
    <w:rsid w:val="71F02DEE"/>
    <w:rsid w:val="72463DF7"/>
    <w:rsid w:val="724F4877"/>
    <w:rsid w:val="72500D29"/>
    <w:rsid w:val="725439FD"/>
    <w:rsid w:val="72886033"/>
    <w:rsid w:val="72A1574A"/>
    <w:rsid w:val="72A77DCB"/>
    <w:rsid w:val="72CE08E3"/>
    <w:rsid w:val="72D67873"/>
    <w:rsid w:val="731F2E22"/>
    <w:rsid w:val="73285C2D"/>
    <w:rsid w:val="73830C7C"/>
    <w:rsid w:val="73866511"/>
    <w:rsid w:val="73A239B1"/>
    <w:rsid w:val="73A34E7A"/>
    <w:rsid w:val="73B92537"/>
    <w:rsid w:val="73BE1644"/>
    <w:rsid w:val="73FC3B5D"/>
    <w:rsid w:val="74160F85"/>
    <w:rsid w:val="742030DF"/>
    <w:rsid w:val="7440173D"/>
    <w:rsid w:val="744555CE"/>
    <w:rsid w:val="74552B20"/>
    <w:rsid w:val="74796333"/>
    <w:rsid w:val="74A0585D"/>
    <w:rsid w:val="74AC2EEA"/>
    <w:rsid w:val="74B5463B"/>
    <w:rsid w:val="74B7206C"/>
    <w:rsid w:val="74B90B5D"/>
    <w:rsid w:val="74CC0777"/>
    <w:rsid w:val="74EE65C9"/>
    <w:rsid w:val="74F64ED3"/>
    <w:rsid w:val="75037F75"/>
    <w:rsid w:val="75462177"/>
    <w:rsid w:val="75466142"/>
    <w:rsid w:val="754E05B5"/>
    <w:rsid w:val="75694DF1"/>
    <w:rsid w:val="75746221"/>
    <w:rsid w:val="759C53DA"/>
    <w:rsid w:val="75BF1D13"/>
    <w:rsid w:val="75CA1ADA"/>
    <w:rsid w:val="75E11C8A"/>
    <w:rsid w:val="760E7CD8"/>
    <w:rsid w:val="761A519B"/>
    <w:rsid w:val="76262FC3"/>
    <w:rsid w:val="76366597"/>
    <w:rsid w:val="764742BD"/>
    <w:rsid w:val="765176BB"/>
    <w:rsid w:val="76536B33"/>
    <w:rsid w:val="766919AE"/>
    <w:rsid w:val="76AF3B36"/>
    <w:rsid w:val="76B7381D"/>
    <w:rsid w:val="76B80876"/>
    <w:rsid w:val="76DD3B42"/>
    <w:rsid w:val="76F1130B"/>
    <w:rsid w:val="76F23784"/>
    <w:rsid w:val="7700013E"/>
    <w:rsid w:val="77034705"/>
    <w:rsid w:val="77040325"/>
    <w:rsid w:val="770C0F88"/>
    <w:rsid w:val="77A27E20"/>
    <w:rsid w:val="77BD5C3F"/>
    <w:rsid w:val="77CA0A7C"/>
    <w:rsid w:val="77E30908"/>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E903A9"/>
    <w:rsid w:val="79EA75A5"/>
    <w:rsid w:val="79F92B12"/>
    <w:rsid w:val="79FC7092"/>
    <w:rsid w:val="79FE1404"/>
    <w:rsid w:val="7A13170E"/>
    <w:rsid w:val="7A2471F6"/>
    <w:rsid w:val="7A5C3260"/>
    <w:rsid w:val="7A9C4BE0"/>
    <w:rsid w:val="7A9D4F34"/>
    <w:rsid w:val="7AA06D9A"/>
    <w:rsid w:val="7AB20E8B"/>
    <w:rsid w:val="7AED3FB2"/>
    <w:rsid w:val="7B131419"/>
    <w:rsid w:val="7B1A0069"/>
    <w:rsid w:val="7B7B56FA"/>
    <w:rsid w:val="7B7F1D26"/>
    <w:rsid w:val="7B966DFE"/>
    <w:rsid w:val="7B9F6A50"/>
    <w:rsid w:val="7BA474D9"/>
    <w:rsid w:val="7BC9569A"/>
    <w:rsid w:val="7BEB41C7"/>
    <w:rsid w:val="7C220028"/>
    <w:rsid w:val="7C244BC3"/>
    <w:rsid w:val="7C594C70"/>
    <w:rsid w:val="7C6026CD"/>
    <w:rsid w:val="7C907F65"/>
    <w:rsid w:val="7C983B0C"/>
    <w:rsid w:val="7CA84137"/>
    <w:rsid w:val="7CBF34B2"/>
    <w:rsid w:val="7CC962A5"/>
    <w:rsid w:val="7CDC0960"/>
    <w:rsid w:val="7CE0713F"/>
    <w:rsid w:val="7CF274F0"/>
    <w:rsid w:val="7D5A5CB6"/>
    <w:rsid w:val="7D6A07B6"/>
    <w:rsid w:val="7D6A5EA2"/>
    <w:rsid w:val="7D710EC9"/>
    <w:rsid w:val="7DD26735"/>
    <w:rsid w:val="7DE107F3"/>
    <w:rsid w:val="7DF96F41"/>
    <w:rsid w:val="7E024676"/>
    <w:rsid w:val="7E523890"/>
    <w:rsid w:val="7E5C397A"/>
    <w:rsid w:val="7E6B3EB0"/>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45</TotalTime>
  <ScaleCrop>false</ScaleCrop>
  <LinksUpToDate>false</LinksUpToDate>
  <CharactersWithSpaces>1531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2023-06-25T06:20:21Z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AABF99991EF74438840A175887B34BA4_13</vt:lpwstr>
  </property>
</Properties>
</file>