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A64B0B">
        <w:rPr>
          <w:rFonts w:ascii="黑体" w:eastAsia="黑体" w:hAnsi="黑体"/>
          <w:sz w:val="52"/>
        </w:rPr>
        <w:t>21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F743F" w:rsidRDefault="005F1E00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0621DC" w:rsidRDefault="006727FE" w:rsidP="004165F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吉林省内各市升级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4.2</w:t>
            </w:r>
            <w:r w:rsidR="004165F8">
              <w:rPr>
                <w:rFonts w:ascii="仿宋" w:eastAsia="仿宋" w:hAnsi="仿宋"/>
                <w:color w:val="000000"/>
                <w:sz w:val="28"/>
                <w:szCs w:val="28"/>
              </w:rPr>
              <w:t>协调工作及升级后的问题处置工作</w:t>
            </w:r>
            <w:r w:rsidRPr="004165F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B7CC0" w:rsidRDefault="000B7CC0" w:rsidP="004165F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赤峰市非现场监控督办商谈工作；</w:t>
            </w:r>
          </w:p>
          <w:p w:rsidR="000B7CC0" w:rsidRDefault="000B7CC0" w:rsidP="004165F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长春市运维和巡检合同的跟进工作；</w:t>
            </w:r>
          </w:p>
          <w:p w:rsidR="004165F8" w:rsidRPr="00A64B0B" w:rsidRDefault="000B7CC0" w:rsidP="00A64B0B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辽宁省厅非现场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监管及运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的跟进工作；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953A1F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953A1F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B7C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B7CC0" w:rsidRPr="00390D5C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赤峰市非现场监控督办商谈工作；</w:t>
            </w:r>
          </w:p>
        </w:tc>
        <w:tc>
          <w:tcPr>
            <w:tcW w:w="2268" w:type="dxa"/>
            <w:shd w:val="clear" w:color="auto" w:fill="auto"/>
          </w:tcPr>
          <w:p w:rsidR="000B7CC0" w:rsidRPr="00211018" w:rsidRDefault="000B7CC0" w:rsidP="000B7CC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B7CC0" w:rsidRPr="00211018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B7C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B7CC0" w:rsidRPr="00390D5C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长春市运维和巡检合同的跟进工作；</w:t>
            </w:r>
          </w:p>
        </w:tc>
        <w:tc>
          <w:tcPr>
            <w:tcW w:w="2268" w:type="dxa"/>
            <w:shd w:val="clear" w:color="auto" w:fill="auto"/>
          </w:tcPr>
          <w:p w:rsidR="000B7CC0" w:rsidRPr="00211018" w:rsidRDefault="000B7CC0" w:rsidP="000B7CC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B7CC0" w:rsidRPr="00211018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B7C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B7CC0" w:rsidRPr="00390D5C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辽宁省厅非现场</w:t>
            </w:r>
            <w:proofErr w:type="gramEnd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监管及运</w:t>
            </w:r>
            <w:proofErr w:type="gramStart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的跟进工作；</w:t>
            </w:r>
          </w:p>
        </w:tc>
        <w:tc>
          <w:tcPr>
            <w:tcW w:w="2268" w:type="dxa"/>
            <w:shd w:val="clear" w:color="auto" w:fill="auto"/>
          </w:tcPr>
          <w:p w:rsidR="000B7CC0" w:rsidRPr="00211018" w:rsidRDefault="000B7CC0" w:rsidP="000B7CC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B7CC0" w:rsidRPr="00211018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B7CC0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0B7CC0" w:rsidRPr="00F92BB4" w:rsidRDefault="000B7CC0" w:rsidP="000B7CC0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0B7CC0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B7CC0" w:rsidRDefault="000B7CC0" w:rsidP="000B7CC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0B7CC0" w:rsidRDefault="000B7CC0" w:rsidP="000B7CC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0B7CC0" w:rsidRDefault="000B7CC0" w:rsidP="000B7CC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吉林省内各市升级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4.2协调工作及升级后的问题处置工作</w:t>
            </w:r>
            <w:r w:rsidRPr="004165F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B7CC0" w:rsidRPr="00823973" w:rsidRDefault="00823973" w:rsidP="0082397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持续跟进区域有希望落地的合作项目。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4165F8">
        <w:rPr>
          <w:rFonts w:ascii="仿宋" w:eastAsia="仿宋" w:hAnsi="仿宋"/>
          <w:sz w:val="28"/>
          <w:szCs w:val="28"/>
          <w:u w:val="single"/>
        </w:rPr>
        <w:t>05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A64B0B">
        <w:rPr>
          <w:rFonts w:ascii="仿宋" w:eastAsia="仿宋" w:hAnsi="仿宋"/>
          <w:sz w:val="28"/>
          <w:szCs w:val="28"/>
          <w:u w:val="single"/>
        </w:rPr>
        <w:t>19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2D8" w:rsidRDefault="002C32D8">
      <w:r>
        <w:separator/>
      </w:r>
    </w:p>
  </w:endnote>
  <w:endnote w:type="continuationSeparator" w:id="0">
    <w:p w:rsidR="002C32D8" w:rsidRDefault="002C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C32D8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2D8" w:rsidRDefault="002C32D8">
      <w:r>
        <w:separator/>
      </w:r>
    </w:p>
  </w:footnote>
  <w:footnote w:type="continuationSeparator" w:id="0">
    <w:p w:rsidR="002C32D8" w:rsidRDefault="002C3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C32D8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2C32D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1DC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050A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36F94"/>
    <w:rsid w:val="00640D6F"/>
    <w:rsid w:val="00641A5E"/>
    <w:rsid w:val="006453E5"/>
    <w:rsid w:val="00650285"/>
    <w:rsid w:val="006527A8"/>
    <w:rsid w:val="00656711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30C"/>
    <w:rsid w:val="00767C15"/>
    <w:rsid w:val="00767DB0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3C83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3656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B1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2637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693F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682EC-B3DF-4EEE-9686-A49C2205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1965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513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392</cp:revision>
  <dcterms:created xsi:type="dcterms:W3CDTF">2015-03-30T02:42:00Z</dcterms:created>
  <dcterms:modified xsi:type="dcterms:W3CDTF">2023-05-19T04:16:00Z</dcterms:modified>
</cp:coreProperties>
</file>