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B4BA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5536C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784574" w:rsidRDefault="00EB4BA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.2平台问题</w:t>
            </w:r>
            <w:r w:rsidR="0099117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B4BA4" w:rsidRPr="001A049B" w:rsidRDefault="00991176" w:rsidP="001A049B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 w:rsidR="002B67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部署</w:t>
            </w:r>
            <w:r w:rsidR="00EB4BA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212ADC" w:rsidRPr="00990F05" w:rsidRDefault="00EB4BA4" w:rsidP="00990F05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面对全面铺开的4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.2平台，数据应用及数据分析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是目前区域欠缺的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492C5C" w:rsidRDefault="00EB4BA4" w:rsidP="0065797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借鉴其它区域相关报告成果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212ADC" w:rsidRPr="0065797E" w:rsidRDefault="00212ADC" w:rsidP="0065797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加强自我学习。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65797E" w:rsidRPr="001A049B" w:rsidRDefault="001A049B" w:rsidP="001A049B">
            <w:pPr>
              <w:pStyle w:val="a6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A049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已落实内蒙古非现场监管项目</w:t>
            </w:r>
            <w:r w:rsidR="005536C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的相关</w:t>
            </w:r>
            <w:r w:rsidRPr="001A049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问题，</w:t>
            </w:r>
            <w:r w:rsidR="005536C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预计6月份正式落地</w:t>
            </w:r>
            <w:r w:rsidR="000E0885" w:rsidRPr="001A049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1A049B" w:rsidRDefault="001A049B" w:rsidP="001A049B">
            <w:pPr>
              <w:pStyle w:val="a6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已落实内蒙古巡检项目</w:t>
            </w:r>
            <w:r w:rsidR="00203BA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，已中标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1A049B" w:rsidRDefault="001A049B" w:rsidP="001A049B">
            <w:pPr>
              <w:pStyle w:val="a6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已落实区域内新、改、扩垃圾焚烧发厂电数采仪、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65值守销售任务；</w:t>
            </w:r>
          </w:p>
          <w:p w:rsidR="001A049B" w:rsidRPr="00203BA9" w:rsidRDefault="001A049B" w:rsidP="00203BA9">
            <w:pPr>
              <w:pStyle w:val="a6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已落实辽宁省宁</w:t>
            </w:r>
            <w:r w:rsidR="00203BA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非现场监管2</w:t>
            </w:r>
            <w:r w:rsidR="00203BA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3年资金问题，等待开始投标，又落实了</w:t>
            </w:r>
            <w:r w:rsidR="00203BA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="00203BA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5W左右的运维项目的申报工作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1A049B" w:rsidRDefault="001A049B" w:rsidP="001A049B">
            <w:pPr>
              <w:pStyle w:val="a6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</w:t>
            </w:r>
            <w:r w:rsidR="00203BA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完成长春初次巡检项目的谈判合作，人员招聘已完成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1A049B" w:rsidRPr="001A049B" w:rsidRDefault="001A049B" w:rsidP="001A049B">
            <w:pPr>
              <w:pStyle w:val="a6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已落实长春运维合同商务工作，待合同签订。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784574" w:rsidRDefault="001A049B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因上一</w:t>
            </w:r>
            <w:r w:rsidR="00EB4BA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年疫情影响，多数地区资金申请困难，增值业务开展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难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332278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先介入、先服务，后期统一收获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212ADC" w:rsidRDefault="00931EB8" w:rsidP="00212ADC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区域内各省各市级平台问题处理及问题解答</w:t>
            </w:r>
            <w:r w:rsidR="00212ADC">
              <w:rPr>
                <w:rFonts w:hint="eastAsia"/>
              </w:rPr>
              <w:t>；</w:t>
            </w:r>
          </w:p>
          <w:p w:rsidR="00EB4BA4" w:rsidRDefault="00EB4BA4" w:rsidP="00931EB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吉林省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平台各市部署、升级、切换工作。</w:t>
            </w:r>
          </w:p>
          <w:p w:rsidR="001A049B" w:rsidRDefault="001A049B" w:rsidP="00931EB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辽宁省排放量报表需求研发进度跟进。</w:t>
            </w:r>
          </w:p>
          <w:p w:rsidR="00203BA9" w:rsidRDefault="00203BA9" w:rsidP="00931EB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内蒙省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种事后督办推送至移动执法系统；</w:t>
            </w:r>
          </w:p>
          <w:p w:rsidR="00203BA9" w:rsidRDefault="00203BA9" w:rsidP="00931EB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辽宁省、长春市电子督办微信端研发进度；</w:t>
            </w:r>
          </w:p>
          <w:p w:rsidR="00203BA9" w:rsidRDefault="00203BA9" w:rsidP="00931EB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内蒙古巡检项目人员问题及巡检工作跟进。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A66625" w:rsidRDefault="00203BA9" w:rsidP="00EB4BA4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辽宁省、长春市电子督办微信端</w:t>
            </w:r>
            <w:r>
              <w:t>计划</w:t>
            </w:r>
            <w:r>
              <w:t>4</w:t>
            </w:r>
            <w:r>
              <w:t>月底完成研发，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月中旬上线</w:t>
            </w:r>
            <w:r w:rsidR="00A6662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203BA9" w:rsidRPr="00203BA9" w:rsidRDefault="00203BA9" w:rsidP="00203BA9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t>黑龙江项目初验工作。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65797E" w:rsidRPr="005E526D" w:rsidRDefault="0065797E" w:rsidP="005E526D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初已定每位负责人的年度销售额度</w:t>
            </w:r>
            <w:r w:rsidR="0007159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415FD8" w:rsidRDefault="001A049B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跟进辽宁省</w:t>
            </w:r>
            <w:r w:rsidR="00203BA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非现场监管及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运维项目进度</w:t>
            </w:r>
            <w:r w:rsidR="005E526D">
              <w:t>；</w:t>
            </w:r>
          </w:p>
          <w:p w:rsidR="00931EB8" w:rsidRDefault="00203BA9" w:rsidP="00CD263C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跟进内蒙古非现场监管项目进度</w:t>
            </w:r>
            <w:r w:rsidR="00931EB8">
              <w:t>；</w:t>
            </w:r>
          </w:p>
          <w:p w:rsidR="00F47910" w:rsidRDefault="00203BA9" w:rsidP="00CD263C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跟进长春市运维和巡检合同的签订工作</w:t>
            </w:r>
            <w:r w:rsidR="00F47910">
              <w:t>；</w:t>
            </w:r>
          </w:p>
          <w:p w:rsidR="00203BA9" w:rsidRPr="00F14436" w:rsidRDefault="00203BA9" w:rsidP="00CD263C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与吉林省三方和税务商谈数据共享</w:t>
            </w:r>
            <w:r>
              <w:rPr>
                <w:rFonts w:hint="eastAsia"/>
              </w:rPr>
              <w:t>问题。</w:t>
            </w:r>
            <w:bookmarkStart w:id="0" w:name="_GoBack"/>
            <w:bookmarkEnd w:id="0"/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203B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金雨阳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5E526D" w:rsidRDefault="00203BA9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加强现场检查及法律法规的学习</w:t>
            </w: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93" w:rsidRDefault="00215393" w:rsidP="00071592">
      <w:r>
        <w:separator/>
      </w:r>
    </w:p>
  </w:endnote>
  <w:endnote w:type="continuationSeparator" w:id="0">
    <w:p w:rsidR="00215393" w:rsidRDefault="00215393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93" w:rsidRDefault="00215393" w:rsidP="00071592">
      <w:r>
        <w:separator/>
      </w:r>
    </w:p>
  </w:footnote>
  <w:footnote w:type="continuationSeparator" w:id="0">
    <w:p w:rsidR="00215393" w:rsidRDefault="00215393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2578A1"/>
    <w:multiLevelType w:val="hybridMultilevel"/>
    <w:tmpl w:val="CFD470C4"/>
    <w:lvl w:ilvl="0" w:tplc="159A2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7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C7DCA"/>
    <w:rsid w:val="000E0885"/>
    <w:rsid w:val="000E295A"/>
    <w:rsid w:val="001242E0"/>
    <w:rsid w:val="001267CF"/>
    <w:rsid w:val="0015027A"/>
    <w:rsid w:val="00176434"/>
    <w:rsid w:val="001833D8"/>
    <w:rsid w:val="00193576"/>
    <w:rsid w:val="001A007C"/>
    <w:rsid w:val="001A049B"/>
    <w:rsid w:val="001C0958"/>
    <w:rsid w:val="001C0F01"/>
    <w:rsid w:val="001F6890"/>
    <w:rsid w:val="00203BA9"/>
    <w:rsid w:val="00212ADC"/>
    <w:rsid w:val="00215393"/>
    <w:rsid w:val="0027786E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2F3"/>
    <w:rsid w:val="005C24E4"/>
    <w:rsid w:val="005C4388"/>
    <w:rsid w:val="005D6C3C"/>
    <w:rsid w:val="005D777E"/>
    <w:rsid w:val="005E526D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03DCF"/>
    <w:rsid w:val="0083052E"/>
    <w:rsid w:val="008555EE"/>
    <w:rsid w:val="0086101F"/>
    <w:rsid w:val="008647D4"/>
    <w:rsid w:val="00875C7B"/>
    <w:rsid w:val="008844DA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620A2"/>
    <w:rsid w:val="00A66625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30896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D263C"/>
    <w:rsid w:val="00CE50E6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83</cp:revision>
  <dcterms:created xsi:type="dcterms:W3CDTF">2018-11-01T01:42:00Z</dcterms:created>
  <dcterms:modified xsi:type="dcterms:W3CDTF">2023-04-14T05:39:00Z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