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16</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631" w:leftChars="200" w:hanging="211" w:hangingChars="100"/>
              <w:jc w:val="left"/>
              <w:rPr>
                <w:b/>
              </w:rPr>
            </w:pPr>
            <w:r>
              <w:rPr>
                <w:b/>
              </w:rPr>
              <w:t>上周遗留：</w:t>
            </w:r>
          </w:p>
          <w:p>
            <w:pPr>
              <w:pStyle w:val="22"/>
              <w:numPr>
                <w:ilvl w:val="0"/>
                <w:numId w:val="4"/>
              </w:numPr>
              <w:autoSpaceDE w:val="0"/>
              <w:autoSpaceDN w:val="0"/>
              <w:adjustRightInd w:val="0"/>
              <w:ind w:firstLineChars="0"/>
              <w:jc w:val="left"/>
              <w:rPr>
                <w:rFonts w:hint="default"/>
                <w:szCs w:val="21"/>
                <w:lang w:val="en-US" w:eastAsia="zh-CN"/>
              </w:rPr>
            </w:pPr>
            <w:r>
              <w:rPr>
                <w:rFonts w:hint="eastAsia"/>
                <w:szCs w:val="21"/>
                <w:lang w:val="en-US" w:eastAsia="zh-CN"/>
              </w:rPr>
              <w:t>宜春1人，本周四已入职。</w:t>
            </w:r>
          </w:p>
          <w:p>
            <w:pPr>
              <w:autoSpaceDE w:val="0"/>
              <w:autoSpaceDN w:val="0"/>
              <w:adjustRightInd w:val="0"/>
              <w:ind w:left="420" w:leftChars="200"/>
              <w:jc w:val="left"/>
              <w:rPr>
                <w:szCs w:val="21"/>
              </w:rPr>
            </w:pPr>
            <w:r>
              <w:rPr>
                <w:b/>
              </w:rPr>
              <w:t>本周推荐：</w:t>
            </w:r>
          </w:p>
          <w:p>
            <w:pPr>
              <w:pStyle w:val="22"/>
              <w:numPr>
                <w:ilvl w:val="0"/>
                <w:numId w:val="5"/>
              </w:numPr>
              <w:autoSpaceDE w:val="0"/>
              <w:autoSpaceDN w:val="0"/>
              <w:adjustRightInd w:val="0"/>
              <w:ind w:firstLineChars="0"/>
              <w:jc w:val="left"/>
              <w:rPr>
                <w:szCs w:val="21"/>
              </w:rPr>
            </w:pPr>
            <w:r>
              <w:rPr>
                <w:rFonts w:hint="eastAsia"/>
                <w:szCs w:val="21"/>
                <w:lang w:val="en-US" w:eastAsia="zh-CN"/>
              </w:rPr>
              <w:t>江阴2人，均已推送人力；</w:t>
            </w:r>
          </w:p>
          <w:p>
            <w:pPr>
              <w:pStyle w:val="22"/>
              <w:numPr>
                <w:ilvl w:val="0"/>
                <w:numId w:val="5"/>
              </w:numPr>
              <w:autoSpaceDE w:val="0"/>
              <w:autoSpaceDN w:val="0"/>
              <w:adjustRightInd w:val="0"/>
              <w:ind w:firstLineChars="0"/>
              <w:jc w:val="left"/>
              <w:rPr>
                <w:szCs w:val="21"/>
              </w:rPr>
            </w:pPr>
            <w:r>
              <w:rPr>
                <w:rFonts w:hint="eastAsia"/>
                <w:szCs w:val="21"/>
                <w:lang w:val="en-US" w:eastAsia="zh-CN"/>
              </w:rPr>
              <w:t>应届生3人，1人已推送人力，2人节后5月8日入职；</w:t>
            </w:r>
          </w:p>
          <w:p>
            <w:pPr>
              <w:pStyle w:val="22"/>
              <w:numPr>
                <w:ilvl w:val="0"/>
                <w:numId w:val="5"/>
              </w:numPr>
              <w:autoSpaceDE w:val="0"/>
              <w:autoSpaceDN w:val="0"/>
              <w:adjustRightInd w:val="0"/>
              <w:ind w:firstLineChars="0"/>
              <w:jc w:val="left"/>
              <w:rPr>
                <w:szCs w:val="21"/>
              </w:rPr>
            </w:pPr>
            <w:r>
              <w:rPr>
                <w:rFonts w:hint="eastAsia"/>
                <w:szCs w:val="21"/>
                <w:lang w:val="en-US" w:eastAsia="zh-CN"/>
              </w:rPr>
              <w:t>风控1人，已推送人力；</w:t>
            </w:r>
          </w:p>
          <w:p>
            <w:pPr>
              <w:pStyle w:val="22"/>
              <w:numPr>
                <w:ilvl w:val="0"/>
                <w:numId w:val="5"/>
              </w:numPr>
              <w:autoSpaceDE w:val="0"/>
              <w:autoSpaceDN w:val="0"/>
              <w:adjustRightInd w:val="0"/>
              <w:ind w:firstLineChars="0"/>
              <w:jc w:val="left"/>
              <w:rPr>
                <w:szCs w:val="21"/>
              </w:rPr>
            </w:pPr>
            <w:r>
              <w:rPr>
                <w:rFonts w:hint="eastAsia"/>
                <w:szCs w:val="21"/>
                <w:lang w:val="en-US" w:eastAsia="zh-CN"/>
              </w:rPr>
              <w:t>杭州1人，已拒绝；</w:t>
            </w:r>
          </w:p>
          <w:p>
            <w:pPr>
              <w:pStyle w:val="22"/>
              <w:numPr>
                <w:ilvl w:val="0"/>
                <w:numId w:val="5"/>
              </w:numPr>
              <w:autoSpaceDE w:val="0"/>
              <w:autoSpaceDN w:val="0"/>
              <w:adjustRightInd w:val="0"/>
              <w:ind w:firstLineChars="0"/>
              <w:jc w:val="left"/>
              <w:rPr>
                <w:szCs w:val="21"/>
              </w:rPr>
            </w:pPr>
            <w:r>
              <w:rPr>
                <w:rFonts w:hint="eastAsia"/>
                <w:szCs w:val="21"/>
                <w:lang w:val="en-US" w:eastAsia="zh-CN"/>
              </w:rPr>
              <w:t>广东省厅1人，5月8日入职；</w:t>
            </w:r>
          </w:p>
          <w:p>
            <w:pPr>
              <w:pStyle w:val="22"/>
              <w:numPr>
                <w:ilvl w:val="0"/>
                <w:numId w:val="5"/>
              </w:numPr>
              <w:autoSpaceDE w:val="0"/>
              <w:autoSpaceDN w:val="0"/>
              <w:adjustRightInd w:val="0"/>
              <w:ind w:firstLineChars="0"/>
              <w:jc w:val="left"/>
              <w:rPr>
                <w:szCs w:val="21"/>
              </w:rPr>
            </w:pPr>
            <w:r>
              <w:rPr>
                <w:rFonts w:hint="eastAsia"/>
                <w:szCs w:val="21"/>
                <w:lang w:val="en-US" w:eastAsia="zh-CN"/>
              </w:rPr>
              <w:t>本部问题对接组2人，均已拒绝。</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numPr>
                <w:ilvl w:val="0"/>
                <w:numId w:val="0"/>
              </w:numPr>
              <w:autoSpaceDE w:val="0"/>
              <w:autoSpaceDN w:val="0"/>
              <w:adjustRightInd w:val="0"/>
              <w:ind w:firstLine="420" w:firstLineChars="200"/>
              <w:jc w:val="left"/>
              <w:rPr>
                <w:rFonts w:hint="default" w:ascii="宋体" w:hAnsi="宋体" w:cs="微软雅黑"/>
                <w:kern w:val="0"/>
                <w:sz w:val="21"/>
                <w:szCs w:val="21"/>
                <w:lang w:val="en-US" w:eastAsia="zh-CN"/>
              </w:rPr>
            </w:pPr>
            <w:r>
              <w:rPr>
                <w:rFonts w:hint="eastAsia" w:ascii="宋体" w:hAnsi="宋体" w:cs="微软雅黑"/>
                <w:kern w:val="0"/>
                <w:sz w:val="21"/>
                <w:szCs w:val="21"/>
                <w:lang w:val="en-US" w:eastAsia="zh-CN"/>
              </w:rPr>
              <w:t>2人，宜春施永清、长春金雨阳。</w:t>
            </w:r>
          </w:p>
          <w:p>
            <w:pPr>
              <w:pStyle w:val="22"/>
              <w:numPr>
                <w:ilvl w:val="0"/>
                <w:numId w:val="3"/>
              </w:numPr>
              <w:autoSpaceDE w:val="0"/>
              <w:autoSpaceDN w:val="0"/>
              <w:adjustRightInd w:val="0"/>
              <w:ind w:firstLineChars="0"/>
              <w:jc w:val="left"/>
              <w:rPr>
                <w:rFonts w:ascii="宋体" w:hAnsi="宋体" w:cs="微软雅黑"/>
                <w:b/>
                <w:kern w:val="0"/>
                <w:sz w:val="24"/>
                <w:szCs w:val="24"/>
                <w:lang w:val="zh-CN"/>
              </w:rPr>
            </w:pPr>
            <w:r>
              <w:rPr>
                <w:rFonts w:hint="eastAsia" w:ascii="宋体" w:hAnsi="宋体" w:cs="微软雅黑"/>
                <w:b/>
                <w:kern w:val="0"/>
                <w:sz w:val="24"/>
                <w:szCs w:val="24"/>
                <w:lang w:val="zh-CN"/>
              </w:rPr>
              <w:t>转正</w:t>
            </w:r>
          </w:p>
          <w:p>
            <w:pPr>
              <w:autoSpaceDE w:val="0"/>
              <w:autoSpaceDN w:val="0"/>
              <w:adjustRightInd w:val="0"/>
              <w:ind w:left="200" w:firstLine="210" w:firstLineChars="100"/>
              <w:jc w:val="left"/>
              <w:rPr>
                <w:rFonts w:hint="default" w:ascii="宋体" w:hAnsi="宋体" w:eastAsia="宋体" w:cs="微软雅黑"/>
                <w:kern w:val="0"/>
                <w:szCs w:val="21"/>
                <w:lang w:val="en-US" w:eastAsia="zh-CN"/>
              </w:rPr>
            </w:pPr>
            <w:r>
              <w:rPr>
                <w:rFonts w:hint="eastAsia" w:ascii="宋体" w:hAnsi="宋体" w:cs="微软雅黑"/>
                <w:kern w:val="0"/>
                <w:szCs w:val="21"/>
                <w:lang w:val="en-US" w:eastAsia="zh-CN"/>
              </w:rPr>
              <w:t>无</w:t>
            </w:r>
          </w:p>
          <w:p>
            <w:pPr>
              <w:pStyle w:val="22"/>
              <w:numPr>
                <w:ilvl w:val="0"/>
                <w:numId w:val="3"/>
              </w:numPr>
              <w:ind w:firstLineChars="0"/>
            </w:pPr>
            <w:r>
              <w:rPr>
                <w:rFonts w:hint="eastAsia" w:ascii="宋体" w:hAnsi="宋体" w:cs="微软雅黑"/>
                <w:b/>
                <w:kern w:val="0"/>
                <w:sz w:val="24"/>
                <w:szCs w:val="24"/>
              </w:rPr>
              <w:t xml:space="preserve">   </w:t>
            </w:r>
            <w:r>
              <w:rPr>
                <w:rFonts w:hint="eastAsia" w:ascii="宋体" w:hAnsi="宋体" w:cs="微软雅黑"/>
                <w:b/>
                <w:kern w:val="0"/>
                <w:sz w:val="24"/>
                <w:szCs w:val="24"/>
                <w:lang w:val="zh-CN"/>
              </w:rPr>
              <w:t>离职</w:t>
            </w:r>
          </w:p>
          <w:p>
            <w:pPr>
              <w:pStyle w:val="22"/>
              <w:ind w:left="409" w:leftChars="95" w:hanging="210" w:hangingChars="100"/>
              <w:rPr>
                <w:rFonts w:hint="default" w:eastAsia="宋体"/>
                <w:lang w:val="en-US" w:eastAsia="zh-CN"/>
              </w:rPr>
            </w:pPr>
            <w:r>
              <w:rPr>
                <w:rFonts w:hint="eastAsia"/>
                <w:szCs w:val="21"/>
              </w:rPr>
              <w:t xml:space="preserve">  离职：</w:t>
            </w:r>
            <w:r>
              <w:rPr>
                <w:rFonts w:hint="eastAsia"/>
                <w:szCs w:val="21"/>
                <w:lang w:val="en-US" w:eastAsia="zh-CN"/>
              </w:rPr>
              <w:t>2人，袁州区唐绍平、新疆自治区马根于。</w:t>
            </w:r>
            <w:r>
              <w:rPr>
                <w:rFonts w:hint="eastAsia"/>
                <w:szCs w:val="21"/>
              </w:rPr>
              <w:br w:type="textWrapping"/>
            </w:r>
            <w:r>
              <w:rPr>
                <w:rFonts w:hint="eastAsia"/>
                <w:szCs w:val="21"/>
              </w:rPr>
              <w:t>待离职</w:t>
            </w:r>
            <w:r>
              <w:rPr>
                <w:rFonts w:hint="eastAsia"/>
                <w:szCs w:val="21"/>
                <w:lang w:val="en-US" w:eastAsia="zh-CN"/>
              </w:rPr>
              <w:t>4人</w:t>
            </w:r>
            <w:r>
              <w:rPr>
                <w:rFonts w:hint="eastAsia"/>
                <w:szCs w:val="21"/>
                <w:lang w:eastAsia="zh-CN"/>
              </w:rPr>
              <w:t>：</w:t>
            </w:r>
            <w:r>
              <w:rPr>
                <w:rFonts w:hint="eastAsia"/>
                <w:szCs w:val="21"/>
                <w:lang w:val="en-US" w:eastAsia="zh-CN"/>
              </w:rPr>
              <w:t>珠海斗门分局徐庭轩、广东省厅盘家宏、天长吴城滨、珠海富山分局刘涵。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rPr>
            </w:pPr>
            <w:r>
              <w:rPr>
                <w:rFonts w:hint="eastAsia" w:ascii="宋体" w:hAnsi="宋体"/>
                <w:szCs w:val="21"/>
              </w:rPr>
              <w:t>环保部服务</w:t>
            </w:r>
          </w:p>
        </w:tc>
        <w:tc>
          <w:tcPr>
            <w:tcW w:w="5854" w:type="dxa"/>
            <w:shd w:val="clear" w:color="auto" w:fill="auto"/>
            <w:vAlign w:val="center"/>
          </w:tcPr>
          <w:p>
            <w:pPr>
              <w:rPr>
                <w:szCs w:val="21"/>
              </w:rPr>
            </w:pPr>
            <w:r>
              <w:rPr>
                <w:rFonts w:hint="eastAsia"/>
                <w:szCs w:val="21"/>
                <w:highlight w:val="yellow"/>
              </w:rPr>
              <w:t>单独提交</w:t>
            </w: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ind w:firstLine="0" w:firstLineChars="0"/>
              <w:rPr>
                <w:rFonts w:ascii="宋体" w:hAnsi="宋体"/>
                <w:sz w:val="21"/>
                <w:szCs w:val="21"/>
              </w:rPr>
            </w:pPr>
            <w:r>
              <w:rPr>
                <w:rFonts w:ascii="宋体" w:hAnsi="宋体" w:eastAsia="宋体" w:cs="宋体"/>
                <w:sz w:val="21"/>
                <w:szCs w:val="21"/>
              </w:rPr>
              <w:t>培训及咨询中心4.17-4.21工作周报：</w:t>
            </w:r>
            <w:r>
              <w:rPr>
                <w:rFonts w:ascii="宋体" w:hAnsi="宋体" w:eastAsia="宋体" w:cs="宋体"/>
                <w:sz w:val="21"/>
                <w:szCs w:val="21"/>
              </w:rPr>
              <w:br w:type="textWrapping"/>
            </w:r>
            <w:r>
              <w:rPr>
                <w:rFonts w:ascii="宋体" w:hAnsi="宋体" w:eastAsia="宋体" w:cs="宋体"/>
                <w:sz w:val="21"/>
                <w:szCs w:val="21"/>
              </w:rPr>
              <w:t>1.出差山西为晋城中科绿色能源有限公司进行培训。</w:t>
            </w:r>
            <w:r>
              <w:rPr>
                <w:rFonts w:ascii="宋体" w:hAnsi="宋体" w:eastAsia="宋体" w:cs="宋体"/>
                <w:sz w:val="21"/>
                <w:szCs w:val="21"/>
              </w:rPr>
              <w:br w:type="textWrapping"/>
            </w:r>
            <w:r>
              <w:rPr>
                <w:rFonts w:ascii="宋体" w:hAnsi="宋体" w:eastAsia="宋体" w:cs="宋体"/>
                <w:sz w:val="21"/>
                <w:szCs w:val="21"/>
              </w:rPr>
              <w:t>2.下周出差河南给漯河城发客户培训的差前准备。</w:t>
            </w:r>
            <w:r>
              <w:rPr>
                <w:rFonts w:ascii="宋体" w:hAnsi="宋体" w:eastAsia="宋体" w:cs="宋体"/>
                <w:sz w:val="21"/>
                <w:szCs w:val="21"/>
              </w:rPr>
              <w:br w:type="textWrapping"/>
            </w:r>
            <w:r>
              <w:rPr>
                <w:rFonts w:ascii="宋体" w:hAnsi="宋体" w:eastAsia="宋体" w:cs="宋体"/>
                <w:sz w:val="21"/>
                <w:szCs w:val="21"/>
              </w:rPr>
              <w:t>3.完成对遂昌垃圾电厂客户的线上远程培训。</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96" w:type="dxa"/>
            <w:shd w:val="clear" w:color="auto" w:fill="auto"/>
          </w:tcPr>
          <w:p>
            <w:pPr>
              <w:rPr>
                <w:rFonts w:ascii="宋体" w:hAnsi="宋体"/>
                <w:sz w:val="24"/>
                <w:szCs w:val="28"/>
                <w:highlight w:val="none"/>
              </w:rPr>
            </w:pPr>
            <w:r>
              <w:rPr>
                <w:rFonts w:hint="eastAsia" w:ascii="宋体" w:hAnsi="宋体"/>
                <w:sz w:val="24"/>
                <w:szCs w:val="28"/>
                <w:highlight w:val="none"/>
              </w:rPr>
              <w:t>售前</w:t>
            </w:r>
            <w:r>
              <w:rPr>
                <w:rFonts w:ascii="宋体" w:hAnsi="宋体"/>
                <w:sz w:val="24"/>
                <w:szCs w:val="28"/>
                <w:highlight w:val="none"/>
              </w:rPr>
              <w:t>技术支持</w:t>
            </w:r>
          </w:p>
        </w:tc>
        <w:tc>
          <w:tcPr>
            <w:tcW w:w="5854" w:type="dxa"/>
            <w:shd w:val="clear" w:color="auto" w:fill="auto"/>
          </w:tcPr>
          <w:p>
            <w:pPr>
              <w:pStyle w:val="22"/>
              <w:ind w:firstLine="0" w:firstLineChars="0"/>
              <w:rPr>
                <w:rFonts w:hint="eastAsia" w:ascii="宋体" w:hAnsi="宋体" w:eastAsia="宋体"/>
                <w:sz w:val="21"/>
                <w:szCs w:val="21"/>
                <w:highlight w:val="none"/>
                <w:lang w:eastAsia="zh-CN"/>
              </w:rPr>
            </w:pPr>
            <w:r>
              <w:rPr>
                <w:rFonts w:ascii="宋体" w:hAnsi="宋体" w:eastAsia="宋体" w:cs="宋体"/>
                <w:sz w:val="21"/>
                <w:szCs w:val="21"/>
              </w:rPr>
              <w:t>1.袁州区污染源自动监控服务及第三方辅助执法服务项目标书</w:t>
            </w:r>
            <w:r>
              <w:rPr>
                <w:rFonts w:ascii="宋体" w:hAnsi="宋体" w:eastAsia="宋体" w:cs="宋体"/>
                <w:sz w:val="21"/>
                <w:szCs w:val="21"/>
              </w:rPr>
              <w:br w:type="textWrapping"/>
            </w:r>
            <w:r>
              <w:rPr>
                <w:rFonts w:ascii="宋体" w:hAnsi="宋体" w:eastAsia="宋体" w:cs="宋体"/>
                <w:sz w:val="21"/>
                <w:szCs w:val="21"/>
              </w:rPr>
              <w:t>2.中节能（咸宁崇阳）环保能源有限公司2023年度企业环保365服务标书审核</w:t>
            </w:r>
            <w:r>
              <w:rPr>
                <w:rFonts w:ascii="宋体" w:hAnsi="宋体" w:eastAsia="宋体" w:cs="宋体"/>
                <w:sz w:val="21"/>
                <w:szCs w:val="21"/>
              </w:rPr>
              <w:br w:type="textWrapping"/>
            </w:r>
            <w:r>
              <w:rPr>
                <w:rFonts w:ascii="宋体" w:hAnsi="宋体" w:eastAsia="宋体" w:cs="宋体"/>
                <w:sz w:val="21"/>
                <w:szCs w:val="21"/>
              </w:rPr>
              <w:t>3.光大环保能源（新郑）有限公司企业环保365技术服务标书审核</w:t>
            </w:r>
            <w:r>
              <w:rPr>
                <w:rFonts w:ascii="宋体" w:hAnsi="宋体" w:eastAsia="宋体" w:cs="宋体"/>
                <w:sz w:val="21"/>
                <w:szCs w:val="21"/>
              </w:rPr>
              <w:br w:type="textWrapping"/>
            </w:r>
            <w:r>
              <w:rPr>
                <w:rFonts w:ascii="宋体" w:hAnsi="宋体" w:eastAsia="宋体" w:cs="宋体"/>
                <w:sz w:val="21"/>
                <w:szCs w:val="21"/>
              </w:rPr>
              <w:t>4.三门峡市生态环境局固定污染源监控能力改造升级服务项目技术参数和评分</w:t>
            </w:r>
            <w:r>
              <w:rPr>
                <w:rFonts w:ascii="宋体" w:hAnsi="宋体" w:eastAsia="宋体" w:cs="宋体"/>
                <w:sz w:val="21"/>
                <w:szCs w:val="21"/>
              </w:rPr>
              <w:br w:type="textWrapping"/>
            </w:r>
            <w:r>
              <w:rPr>
                <w:rFonts w:ascii="宋体" w:hAnsi="宋体" w:eastAsia="宋体" w:cs="宋体"/>
                <w:sz w:val="21"/>
                <w:szCs w:val="21"/>
              </w:rPr>
              <w:t>5.上饶市在线监控服务及第四方监管服务项目评分</w:t>
            </w:r>
            <w:r>
              <w:rPr>
                <w:rFonts w:ascii="宋体" w:hAnsi="宋体" w:eastAsia="宋体" w:cs="宋体"/>
                <w:sz w:val="21"/>
                <w:szCs w:val="21"/>
              </w:rPr>
              <w:br w:type="textWrapping"/>
            </w:r>
            <w:r>
              <w:rPr>
                <w:rFonts w:ascii="宋体" w:hAnsi="宋体" w:eastAsia="宋体" w:cs="宋体"/>
                <w:sz w:val="21"/>
                <w:szCs w:val="21"/>
              </w:rPr>
              <w:t>6.光大环保能源（永新）有限公司2023至2024年企业环保365值守服务标书审核</w:t>
            </w:r>
            <w:r>
              <w:rPr>
                <w:rFonts w:ascii="宋体" w:hAnsi="宋体" w:eastAsia="宋体" w:cs="宋体"/>
                <w:sz w:val="21"/>
                <w:szCs w:val="21"/>
              </w:rPr>
              <w:br w:type="textWrapping"/>
            </w:r>
            <w:r>
              <w:rPr>
                <w:rFonts w:ascii="宋体" w:hAnsi="宋体" w:eastAsia="宋体" w:cs="宋体"/>
                <w:sz w:val="21"/>
                <w:szCs w:val="21"/>
              </w:rPr>
              <w:t>7.成都三峰环保发电有限公司-环境质量哨兵协同管控体系技改项目</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rPr>
              <w:t>合同评审</w:t>
            </w:r>
          </w:p>
        </w:tc>
        <w:tc>
          <w:tcPr>
            <w:tcW w:w="5854" w:type="dxa"/>
            <w:shd w:val="clear" w:color="auto" w:fill="auto"/>
          </w:tcPr>
          <w:p>
            <w:pPr>
              <w:autoSpaceDE w:val="0"/>
              <w:autoSpaceDN w:val="0"/>
              <w:adjustRightInd w:val="0"/>
              <w:jc w:val="left"/>
              <w:rPr>
                <w:rFonts w:ascii="幼圆" w:hAnsi="Times New Roman" w:eastAsia="幼圆" w:cs="幼圆"/>
                <w:bCs/>
                <w:color w:val="000000" w:themeColor="text1"/>
                <w:kern w:val="0"/>
                <w:sz w:val="21"/>
                <w:szCs w:val="21"/>
                <w:highlight w:val="yellow"/>
                <w14:textFill>
                  <w14:solidFill>
                    <w14:schemeClr w14:val="tx1"/>
                  </w14:solidFill>
                </w14:textFill>
              </w:rPr>
            </w:pPr>
            <w:r>
              <w:rPr>
                <w:rFonts w:ascii="宋体" w:hAnsi="宋体" w:eastAsia="宋体" w:cs="宋体"/>
                <w:sz w:val="21"/>
                <w:szCs w:val="21"/>
              </w:rPr>
              <w:t>4.17-4.21评审35份，其中2B合同32份；2g合同2份，采购合同1份，服务运营部新增合同额181.84W,截止本周服务运营共签订 3495.92w</w:t>
            </w:r>
            <w:r>
              <w:rPr>
                <w:rFonts w:ascii="宋体" w:hAnsi="宋体" w:eastAsia="宋体" w:cs="宋体"/>
                <w:sz w:val="21"/>
                <w:szCs w:val="21"/>
              </w:rPr>
              <w:br w:type="textWrapping"/>
            </w:r>
            <w:r>
              <w:rPr>
                <w:rFonts w:ascii="宋体" w:hAnsi="宋体" w:eastAsia="宋体" w:cs="宋体"/>
                <w:sz w:val="21"/>
                <w:szCs w:val="21"/>
              </w:rPr>
              <w:t>曾广咏</w:t>
            </w:r>
            <w:r>
              <w:rPr>
                <w:rFonts w:ascii="宋体" w:hAnsi="宋体" w:eastAsia="宋体" w:cs="宋体"/>
                <w:sz w:val="21"/>
                <w:szCs w:val="21"/>
              </w:rPr>
              <w:br w:type="textWrapping"/>
            </w:r>
            <w:r>
              <w:rPr>
                <w:rFonts w:ascii="宋体" w:hAnsi="宋体" w:eastAsia="宋体" w:cs="宋体"/>
                <w:sz w:val="21"/>
                <w:szCs w:val="21"/>
              </w:rPr>
              <w:t>企业环保365（兴国县华赣环境有限公司）续1.96w</w:t>
            </w:r>
            <w:r>
              <w:rPr>
                <w:rFonts w:ascii="宋体" w:hAnsi="宋体" w:eastAsia="宋体" w:cs="宋体"/>
                <w:sz w:val="21"/>
                <w:szCs w:val="21"/>
              </w:rPr>
              <w:br w:type="textWrapping"/>
            </w:r>
            <w:r>
              <w:rPr>
                <w:rFonts w:ascii="宋体" w:hAnsi="宋体" w:eastAsia="宋体" w:cs="宋体"/>
                <w:sz w:val="21"/>
                <w:szCs w:val="21"/>
              </w:rPr>
              <w:t>高磊</w:t>
            </w:r>
            <w:r>
              <w:rPr>
                <w:rFonts w:ascii="宋体" w:hAnsi="宋体" w:eastAsia="宋体" w:cs="宋体"/>
                <w:sz w:val="21"/>
                <w:szCs w:val="21"/>
              </w:rPr>
              <w:br w:type="textWrapping"/>
            </w:r>
            <w:r>
              <w:rPr>
                <w:rFonts w:ascii="宋体" w:hAnsi="宋体" w:eastAsia="宋体" w:cs="宋体"/>
                <w:sz w:val="21"/>
                <w:szCs w:val="21"/>
              </w:rPr>
              <w:t>数采仪销售（江苏天楹环保能源成套设备有限公司-长春市九台区天楹垃圾焚烧项目） 6.3w</w:t>
            </w:r>
            <w:r>
              <w:rPr>
                <w:rFonts w:ascii="宋体" w:hAnsi="宋体" w:eastAsia="宋体" w:cs="宋体"/>
                <w:sz w:val="21"/>
                <w:szCs w:val="21"/>
              </w:rPr>
              <w:br w:type="textWrapping"/>
            </w:r>
            <w:r>
              <w:rPr>
                <w:rFonts w:ascii="宋体" w:hAnsi="宋体" w:eastAsia="宋体" w:cs="宋体"/>
                <w:sz w:val="21"/>
                <w:szCs w:val="21"/>
              </w:rPr>
              <w:t>数采仪销售（江苏天楹环保能源成套设备有限公司-牡丹江天楹）6.3w</w:t>
            </w:r>
            <w:r>
              <w:rPr>
                <w:rFonts w:ascii="宋体" w:hAnsi="宋体" w:eastAsia="宋体" w:cs="宋体"/>
                <w:sz w:val="21"/>
                <w:szCs w:val="21"/>
              </w:rPr>
              <w:br w:type="textWrapping"/>
            </w:r>
            <w:r>
              <w:rPr>
                <w:rFonts w:ascii="宋体" w:hAnsi="宋体" w:eastAsia="宋体" w:cs="宋体"/>
                <w:sz w:val="21"/>
                <w:szCs w:val="21"/>
              </w:rPr>
              <w:t>企业环保365（中节能（鹤岗）环保能源有限公司）0.98w</w:t>
            </w:r>
            <w:r>
              <w:rPr>
                <w:rFonts w:ascii="宋体" w:hAnsi="宋体" w:eastAsia="宋体" w:cs="宋体"/>
                <w:sz w:val="21"/>
                <w:szCs w:val="21"/>
              </w:rPr>
              <w:br w:type="textWrapping"/>
            </w:r>
            <w:r>
              <w:rPr>
                <w:rFonts w:ascii="宋体" w:hAnsi="宋体" w:eastAsia="宋体" w:cs="宋体"/>
                <w:sz w:val="21"/>
                <w:szCs w:val="21"/>
              </w:rPr>
              <w:t>胡逍</w:t>
            </w:r>
            <w:r>
              <w:rPr>
                <w:rFonts w:ascii="宋体" w:hAnsi="宋体" w:eastAsia="宋体" w:cs="宋体"/>
                <w:sz w:val="21"/>
                <w:szCs w:val="21"/>
              </w:rPr>
              <w:br w:type="textWrapping"/>
            </w:r>
            <w:r>
              <w:rPr>
                <w:rFonts w:ascii="宋体" w:hAnsi="宋体" w:eastAsia="宋体" w:cs="宋体"/>
                <w:sz w:val="21"/>
                <w:szCs w:val="21"/>
              </w:rPr>
              <w:t>企业环保365（光大环保能源（益阳）有限公司）续2.94w</w:t>
            </w:r>
            <w:r>
              <w:rPr>
                <w:rFonts w:ascii="宋体" w:hAnsi="宋体" w:eastAsia="宋体" w:cs="宋体"/>
                <w:sz w:val="21"/>
                <w:szCs w:val="21"/>
              </w:rPr>
              <w:br w:type="textWrapping"/>
            </w:r>
            <w:r>
              <w:rPr>
                <w:rFonts w:ascii="宋体" w:hAnsi="宋体" w:eastAsia="宋体" w:cs="宋体"/>
                <w:sz w:val="21"/>
                <w:szCs w:val="21"/>
              </w:rPr>
              <w:t>数采仪销售（厦门布鲁众创环境技术有限公司）2.2w</w:t>
            </w:r>
            <w:r>
              <w:rPr>
                <w:rFonts w:ascii="宋体" w:hAnsi="宋体" w:eastAsia="宋体" w:cs="宋体"/>
                <w:sz w:val="21"/>
                <w:szCs w:val="21"/>
              </w:rPr>
              <w:br w:type="textWrapping"/>
            </w:r>
            <w:r>
              <w:rPr>
                <w:rFonts w:ascii="宋体" w:hAnsi="宋体" w:eastAsia="宋体" w:cs="宋体"/>
                <w:sz w:val="21"/>
                <w:szCs w:val="21"/>
              </w:rPr>
              <w:t>黄啸</w:t>
            </w:r>
            <w:r>
              <w:rPr>
                <w:rFonts w:ascii="宋体" w:hAnsi="宋体" w:eastAsia="宋体" w:cs="宋体"/>
                <w:sz w:val="21"/>
                <w:szCs w:val="21"/>
              </w:rPr>
              <w:br w:type="textWrapping"/>
            </w:r>
            <w:r>
              <w:rPr>
                <w:rFonts w:ascii="宋体" w:hAnsi="宋体" w:eastAsia="宋体" w:cs="宋体"/>
                <w:sz w:val="21"/>
                <w:szCs w:val="21"/>
              </w:rPr>
              <w:t>企业环保365（扬州泰达环保有限公司）续4.9w</w:t>
            </w:r>
            <w:r>
              <w:rPr>
                <w:rFonts w:ascii="宋体" w:hAnsi="宋体" w:eastAsia="宋体" w:cs="宋体"/>
                <w:sz w:val="21"/>
                <w:szCs w:val="21"/>
              </w:rPr>
              <w:br w:type="textWrapping"/>
            </w:r>
            <w:r>
              <w:rPr>
                <w:rFonts w:ascii="宋体" w:hAnsi="宋体" w:eastAsia="宋体" w:cs="宋体"/>
                <w:sz w:val="21"/>
                <w:szCs w:val="21"/>
              </w:rPr>
              <w:t>黄于明</w:t>
            </w:r>
            <w:r>
              <w:rPr>
                <w:rFonts w:ascii="宋体" w:hAnsi="宋体" w:eastAsia="宋体" w:cs="宋体"/>
                <w:sz w:val="21"/>
                <w:szCs w:val="21"/>
              </w:rPr>
              <w:br w:type="textWrapping"/>
            </w:r>
            <w:r>
              <w:rPr>
                <w:rFonts w:ascii="宋体" w:hAnsi="宋体" w:eastAsia="宋体" w:cs="宋体"/>
                <w:sz w:val="21"/>
                <w:szCs w:val="21"/>
              </w:rPr>
              <w:t>数采仪升级（瀚蓝（平和）固废处理有限公司）0.46w</w:t>
            </w:r>
            <w:r>
              <w:rPr>
                <w:rFonts w:ascii="宋体" w:hAnsi="宋体" w:eastAsia="宋体" w:cs="宋体"/>
                <w:sz w:val="21"/>
                <w:szCs w:val="21"/>
              </w:rPr>
              <w:br w:type="textWrapping"/>
            </w:r>
            <w:r>
              <w:rPr>
                <w:rFonts w:ascii="宋体" w:hAnsi="宋体" w:eastAsia="宋体" w:cs="宋体"/>
                <w:sz w:val="21"/>
                <w:szCs w:val="21"/>
              </w:rPr>
              <w:t>李惠惠</w:t>
            </w:r>
            <w:r>
              <w:rPr>
                <w:rFonts w:ascii="宋体" w:hAnsi="宋体" w:eastAsia="宋体" w:cs="宋体"/>
                <w:sz w:val="21"/>
                <w:szCs w:val="21"/>
              </w:rPr>
              <w:br w:type="textWrapping"/>
            </w:r>
            <w:r>
              <w:rPr>
                <w:rFonts w:ascii="宋体" w:hAnsi="宋体" w:eastAsia="宋体" w:cs="宋体"/>
                <w:sz w:val="21"/>
                <w:szCs w:val="21"/>
              </w:rPr>
              <w:t>环保一键通（丽水凯达环境科技有限公司）0.4w</w:t>
            </w:r>
            <w:r>
              <w:rPr>
                <w:rFonts w:ascii="宋体" w:hAnsi="宋体" w:eastAsia="宋体" w:cs="宋体"/>
                <w:sz w:val="21"/>
                <w:szCs w:val="21"/>
              </w:rPr>
              <w:br w:type="textWrapping"/>
            </w:r>
            <w:r>
              <w:rPr>
                <w:rFonts w:ascii="宋体" w:hAnsi="宋体" w:eastAsia="宋体" w:cs="宋体"/>
                <w:sz w:val="21"/>
                <w:szCs w:val="21"/>
              </w:rPr>
              <w:t>刘坤</w:t>
            </w:r>
            <w:r>
              <w:rPr>
                <w:rFonts w:ascii="宋体" w:hAnsi="宋体" w:eastAsia="宋体" w:cs="宋体"/>
                <w:sz w:val="21"/>
                <w:szCs w:val="21"/>
              </w:rPr>
              <w:br w:type="textWrapping"/>
            </w:r>
            <w:r>
              <w:rPr>
                <w:rFonts w:ascii="宋体" w:hAnsi="宋体" w:eastAsia="宋体" w:cs="宋体"/>
                <w:sz w:val="21"/>
                <w:szCs w:val="21"/>
              </w:rPr>
              <w:t>企业风控360（青岛环境再生能源有限公司-上海环境）6w</w:t>
            </w:r>
            <w:r>
              <w:rPr>
                <w:rFonts w:ascii="宋体" w:hAnsi="宋体" w:eastAsia="宋体" w:cs="宋体"/>
                <w:sz w:val="21"/>
                <w:szCs w:val="21"/>
              </w:rPr>
              <w:br w:type="textWrapping"/>
            </w:r>
            <w:r>
              <w:rPr>
                <w:rFonts w:ascii="宋体" w:hAnsi="宋体" w:eastAsia="宋体" w:cs="宋体"/>
                <w:sz w:val="21"/>
                <w:szCs w:val="21"/>
              </w:rPr>
              <w:t>企业风控360（上海环城再生能源有限公司-上海环境）6w</w:t>
            </w:r>
            <w:r>
              <w:rPr>
                <w:rFonts w:ascii="宋体" w:hAnsi="宋体" w:eastAsia="宋体" w:cs="宋体"/>
                <w:sz w:val="21"/>
                <w:szCs w:val="21"/>
              </w:rPr>
              <w:br w:type="textWrapping"/>
            </w:r>
            <w:r>
              <w:rPr>
                <w:rFonts w:ascii="宋体" w:hAnsi="宋体" w:eastAsia="宋体" w:cs="宋体"/>
                <w:sz w:val="21"/>
                <w:szCs w:val="21"/>
              </w:rPr>
              <w:t>企业风控360（晋中环榆再生能源有限公司-上海环境）4w</w:t>
            </w:r>
            <w:r>
              <w:rPr>
                <w:rFonts w:ascii="宋体" w:hAnsi="宋体" w:eastAsia="宋体" w:cs="宋体"/>
                <w:sz w:val="21"/>
                <w:szCs w:val="21"/>
              </w:rPr>
              <w:br w:type="textWrapping"/>
            </w:r>
            <w:r>
              <w:rPr>
                <w:rFonts w:ascii="宋体" w:hAnsi="宋体" w:eastAsia="宋体" w:cs="宋体"/>
                <w:sz w:val="21"/>
                <w:szCs w:val="21"/>
              </w:rPr>
              <w:t>企业风控360（上海环境集团再生能源运营管理有限公司-上海环境）24w</w:t>
            </w:r>
            <w:r>
              <w:rPr>
                <w:rFonts w:ascii="宋体" w:hAnsi="宋体" w:eastAsia="宋体" w:cs="宋体"/>
                <w:sz w:val="21"/>
                <w:szCs w:val="21"/>
              </w:rPr>
              <w:br w:type="textWrapping"/>
            </w:r>
            <w:r>
              <w:rPr>
                <w:rFonts w:ascii="宋体" w:hAnsi="宋体" w:eastAsia="宋体" w:cs="宋体"/>
                <w:sz w:val="21"/>
                <w:szCs w:val="21"/>
              </w:rPr>
              <w:t>企业风控360（威海环文再生能源有限公司-上海环境）2w</w:t>
            </w:r>
            <w:r>
              <w:rPr>
                <w:rFonts w:ascii="宋体" w:hAnsi="宋体" w:eastAsia="宋体" w:cs="宋体"/>
                <w:sz w:val="21"/>
                <w:szCs w:val="21"/>
              </w:rPr>
              <w:br w:type="textWrapping"/>
            </w:r>
            <w:r>
              <w:rPr>
                <w:rFonts w:ascii="宋体" w:hAnsi="宋体" w:eastAsia="宋体" w:cs="宋体"/>
                <w:sz w:val="21"/>
                <w:szCs w:val="21"/>
              </w:rPr>
              <w:t>企业风控360（漳州环境再生能源有限公司-上海环境）6w</w:t>
            </w:r>
            <w:r>
              <w:rPr>
                <w:rFonts w:ascii="宋体" w:hAnsi="宋体" w:eastAsia="宋体" w:cs="宋体"/>
                <w:sz w:val="21"/>
                <w:szCs w:val="21"/>
              </w:rPr>
              <w:br w:type="textWrapping"/>
            </w:r>
            <w:r>
              <w:rPr>
                <w:rFonts w:ascii="宋体" w:hAnsi="宋体" w:eastAsia="宋体" w:cs="宋体"/>
                <w:sz w:val="21"/>
                <w:szCs w:val="21"/>
              </w:rPr>
              <w:t>企业风控360（光大环保能源（江阴）有限公司-苏州区域）9.5w</w:t>
            </w:r>
            <w:r>
              <w:rPr>
                <w:rFonts w:ascii="宋体" w:hAnsi="宋体" w:eastAsia="宋体" w:cs="宋体"/>
                <w:sz w:val="21"/>
                <w:szCs w:val="21"/>
              </w:rPr>
              <w:br w:type="textWrapping"/>
            </w:r>
            <w:r>
              <w:rPr>
                <w:rFonts w:ascii="宋体" w:hAnsi="宋体" w:eastAsia="宋体" w:cs="宋体"/>
                <w:sz w:val="21"/>
                <w:szCs w:val="21"/>
              </w:rPr>
              <w:t>企业风控360（南京环境再生能源有限公司-上海环境）8w</w:t>
            </w:r>
            <w:r>
              <w:rPr>
                <w:rFonts w:ascii="宋体" w:hAnsi="宋体" w:eastAsia="宋体" w:cs="宋体"/>
                <w:sz w:val="21"/>
                <w:szCs w:val="21"/>
              </w:rPr>
              <w:br w:type="textWrapping"/>
            </w:r>
            <w:r>
              <w:rPr>
                <w:rFonts w:ascii="宋体" w:hAnsi="宋体" w:eastAsia="宋体" w:cs="宋体"/>
                <w:sz w:val="21"/>
                <w:szCs w:val="21"/>
              </w:rPr>
              <w:t>企业风控360（新昌县环新再生能源有限公司-上海环境)1w</w:t>
            </w:r>
            <w:r>
              <w:rPr>
                <w:rFonts w:ascii="宋体" w:hAnsi="宋体" w:eastAsia="宋体" w:cs="宋体"/>
                <w:sz w:val="21"/>
                <w:szCs w:val="21"/>
              </w:rPr>
              <w:br w:type="textWrapping"/>
            </w:r>
            <w:r>
              <w:rPr>
                <w:rFonts w:ascii="宋体" w:hAnsi="宋体" w:eastAsia="宋体" w:cs="宋体"/>
                <w:sz w:val="21"/>
                <w:szCs w:val="21"/>
              </w:rPr>
              <w:t>刘希鑫</w:t>
            </w:r>
            <w:r>
              <w:rPr>
                <w:rFonts w:ascii="宋体" w:hAnsi="宋体" w:eastAsia="宋体" w:cs="宋体"/>
                <w:sz w:val="21"/>
                <w:szCs w:val="21"/>
              </w:rPr>
              <w:br w:type="textWrapping"/>
            </w:r>
            <w:r>
              <w:rPr>
                <w:rFonts w:ascii="宋体" w:hAnsi="宋体" w:eastAsia="宋体" w:cs="宋体"/>
                <w:sz w:val="21"/>
                <w:szCs w:val="21"/>
              </w:rPr>
              <w:t>光大环境监控平台（环保能源板块建设）优化服务4.14w</w:t>
            </w:r>
            <w:r>
              <w:rPr>
                <w:rFonts w:ascii="宋体" w:hAnsi="宋体" w:eastAsia="宋体" w:cs="宋体"/>
                <w:sz w:val="21"/>
                <w:szCs w:val="21"/>
              </w:rPr>
              <w:br w:type="textWrapping"/>
            </w:r>
            <w:r>
              <w:rPr>
                <w:rFonts w:ascii="宋体" w:hAnsi="宋体" w:eastAsia="宋体" w:cs="宋体"/>
                <w:sz w:val="21"/>
                <w:szCs w:val="21"/>
              </w:rPr>
              <w:t>刘祥辉</w:t>
            </w:r>
            <w:r>
              <w:rPr>
                <w:rFonts w:ascii="宋体" w:hAnsi="宋体" w:eastAsia="宋体" w:cs="宋体"/>
                <w:sz w:val="21"/>
                <w:szCs w:val="21"/>
              </w:rPr>
              <w:br w:type="textWrapping"/>
            </w:r>
            <w:r>
              <w:rPr>
                <w:rFonts w:ascii="宋体" w:hAnsi="宋体" w:eastAsia="宋体" w:cs="宋体"/>
                <w:sz w:val="21"/>
                <w:szCs w:val="21"/>
              </w:rPr>
              <w:t>企业环保365（光大环保能源（博罗）有限公司）续7.94w</w:t>
            </w:r>
            <w:r>
              <w:rPr>
                <w:rFonts w:ascii="宋体" w:hAnsi="宋体" w:eastAsia="宋体" w:cs="宋体"/>
                <w:sz w:val="21"/>
                <w:szCs w:val="21"/>
              </w:rPr>
              <w:br w:type="textWrapping"/>
            </w:r>
            <w:r>
              <w:rPr>
                <w:rFonts w:ascii="宋体" w:hAnsi="宋体" w:eastAsia="宋体" w:cs="宋体"/>
                <w:sz w:val="21"/>
                <w:szCs w:val="21"/>
              </w:rPr>
              <w:t>数采仪升级改造（瀚蓝绿电固废处理（佛山）有限公司）1.38w</w:t>
            </w:r>
            <w:r>
              <w:rPr>
                <w:rFonts w:ascii="宋体" w:hAnsi="宋体" w:eastAsia="宋体" w:cs="宋体"/>
                <w:sz w:val="21"/>
                <w:szCs w:val="21"/>
              </w:rPr>
              <w:br w:type="textWrapping"/>
            </w:r>
            <w:r>
              <w:rPr>
                <w:rFonts w:ascii="宋体" w:hAnsi="宋体" w:eastAsia="宋体" w:cs="宋体"/>
                <w:sz w:val="21"/>
                <w:szCs w:val="21"/>
              </w:rPr>
              <w:t>企业环保365（光大环保能源（东莞）有限公司）续2.94w</w:t>
            </w:r>
            <w:r>
              <w:rPr>
                <w:rFonts w:ascii="宋体" w:hAnsi="宋体" w:eastAsia="宋体" w:cs="宋体"/>
                <w:sz w:val="21"/>
                <w:szCs w:val="21"/>
              </w:rPr>
              <w:br w:type="textWrapping"/>
            </w:r>
            <w:r>
              <w:rPr>
                <w:rFonts w:ascii="宋体" w:hAnsi="宋体" w:eastAsia="宋体" w:cs="宋体"/>
                <w:sz w:val="21"/>
                <w:szCs w:val="21"/>
              </w:rPr>
              <w:t>彭亚萍</w:t>
            </w:r>
            <w:r>
              <w:rPr>
                <w:rFonts w:ascii="宋体" w:hAnsi="宋体" w:eastAsia="宋体" w:cs="宋体"/>
                <w:sz w:val="21"/>
                <w:szCs w:val="21"/>
              </w:rPr>
              <w:br w:type="textWrapping"/>
            </w:r>
            <w:r>
              <w:rPr>
                <w:rFonts w:ascii="宋体" w:hAnsi="宋体" w:eastAsia="宋体" w:cs="宋体"/>
                <w:sz w:val="21"/>
                <w:szCs w:val="21"/>
              </w:rPr>
              <w:t>数采仪升级（西安友和环保科技有限责任公司）0.15w</w:t>
            </w:r>
            <w:r>
              <w:rPr>
                <w:rFonts w:ascii="宋体" w:hAnsi="宋体" w:eastAsia="宋体" w:cs="宋体"/>
                <w:sz w:val="21"/>
                <w:szCs w:val="21"/>
              </w:rPr>
              <w:br w:type="textWrapping"/>
            </w:r>
            <w:r>
              <w:rPr>
                <w:rFonts w:ascii="宋体" w:hAnsi="宋体" w:eastAsia="宋体" w:cs="宋体"/>
                <w:sz w:val="21"/>
                <w:szCs w:val="21"/>
              </w:rPr>
              <w:t>毛活文</w:t>
            </w:r>
            <w:r>
              <w:rPr>
                <w:rFonts w:ascii="宋体" w:hAnsi="宋体" w:eastAsia="宋体" w:cs="宋体"/>
                <w:sz w:val="21"/>
                <w:szCs w:val="21"/>
              </w:rPr>
              <w:br w:type="textWrapping"/>
            </w:r>
            <w:r>
              <w:rPr>
                <w:rFonts w:ascii="宋体" w:hAnsi="宋体" w:eastAsia="宋体" w:cs="宋体"/>
                <w:sz w:val="21"/>
                <w:szCs w:val="21"/>
              </w:rPr>
              <w:t>数采仪升级（广水市康恒新能源有限公司）1w</w:t>
            </w:r>
            <w:r>
              <w:rPr>
                <w:rFonts w:ascii="宋体" w:hAnsi="宋体" w:eastAsia="宋体" w:cs="宋体"/>
                <w:sz w:val="21"/>
                <w:szCs w:val="21"/>
              </w:rPr>
              <w:br w:type="textWrapping"/>
            </w:r>
            <w:r>
              <w:rPr>
                <w:rFonts w:ascii="宋体" w:hAnsi="宋体" w:eastAsia="宋体" w:cs="宋体"/>
                <w:sz w:val="21"/>
                <w:szCs w:val="21"/>
              </w:rPr>
              <w:t>唐欢龙</w:t>
            </w:r>
            <w:r>
              <w:rPr>
                <w:rFonts w:ascii="宋体" w:hAnsi="宋体" w:eastAsia="宋体" w:cs="宋体"/>
                <w:sz w:val="21"/>
                <w:szCs w:val="21"/>
              </w:rPr>
              <w:br w:type="textWrapping"/>
            </w:r>
            <w:r>
              <w:rPr>
                <w:rFonts w:ascii="宋体" w:hAnsi="宋体" w:eastAsia="宋体" w:cs="宋体"/>
                <w:sz w:val="21"/>
                <w:szCs w:val="21"/>
              </w:rPr>
              <w:t>数采仪升级改造（鞍山市三峰环保发电有限公司）1w</w:t>
            </w:r>
            <w:r>
              <w:rPr>
                <w:rFonts w:ascii="宋体" w:hAnsi="宋体" w:eastAsia="宋体" w:cs="宋体"/>
                <w:sz w:val="21"/>
                <w:szCs w:val="21"/>
              </w:rPr>
              <w:br w:type="textWrapping"/>
            </w:r>
            <w:r>
              <w:rPr>
                <w:rFonts w:ascii="宋体" w:hAnsi="宋体" w:eastAsia="宋体" w:cs="宋体"/>
                <w:sz w:val="21"/>
                <w:szCs w:val="21"/>
              </w:rPr>
              <w:t>内蒙古重点排污单位自动监控系统运维技术服务（内蒙古凡动-采购合同）2w</w:t>
            </w:r>
            <w:r>
              <w:rPr>
                <w:rFonts w:ascii="宋体" w:hAnsi="宋体" w:eastAsia="宋体" w:cs="宋体"/>
                <w:sz w:val="21"/>
                <w:szCs w:val="21"/>
              </w:rPr>
              <w:br w:type="textWrapping"/>
            </w:r>
            <w:r>
              <w:rPr>
                <w:rFonts w:ascii="宋体" w:hAnsi="宋体" w:eastAsia="宋体" w:cs="宋体"/>
                <w:sz w:val="21"/>
                <w:szCs w:val="21"/>
              </w:rPr>
              <w:t>王超1</w:t>
            </w:r>
            <w:r>
              <w:rPr>
                <w:rFonts w:ascii="宋体" w:hAnsi="宋体" w:eastAsia="宋体" w:cs="宋体"/>
                <w:sz w:val="21"/>
                <w:szCs w:val="21"/>
              </w:rPr>
              <w:br w:type="textWrapping"/>
            </w:r>
            <w:r>
              <w:rPr>
                <w:rFonts w:ascii="宋体" w:hAnsi="宋体" w:eastAsia="宋体" w:cs="宋体"/>
                <w:sz w:val="21"/>
                <w:szCs w:val="21"/>
              </w:rPr>
              <w:t>企业环保365（安吉旺能再生资源利用有限公司）续1.96w</w:t>
            </w:r>
            <w:r>
              <w:rPr>
                <w:rFonts w:ascii="宋体" w:hAnsi="宋体" w:eastAsia="宋体" w:cs="宋体"/>
                <w:sz w:val="21"/>
                <w:szCs w:val="21"/>
              </w:rPr>
              <w:br w:type="textWrapping"/>
            </w:r>
            <w:r>
              <w:rPr>
                <w:rFonts w:ascii="宋体" w:hAnsi="宋体" w:eastAsia="宋体" w:cs="宋体"/>
                <w:sz w:val="21"/>
                <w:szCs w:val="21"/>
              </w:rPr>
              <w:t>王国帅</w:t>
            </w:r>
            <w:r>
              <w:rPr>
                <w:rFonts w:ascii="宋体" w:hAnsi="宋体" w:eastAsia="宋体" w:cs="宋体"/>
                <w:sz w:val="21"/>
                <w:szCs w:val="21"/>
              </w:rPr>
              <w:br w:type="textWrapping"/>
            </w:r>
            <w:r>
              <w:rPr>
                <w:rFonts w:ascii="宋体" w:hAnsi="宋体" w:eastAsia="宋体" w:cs="宋体"/>
                <w:sz w:val="21"/>
                <w:szCs w:val="21"/>
              </w:rPr>
              <w:t>企业环保365（长岭瀚潍环保能源有限公司）续0.98w</w:t>
            </w:r>
            <w:r>
              <w:rPr>
                <w:rFonts w:ascii="宋体" w:hAnsi="宋体" w:eastAsia="宋体" w:cs="宋体"/>
                <w:sz w:val="21"/>
                <w:szCs w:val="21"/>
              </w:rPr>
              <w:br w:type="textWrapping"/>
            </w:r>
            <w:r>
              <w:rPr>
                <w:rFonts w:ascii="宋体" w:hAnsi="宋体" w:eastAsia="宋体" w:cs="宋体"/>
                <w:sz w:val="21"/>
                <w:szCs w:val="21"/>
              </w:rPr>
              <w:t>企业环保365（松原鑫祥新能源有限公司）续1.96w</w:t>
            </w:r>
            <w:r>
              <w:rPr>
                <w:rFonts w:ascii="宋体" w:hAnsi="宋体" w:eastAsia="宋体" w:cs="宋体"/>
                <w:sz w:val="21"/>
                <w:szCs w:val="21"/>
              </w:rPr>
              <w:br w:type="textWrapping"/>
            </w:r>
            <w:r>
              <w:rPr>
                <w:rFonts w:ascii="宋体" w:hAnsi="宋体" w:eastAsia="宋体" w:cs="宋体"/>
                <w:sz w:val="21"/>
                <w:szCs w:val="21"/>
              </w:rPr>
              <w:t>徐万凌</w:t>
            </w:r>
            <w:r>
              <w:rPr>
                <w:rFonts w:ascii="宋体" w:hAnsi="宋体" w:eastAsia="宋体" w:cs="宋体"/>
                <w:sz w:val="21"/>
                <w:szCs w:val="21"/>
              </w:rPr>
              <w:br w:type="textWrapping"/>
            </w:r>
            <w:r>
              <w:rPr>
                <w:rFonts w:ascii="宋体" w:hAnsi="宋体" w:eastAsia="宋体" w:cs="宋体"/>
                <w:sz w:val="21"/>
                <w:szCs w:val="21"/>
              </w:rPr>
              <w:t>企业环保365（喀什宝润环保电力有限公司）3.92w</w:t>
            </w:r>
            <w:r>
              <w:rPr>
                <w:rFonts w:ascii="宋体" w:hAnsi="宋体" w:eastAsia="宋体" w:cs="宋体"/>
                <w:sz w:val="21"/>
                <w:szCs w:val="21"/>
              </w:rPr>
              <w:br w:type="textWrapping"/>
            </w:r>
            <w:r>
              <w:rPr>
                <w:rFonts w:ascii="宋体" w:hAnsi="宋体" w:eastAsia="宋体" w:cs="宋体"/>
                <w:sz w:val="21"/>
                <w:szCs w:val="21"/>
              </w:rPr>
              <w:t>徐欣</w:t>
            </w:r>
            <w:r>
              <w:rPr>
                <w:rFonts w:ascii="宋体" w:hAnsi="宋体" w:eastAsia="宋体" w:cs="宋体"/>
                <w:sz w:val="21"/>
                <w:szCs w:val="21"/>
              </w:rPr>
              <w:br w:type="textWrapping"/>
            </w:r>
            <w:r>
              <w:rPr>
                <w:rFonts w:ascii="宋体" w:hAnsi="宋体" w:eastAsia="宋体" w:cs="宋体"/>
                <w:sz w:val="21"/>
                <w:szCs w:val="21"/>
              </w:rPr>
              <w:t>企业环保365（铜川海创环境能源有限责任公司）续0.98w</w:t>
            </w:r>
            <w:r>
              <w:rPr>
                <w:rFonts w:ascii="宋体" w:hAnsi="宋体" w:eastAsia="宋体" w:cs="宋体"/>
                <w:sz w:val="21"/>
                <w:szCs w:val="21"/>
              </w:rPr>
              <w:br w:type="textWrapping"/>
            </w:r>
            <w:r>
              <w:rPr>
                <w:rFonts w:ascii="宋体" w:hAnsi="宋体" w:eastAsia="宋体" w:cs="宋体"/>
                <w:sz w:val="21"/>
                <w:szCs w:val="21"/>
              </w:rPr>
              <w:t>张敏</w:t>
            </w:r>
            <w:r>
              <w:rPr>
                <w:rFonts w:ascii="宋体" w:hAnsi="宋体" w:eastAsia="宋体" w:cs="宋体"/>
                <w:sz w:val="21"/>
                <w:szCs w:val="21"/>
              </w:rPr>
              <w:br w:type="textWrapping"/>
            </w:r>
            <w:r>
              <w:rPr>
                <w:rFonts w:ascii="宋体" w:hAnsi="宋体" w:eastAsia="宋体" w:cs="宋体"/>
                <w:sz w:val="21"/>
                <w:szCs w:val="21"/>
              </w:rPr>
              <w:t>污染源自动监控企业端现场巡查服务项目-内蒙古49.45w</w:t>
            </w:r>
            <w:r>
              <w:rPr>
                <w:rFonts w:ascii="宋体" w:hAnsi="宋体" w:eastAsia="宋体" w:cs="宋体"/>
                <w:sz w:val="21"/>
                <w:szCs w:val="21"/>
              </w:rPr>
              <w:br w:type="textWrapping"/>
            </w:r>
            <w:r>
              <w:rPr>
                <w:rFonts w:ascii="宋体" w:hAnsi="宋体" w:eastAsia="宋体" w:cs="宋体"/>
                <w:sz w:val="21"/>
                <w:szCs w:val="21"/>
              </w:rPr>
              <w:t>庄丹凤</w:t>
            </w:r>
            <w:r>
              <w:rPr>
                <w:rFonts w:ascii="宋体" w:hAnsi="宋体" w:eastAsia="宋体" w:cs="宋体"/>
                <w:sz w:val="21"/>
                <w:szCs w:val="21"/>
              </w:rPr>
              <w:br w:type="textWrapping"/>
            </w:r>
            <w:r>
              <w:rPr>
                <w:rFonts w:ascii="宋体" w:hAnsi="宋体" w:eastAsia="宋体" w:cs="宋体"/>
                <w:sz w:val="21"/>
                <w:szCs w:val="21"/>
              </w:rPr>
              <w:t>企业环保365（兰溪旺能环保能源有限公司）续0.98w</w:t>
            </w:r>
            <w:r>
              <w:rPr>
                <w:rFonts w:ascii="宋体" w:hAnsi="宋体" w:eastAsia="宋体" w:cs="宋体"/>
                <w:sz w:val="21"/>
                <w:szCs w:val="21"/>
              </w:rPr>
              <w:br w:type="textWrapping"/>
            </w:r>
            <w:r>
              <w:rPr>
                <w:rFonts w:ascii="宋体" w:hAnsi="宋体" w:eastAsia="宋体" w:cs="宋体"/>
                <w:sz w:val="21"/>
                <w:szCs w:val="21"/>
              </w:rPr>
              <w:t>数采仪代理(福建海洁环保有限公司)</w:t>
            </w:r>
            <w:r>
              <w:rPr>
                <w:rFonts w:ascii="宋体" w:hAnsi="宋体" w:eastAsia="宋体" w:cs="宋体"/>
                <w:sz w:val="21"/>
                <w:szCs w:val="21"/>
              </w:rPr>
              <w:br w:type="textWrapping"/>
            </w:r>
            <w:r>
              <w:rPr>
                <w:rFonts w:ascii="宋体" w:hAnsi="宋体" w:eastAsia="宋体" w:cs="宋体"/>
                <w:sz w:val="21"/>
                <w:szCs w:val="21"/>
              </w:rPr>
              <w:t>企业环保365（三明市金利亚环保科技投资有限公司）续0.98w</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96" w:type="dxa"/>
            <w:shd w:val="clear" w:color="auto" w:fill="auto"/>
          </w:tcPr>
          <w:p>
            <w:pPr>
              <w:rPr>
                <w:rFonts w:ascii="宋体" w:hAnsi="宋体"/>
                <w:sz w:val="24"/>
                <w:szCs w:val="28"/>
              </w:rPr>
            </w:pPr>
            <w:r>
              <w:rPr>
                <w:rFonts w:hint="eastAsia" w:ascii="宋体" w:hAnsi="宋体"/>
                <w:sz w:val="24"/>
                <w:szCs w:val="28"/>
              </w:rPr>
              <w:t>软件部署升级</w:t>
            </w:r>
          </w:p>
        </w:tc>
        <w:tc>
          <w:tcPr>
            <w:tcW w:w="5854" w:type="dxa"/>
            <w:shd w:val="clear" w:color="auto" w:fill="auto"/>
          </w:tcPr>
          <w:p>
            <w:pPr>
              <w:autoSpaceDE w:val="0"/>
              <w:autoSpaceDN w:val="0"/>
              <w:adjustRightInd w:val="0"/>
              <w:jc w:val="left"/>
              <w:rPr>
                <w:sz w:val="21"/>
                <w:szCs w:val="21"/>
              </w:rPr>
            </w:pPr>
            <w:r>
              <w:rPr>
                <w:rFonts w:hint="eastAsia"/>
                <w:sz w:val="21"/>
                <w:szCs w:val="21"/>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autoSpaceDE w:val="0"/>
              <w:autoSpaceDN w:val="0"/>
              <w:adjustRightInd w:val="0"/>
              <w:jc w:val="left"/>
              <w:rPr>
                <w:sz w:val="21"/>
                <w:szCs w:val="21"/>
              </w:rPr>
            </w:pPr>
            <w:r>
              <w:rPr>
                <w:rFonts w:hint="eastAsia"/>
                <w:sz w:val="21"/>
                <w:szCs w:val="21"/>
              </w:rPr>
              <w:t>无</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一、邮件：本周收到10封邮件，遗留5封，三月共收到53封邮件，遗留2封，四月共收到37封邮件，遗留12封。</w:t>
            </w:r>
            <w:r>
              <w:rPr>
                <w:rFonts w:ascii="宋体" w:hAnsi="宋体" w:eastAsia="宋体" w:cs="宋体"/>
                <w:sz w:val="21"/>
                <w:szCs w:val="21"/>
              </w:rPr>
              <w:br w:type="textWrapping"/>
            </w:r>
            <w:r>
              <w:rPr>
                <w:rFonts w:ascii="宋体" w:hAnsi="宋体" w:eastAsia="宋体" w:cs="宋体"/>
                <w:sz w:val="21"/>
                <w:szCs w:val="21"/>
              </w:rPr>
              <w:t>二、邮件回访：本周回访3封，问题解决3封，及时处理3封。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rFonts w:hint="eastAsia" w:eastAsia="宋体"/>
                <w:sz w:val="21"/>
                <w:szCs w:val="21"/>
                <w:highlight w:val="green"/>
                <w:lang w:val="en-US" w:eastAsia="zh-CN"/>
              </w:rPr>
            </w:pPr>
            <w:r>
              <w:rPr>
                <w:rFonts w:ascii="宋体" w:hAnsi="宋体" w:eastAsia="宋体" w:cs="宋体"/>
                <w:sz w:val="21"/>
                <w:szCs w:val="21"/>
              </w:rPr>
              <w:t>  本周共收到57个服务单，待受理1个，处理中21个(转研发16个)，已处理35个；bug历史遗留46个，未处理合计62个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ind w:firstLine="420" w:firstLineChars="200"/>
              <w:jc w:val="left"/>
              <w:rPr>
                <w:rFonts w:ascii="宋体" w:hAnsi="Times New Roman" w:cs="宋体"/>
                <w:kern w:val="0"/>
                <w:sz w:val="21"/>
                <w:szCs w:val="21"/>
                <w:highlight w:val="green"/>
              </w:rPr>
            </w:pPr>
            <w:r>
              <w:rPr>
                <w:rFonts w:ascii="宋体" w:hAnsi="宋体" w:eastAsia="宋体" w:cs="宋体"/>
                <w:sz w:val="21"/>
                <w:szCs w:val="21"/>
              </w:rPr>
              <w:t>本周收到4个需求单，历史遗留42个，合计46个(其中4.2需求34个)。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6"/>
              </w:numPr>
              <w:ind w:firstLineChars="0"/>
              <w:rPr>
                <w:rFonts w:ascii="宋体" w:hAnsi="宋体"/>
                <w:sz w:val="21"/>
                <w:szCs w:val="21"/>
              </w:rPr>
            </w:pPr>
            <w:r>
              <w:rPr>
                <w:rFonts w:hint="eastAsia" w:ascii="宋体" w:hAnsi="宋体"/>
                <w:sz w:val="21"/>
                <w:szCs w:val="21"/>
                <w:lang w:val="en-US" w:eastAsia="zh-CN"/>
              </w:rPr>
              <w:t>本部问题对接组、风控实施、宜宾、连云港、杭州、内蒙、云南等招聘沟通；</w:t>
            </w:r>
          </w:p>
          <w:p>
            <w:pPr>
              <w:pStyle w:val="22"/>
              <w:numPr>
                <w:ilvl w:val="0"/>
                <w:numId w:val="6"/>
              </w:numPr>
              <w:ind w:firstLineChars="0"/>
              <w:rPr>
                <w:rFonts w:ascii="宋体" w:hAnsi="宋体"/>
                <w:sz w:val="21"/>
                <w:szCs w:val="21"/>
              </w:rPr>
            </w:pPr>
            <w:r>
              <w:rPr>
                <w:rFonts w:hint="eastAsia" w:ascii="宋体" w:hAnsi="宋体"/>
                <w:sz w:val="21"/>
                <w:szCs w:val="21"/>
                <w:lang w:val="en-US" w:eastAsia="zh-CN"/>
              </w:rPr>
              <w:t>连云港、风控实施、青海本地化人员增补；</w:t>
            </w:r>
          </w:p>
          <w:p>
            <w:pPr>
              <w:pStyle w:val="22"/>
              <w:numPr>
                <w:ilvl w:val="0"/>
                <w:numId w:val="6"/>
              </w:numPr>
              <w:ind w:firstLineChars="0"/>
              <w:rPr>
                <w:rFonts w:ascii="宋体" w:hAnsi="宋体"/>
                <w:sz w:val="21"/>
                <w:szCs w:val="21"/>
              </w:rPr>
            </w:pPr>
            <w:r>
              <w:rPr>
                <w:rFonts w:hint="eastAsia" w:ascii="宋体" w:hAnsi="宋体"/>
                <w:sz w:val="21"/>
                <w:szCs w:val="21"/>
                <w:lang w:val="en-US" w:eastAsia="zh-CN"/>
              </w:rPr>
              <w:t>面试6人：风控带队1人、应届生3人、本部问题对接组2人；</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人员离职跟踪处理；</w:t>
            </w:r>
            <w:bookmarkStart w:id="0" w:name="_GoBack"/>
            <w:bookmarkEnd w:id="0"/>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培训考核问题讨论；</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长天ITSS资料检查及资料补充；</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人员与合同对应情况梳理；</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合同续签情况跟进（20%）；</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3月合同事项相关问题确认。</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7"/>
              </w:numPr>
              <w:ind w:firstLineChars="0"/>
              <w:rPr>
                <w:rFonts w:ascii="宋体" w:hAnsi="宋体"/>
                <w:sz w:val="21"/>
                <w:szCs w:val="21"/>
              </w:rPr>
            </w:pPr>
            <w:r>
              <w:rPr>
                <w:rFonts w:hint="eastAsia" w:ascii="宋体" w:hAnsi="宋体"/>
                <w:sz w:val="21"/>
                <w:szCs w:val="21"/>
              </w:rPr>
              <w:t>4.2升级省份推进 ；</w:t>
            </w:r>
          </w:p>
          <w:p>
            <w:pPr>
              <w:pStyle w:val="22"/>
              <w:numPr>
                <w:ilvl w:val="0"/>
                <w:numId w:val="7"/>
              </w:numPr>
              <w:ind w:firstLineChars="0"/>
              <w:rPr>
                <w:rFonts w:hint="eastAsia" w:ascii="宋体" w:hAnsi="宋体"/>
                <w:sz w:val="21"/>
                <w:szCs w:val="21"/>
                <w:lang w:val="en-US" w:eastAsia="zh-CN"/>
              </w:rPr>
            </w:pPr>
            <w:r>
              <w:rPr>
                <w:rFonts w:hint="eastAsia" w:ascii="宋体" w:hAnsi="宋体"/>
                <w:sz w:val="21"/>
                <w:szCs w:val="21"/>
              </w:rPr>
              <w:t>4.2.2版本升级问题对接保障；</w:t>
            </w:r>
          </w:p>
          <w:p>
            <w:pPr>
              <w:pStyle w:val="22"/>
              <w:numPr>
                <w:ilvl w:val="0"/>
                <w:numId w:val="7"/>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4月提成分配；</w:t>
            </w:r>
          </w:p>
          <w:p>
            <w:pPr>
              <w:pStyle w:val="22"/>
              <w:numPr>
                <w:ilvl w:val="0"/>
                <w:numId w:val="7"/>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4月部门绩效；</w:t>
            </w:r>
          </w:p>
          <w:p>
            <w:pPr>
              <w:pStyle w:val="22"/>
              <w:numPr>
                <w:ilvl w:val="0"/>
                <w:numId w:val="7"/>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长天ITSS现场评审；</w:t>
            </w:r>
          </w:p>
          <w:p>
            <w:pPr>
              <w:pStyle w:val="22"/>
              <w:numPr>
                <w:ilvl w:val="0"/>
                <w:numId w:val="7"/>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劳动节值班安排；</w:t>
            </w:r>
          </w:p>
          <w:p>
            <w:pPr>
              <w:pStyle w:val="22"/>
              <w:numPr>
                <w:ilvl w:val="0"/>
                <w:numId w:val="7"/>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部门绩效考核变更方案；</w:t>
            </w:r>
          </w:p>
          <w:p>
            <w:pPr>
              <w:pStyle w:val="22"/>
              <w:numPr>
                <w:ilvl w:val="0"/>
                <w:numId w:val="7"/>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已到期及进三月到期合同同步服务经理及事业部等；</w:t>
            </w:r>
          </w:p>
          <w:p>
            <w:pPr>
              <w:pStyle w:val="22"/>
              <w:numPr>
                <w:ilvl w:val="0"/>
                <w:numId w:val="7"/>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合同续签情况跟进；</w:t>
            </w:r>
          </w:p>
          <w:p>
            <w:pPr>
              <w:pStyle w:val="22"/>
              <w:numPr>
                <w:ilvl w:val="0"/>
                <w:numId w:val="7"/>
              </w:numPr>
              <w:ind w:firstLineChars="0"/>
              <w:rPr>
                <w:rFonts w:ascii="宋体" w:hAnsi="宋体"/>
                <w:szCs w:val="21"/>
              </w:rPr>
            </w:pPr>
            <w:r>
              <w:rPr>
                <w:rFonts w:hint="eastAsia" w:ascii="宋体" w:hAnsi="宋体"/>
                <w:sz w:val="21"/>
                <w:szCs w:val="21"/>
              </w:rPr>
              <w:t>上饶市在线监控服务及第四方监管服务项目</w:t>
            </w:r>
          </w:p>
          <w:p>
            <w:pPr>
              <w:pStyle w:val="22"/>
              <w:numPr>
                <w:ilvl w:val="0"/>
                <w:numId w:val="7"/>
              </w:numPr>
              <w:ind w:firstLineChars="0"/>
              <w:rPr>
                <w:rFonts w:ascii="宋体" w:hAnsi="宋体"/>
                <w:szCs w:val="21"/>
              </w:rPr>
            </w:pPr>
            <w:r>
              <w:rPr>
                <w:rFonts w:hint="eastAsia" w:ascii="宋体" w:hAnsi="宋体"/>
                <w:sz w:val="21"/>
                <w:szCs w:val="21"/>
              </w:rPr>
              <w:t>成都三峰环保发电有限公司-环境质量哨兵协同管控体系技改项目标书</w:t>
            </w:r>
          </w:p>
        </w:tc>
      </w:tr>
    </w:tbl>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3</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4</w:t>
      </w:r>
      <w:r>
        <w:rPr>
          <w:rFonts w:hint="eastAsia" w:ascii="仿宋" w:hAnsi="仿宋" w:eastAsia="仿宋"/>
          <w:sz w:val="28"/>
          <w:szCs w:val="28"/>
        </w:rPr>
        <w:t>月</w:t>
      </w:r>
      <w:r>
        <w:rPr>
          <w:rFonts w:hint="eastAsia" w:ascii="仿宋" w:hAnsi="仿宋" w:eastAsia="仿宋"/>
          <w:sz w:val="28"/>
          <w:szCs w:val="28"/>
          <w:u w:val="single"/>
          <w:lang w:val="en-US" w:eastAsia="zh-CN"/>
        </w:rPr>
        <w:t>21</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27FE7"/>
    <w:multiLevelType w:val="multilevel"/>
    <w:tmpl w:val="8DC27FE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A92F67B2"/>
    <w:multiLevelType w:val="multilevel"/>
    <w:tmpl w:val="A92F67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5C"/>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DEB"/>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9E9"/>
    <w:rsid w:val="00796CE2"/>
    <w:rsid w:val="00796E71"/>
    <w:rsid w:val="00797191"/>
    <w:rsid w:val="00797C73"/>
    <w:rsid w:val="007A020A"/>
    <w:rsid w:val="007A0417"/>
    <w:rsid w:val="007A05FD"/>
    <w:rsid w:val="007A076B"/>
    <w:rsid w:val="007A0840"/>
    <w:rsid w:val="007A0A73"/>
    <w:rsid w:val="007A0AAF"/>
    <w:rsid w:val="007A0B23"/>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0BF"/>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3E4"/>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931"/>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CCC"/>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94E"/>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2FAF"/>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B54"/>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6C2"/>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35"/>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477"/>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06B"/>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5A1EAB"/>
    <w:rsid w:val="01695955"/>
    <w:rsid w:val="01704002"/>
    <w:rsid w:val="01752393"/>
    <w:rsid w:val="01CE2BEE"/>
    <w:rsid w:val="01D8052F"/>
    <w:rsid w:val="01FC1DF1"/>
    <w:rsid w:val="02025E62"/>
    <w:rsid w:val="02056D00"/>
    <w:rsid w:val="02243C5B"/>
    <w:rsid w:val="02535F89"/>
    <w:rsid w:val="02550A72"/>
    <w:rsid w:val="0286060F"/>
    <w:rsid w:val="02B52978"/>
    <w:rsid w:val="02C30129"/>
    <w:rsid w:val="02C95F7F"/>
    <w:rsid w:val="02D96613"/>
    <w:rsid w:val="02EC31EC"/>
    <w:rsid w:val="031F2043"/>
    <w:rsid w:val="033B1E02"/>
    <w:rsid w:val="035E2888"/>
    <w:rsid w:val="036F382F"/>
    <w:rsid w:val="03D66620"/>
    <w:rsid w:val="03EA2651"/>
    <w:rsid w:val="043B257E"/>
    <w:rsid w:val="04506958"/>
    <w:rsid w:val="04A32949"/>
    <w:rsid w:val="04E5276B"/>
    <w:rsid w:val="04E903D2"/>
    <w:rsid w:val="04F64025"/>
    <w:rsid w:val="05144BD6"/>
    <w:rsid w:val="056E4905"/>
    <w:rsid w:val="05790131"/>
    <w:rsid w:val="05AB3866"/>
    <w:rsid w:val="05BE04C8"/>
    <w:rsid w:val="05E654CA"/>
    <w:rsid w:val="065A296E"/>
    <w:rsid w:val="065E2E82"/>
    <w:rsid w:val="06D25D4A"/>
    <w:rsid w:val="07104571"/>
    <w:rsid w:val="07146078"/>
    <w:rsid w:val="07315A5B"/>
    <w:rsid w:val="074671BF"/>
    <w:rsid w:val="077E5869"/>
    <w:rsid w:val="07946601"/>
    <w:rsid w:val="07AE50AB"/>
    <w:rsid w:val="07D86D27"/>
    <w:rsid w:val="07F86F98"/>
    <w:rsid w:val="07F9353A"/>
    <w:rsid w:val="086F6D8B"/>
    <w:rsid w:val="088679E3"/>
    <w:rsid w:val="08975B0A"/>
    <w:rsid w:val="08B21D7B"/>
    <w:rsid w:val="08C564E2"/>
    <w:rsid w:val="08D638EC"/>
    <w:rsid w:val="090220F3"/>
    <w:rsid w:val="09203FA1"/>
    <w:rsid w:val="09AF6764"/>
    <w:rsid w:val="09E93194"/>
    <w:rsid w:val="09F35818"/>
    <w:rsid w:val="09F9250B"/>
    <w:rsid w:val="0A140428"/>
    <w:rsid w:val="0A5E74AD"/>
    <w:rsid w:val="0A875201"/>
    <w:rsid w:val="0A922377"/>
    <w:rsid w:val="0A9D16CA"/>
    <w:rsid w:val="0AED3091"/>
    <w:rsid w:val="0AEF699F"/>
    <w:rsid w:val="0AFF549F"/>
    <w:rsid w:val="0B025BB4"/>
    <w:rsid w:val="0B04179D"/>
    <w:rsid w:val="0B1E2589"/>
    <w:rsid w:val="0B316DB7"/>
    <w:rsid w:val="0B570385"/>
    <w:rsid w:val="0B6D3605"/>
    <w:rsid w:val="0B7B030A"/>
    <w:rsid w:val="0B917C9A"/>
    <w:rsid w:val="0BB660F9"/>
    <w:rsid w:val="0BDE2A9B"/>
    <w:rsid w:val="0BE64903"/>
    <w:rsid w:val="0C315314"/>
    <w:rsid w:val="0C32560C"/>
    <w:rsid w:val="0C7139B7"/>
    <w:rsid w:val="0CDC22FC"/>
    <w:rsid w:val="0CF54541"/>
    <w:rsid w:val="0D160F58"/>
    <w:rsid w:val="0D272220"/>
    <w:rsid w:val="0D67009F"/>
    <w:rsid w:val="0D935B07"/>
    <w:rsid w:val="0DB55A7E"/>
    <w:rsid w:val="0E0062C1"/>
    <w:rsid w:val="0E0E25B7"/>
    <w:rsid w:val="0E2179FD"/>
    <w:rsid w:val="0E2901B1"/>
    <w:rsid w:val="0E3317D8"/>
    <w:rsid w:val="0E42139A"/>
    <w:rsid w:val="0E5B66EB"/>
    <w:rsid w:val="0E924723"/>
    <w:rsid w:val="0EA664FC"/>
    <w:rsid w:val="0EA94DFB"/>
    <w:rsid w:val="0EBE556F"/>
    <w:rsid w:val="0EC97B34"/>
    <w:rsid w:val="0ECB7C45"/>
    <w:rsid w:val="0ED1606F"/>
    <w:rsid w:val="0EE971EA"/>
    <w:rsid w:val="0F15562C"/>
    <w:rsid w:val="0F2904D1"/>
    <w:rsid w:val="101D64CD"/>
    <w:rsid w:val="101E48B9"/>
    <w:rsid w:val="10305890"/>
    <w:rsid w:val="10E9014E"/>
    <w:rsid w:val="10F84E34"/>
    <w:rsid w:val="115075C2"/>
    <w:rsid w:val="1152104B"/>
    <w:rsid w:val="117930FC"/>
    <w:rsid w:val="11A91E81"/>
    <w:rsid w:val="11D706B9"/>
    <w:rsid w:val="123320FA"/>
    <w:rsid w:val="12554CFC"/>
    <w:rsid w:val="126912BA"/>
    <w:rsid w:val="12955EAD"/>
    <w:rsid w:val="12C16C73"/>
    <w:rsid w:val="12D250DB"/>
    <w:rsid w:val="12D617C3"/>
    <w:rsid w:val="12F157AA"/>
    <w:rsid w:val="133E6AC9"/>
    <w:rsid w:val="134A513A"/>
    <w:rsid w:val="135B03FD"/>
    <w:rsid w:val="139774BD"/>
    <w:rsid w:val="13B70F88"/>
    <w:rsid w:val="13D75A05"/>
    <w:rsid w:val="13E065A0"/>
    <w:rsid w:val="14045069"/>
    <w:rsid w:val="141D38E4"/>
    <w:rsid w:val="146A16C8"/>
    <w:rsid w:val="14C50C9C"/>
    <w:rsid w:val="14C61E8F"/>
    <w:rsid w:val="14CE64E5"/>
    <w:rsid w:val="15150B00"/>
    <w:rsid w:val="1517558A"/>
    <w:rsid w:val="15277E09"/>
    <w:rsid w:val="15763CD2"/>
    <w:rsid w:val="15A30BE6"/>
    <w:rsid w:val="15A3441C"/>
    <w:rsid w:val="15AD3BCE"/>
    <w:rsid w:val="15C37680"/>
    <w:rsid w:val="15E83F8E"/>
    <w:rsid w:val="16084C40"/>
    <w:rsid w:val="16453C04"/>
    <w:rsid w:val="164D1949"/>
    <w:rsid w:val="165D6EC8"/>
    <w:rsid w:val="16620EC1"/>
    <w:rsid w:val="166C2AF8"/>
    <w:rsid w:val="167A24D3"/>
    <w:rsid w:val="16BA2357"/>
    <w:rsid w:val="16EB23F2"/>
    <w:rsid w:val="170741A1"/>
    <w:rsid w:val="172B0B5F"/>
    <w:rsid w:val="172D2B29"/>
    <w:rsid w:val="1756267C"/>
    <w:rsid w:val="17577430"/>
    <w:rsid w:val="17710C68"/>
    <w:rsid w:val="17722790"/>
    <w:rsid w:val="17B83D7F"/>
    <w:rsid w:val="17DA15A6"/>
    <w:rsid w:val="17F306FB"/>
    <w:rsid w:val="1801185A"/>
    <w:rsid w:val="181A30AD"/>
    <w:rsid w:val="18622CA6"/>
    <w:rsid w:val="18BA4EFB"/>
    <w:rsid w:val="18D71152"/>
    <w:rsid w:val="19D6494B"/>
    <w:rsid w:val="19DF4E55"/>
    <w:rsid w:val="19F636A6"/>
    <w:rsid w:val="1A437C82"/>
    <w:rsid w:val="1A496D50"/>
    <w:rsid w:val="1A626EFC"/>
    <w:rsid w:val="1A6C1BBA"/>
    <w:rsid w:val="1A7E2BEA"/>
    <w:rsid w:val="1A8E55A6"/>
    <w:rsid w:val="1A982757"/>
    <w:rsid w:val="1AC527C1"/>
    <w:rsid w:val="1ADC59F4"/>
    <w:rsid w:val="1AEA1317"/>
    <w:rsid w:val="1B1262BE"/>
    <w:rsid w:val="1B3B23A6"/>
    <w:rsid w:val="1B650AE3"/>
    <w:rsid w:val="1B8E5C17"/>
    <w:rsid w:val="1BBD006D"/>
    <w:rsid w:val="1BBE0BEC"/>
    <w:rsid w:val="1BE964EE"/>
    <w:rsid w:val="1C002517"/>
    <w:rsid w:val="1C1549BE"/>
    <w:rsid w:val="1C191B75"/>
    <w:rsid w:val="1C274367"/>
    <w:rsid w:val="1C323A09"/>
    <w:rsid w:val="1C443F2A"/>
    <w:rsid w:val="1C6E1C1A"/>
    <w:rsid w:val="1CDA72AF"/>
    <w:rsid w:val="1CEC6CF5"/>
    <w:rsid w:val="1CF13015"/>
    <w:rsid w:val="1CF814E3"/>
    <w:rsid w:val="1D100F23"/>
    <w:rsid w:val="1D1176A1"/>
    <w:rsid w:val="1D1745E9"/>
    <w:rsid w:val="1D1C2DB3"/>
    <w:rsid w:val="1D20688B"/>
    <w:rsid w:val="1D2B4280"/>
    <w:rsid w:val="1D7F5D9C"/>
    <w:rsid w:val="1D9958B9"/>
    <w:rsid w:val="1D9D7B56"/>
    <w:rsid w:val="1DAF1A8B"/>
    <w:rsid w:val="1DDB6269"/>
    <w:rsid w:val="1DF20628"/>
    <w:rsid w:val="1E162ACC"/>
    <w:rsid w:val="1E285E75"/>
    <w:rsid w:val="1E6F53E6"/>
    <w:rsid w:val="1EAA1F74"/>
    <w:rsid w:val="1EBB7AE1"/>
    <w:rsid w:val="1EEC5C5B"/>
    <w:rsid w:val="1F164BA3"/>
    <w:rsid w:val="1F1840BF"/>
    <w:rsid w:val="1F470BC3"/>
    <w:rsid w:val="1F5140AD"/>
    <w:rsid w:val="1F6669AD"/>
    <w:rsid w:val="1F6E69FE"/>
    <w:rsid w:val="1F7F25FA"/>
    <w:rsid w:val="1FA45FBA"/>
    <w:rsid w:val="1FDE3816"/>
    <w:rsid w:val="1FF22B62"/>
    <w:rsid w:val="20022798"/>
    <w:rsid w:val="20360AA4"/>
    <w:rsid w:val="20811151"/>
    <w:rsid w:val="208B337C"/>
    <w:rsid w:val="20BD04E6"/>
    <w:rsid w:val="20DB6644"/>
    <w:rsid w:val="20E67EBD"/>
    <w:rsid w:val="214B5D44"/>
    <w:rsid w:val="216E6DC1"/>
    <w:rsid w:val="21726797"/>
    <w:rsid w:val="21771570"/>
    <w:rsid w:val="217B6B5F"/>
    <w:rsid w:val="21945860"/>
    <w:rsid w:val="21B05874"/>
    <w:rsid w:val="21D9614A"/>
    <w:rsid w:val="22257C75"/>
    <w:rsid w:val="22576CAC"/>
    <w:rsid w:val="22886F09"/>
    <w:rsid w:val="229C0B63"/>
    <w:rsid w:val="229D77F6"/>
    <w:rsid w:val="229E6AC8"/>
    <w:rsid w:val="22E37018"/>
    <w:rsid w:val="22EB6CEC"/>
    <w:rsid w:val="22FA58E6"/>
    <w:rsid w:val="2383244E"/>
    <w:rsid w:val="239B0E1A"/>
    <w:rsid w:val="23AF7D09"/>
    <w:rsid w:val="23B7184C"/>
    <w:rsid w:val="24185DE4"/>
    <w:rsid w:val="24305A06"/>
    <w:rsid w:val="24644552"/>
    <w:rsid w:val="247F554F"/>
    <w:rsid w:val="24827634"/>
    <w:rsid w:val="248D00FC"/>
    <w:rsid w:val="248D10AB"/>
    <w:rsid w:val="24961EAC"/>
    <w:rsid w:val="249D666B"/>
    <w:rsid w:val="24AE4CA0"/>
    <w:rsid w:val="24E3279E"/>
    <w:rsid w:val="24EF1D2E"/>
    <w:rsid w:val="25496BF8"/>
    <w:rsid w:val="257F3212"/>
    <w:rsid w:val="258778A8"/>
    <w:rsid w:val="25921625"/>
    <w:rsid w:val="25AB616E"/>
    <w:rsid w:val="25CC21F4"/>
    <w:rsid w:val="25E83B04"/>
    <w:rsid w:val="25F85D48"/>
    <w:rsid w:val="2601304C"/>
    <w:rsid w:val="26374BC0"/>
    <w:rsid w:val="26380D50"/>
    <w:rsid w:val="26393298"/>
    <w:rsid w:val="266574E5"/>
    <w:rsid w:val="26657D14"/>
    <w:rsid w:val="266C55D3"/>
    <w:rsid w:val="266F00F9"/>
    <w:rsid w:val="2674531B"/>
    <w:rsid w:val="268F4C66"/>
    <w:rsid w:val="269C2E81"/>
    <w:rsid w:val="26A34BB6"/>
    <w:rsid w:val="26A51461"/>
    <w:rsid w:val="26A557A2"/>
    <w:rsid w:val="26D47CD8"/>
    <w:rsid w:val="26EA4592"/>
    <w:rsid w:val="27231852"/>
    <w:rsid w:val="27555BF9"/>
    <w:rsid w:val="276854B7"/>
    <w:rsid w:val="2771036C"/>
    <w:rsid w:val="277C0DCE"/>
    <w:rsid w:val="28223878"/>
    <w:rsid w:val="28270315"/>
    <w:rsid w:val="28494D8C"/>
    <w:rsid w:val="285470A8"/>
    <w:rsid w:val="286F7C9A"/>
    <w:rsid w:val="2879797C"/>
    <w:rsid w:val="287A5637"/>
    <w:rsid w:val="28C45EB7"/>
    <w:rsid w:val="293164A9"/>
    <w:rsid w:val="29362980"/>
    <w:rsid w:val="29736AC1"/>
    <w:rsid w:val="2A262DDF"/>
    <w:rsid w:val="2A3D2C2B"/>
    <w:rsid w:val="2A4144C9"/>
    <w:rsid w:val="2A48273F"/>
    <w:rsid w:val="2A6A51D1"/>
    <w:rsid w:val="2A6D68D6"/>
    <w:rsid w:val="2A9F5694"/>
    <w:rsid w:val="2B2C51E3"/>
    <w:rsid w:val="2B33475A"/>
    <w:rsid w:val="2B5A3D17"/>
    <w:rsid w:val="2B6C7B04"/>
    <w:rsid w:val="2B6E45CC"/>
    <w:rsid w:val="2B887BAA"/>
    <w:rsid w:val="2B9351F9"/>
    <w:rsid w:val="2B9D7C96"/>
    <w:rsid w:val="2BA9488B"/>
    <w:rsid w:val="2BAD07CB"/>
    <w:rsid w:val="2BB9001A"/>
    <w:rsid w:val="2BCD57BE"/>
    <w:rsid w:val="2C1E39D9"/>
    <w:rsid w:val="2C367EB5"/>
    <w:rsid w:val="2C3702FF"/>
    <w:rsid w:val="2C522D71"/>
    <w:rsid w:val="2C640B63"/>
    <w:rsid w:val="2C792640"/>
    <w:rsid w:val="2CC83BB8"/>
    <w:rsid w:val="2CDC0D32"/>
    <w:rsid w:val="2CFE0766"/>
    <w:rsid w:val="2D01129E"/>
    <w:rsid w:val="2D025E46"/>
    <w:rsid w:val="2D3023BB"/>
    <w:rsid w:val="2DA46CF2"/>
    <w:rsid w:val="2DFE4FC4"/>
    <w:rsid w:val="2E075CA1"/>
    <w:rsid w:val="2E5802BB"/>
    <w:rsid w:val="2E616DA9"/>
    <w:rsid w:val="2E743721"/>
    <w:rsid w:val="2EB13A0F"/>
    <w:rsid w:val="2EB940B8"/>
    <w:rsid w:val="2EC92CDF"/>
    <w:rsid w:val="2EEA09E9"/>
    <w:rsid w:val="2F0D617F"/>
    <w:rsid w:val="2F177EEF"/>
    <w:rsid w:val="2F474716"/>
    <w:rsid w:val="2F633D0C"/>
    <w:rsid w:val="2F6F3875"/>
    <w:rsid w:val="2FBA6381"/>
    <w:rsid w:val="2FD14541"/>
    <w:rsid w:val="30143631"/>
    <w:rsid w:val="301E17C8"/>
    <w:rsid w:val="30213088"/>
    <w:rsid w:val="3037526D"/>
    <w:rsid w:val="304A60A2"/>
    <w:rsid w:val="304C3BC8"/>
    <w:rsid w:val="306E7FE2"/>
    <w:rsid w:val="30765BA3"/>
    <w:rsid w:val="308D5CAE"/>
    <w:rsid w:val="3094000D"/>
    <w:rsid w:val="30AD0B0B"/>
    <w:rsid w:val="30C920C5"/>
    <w:rsid w:val="30DB191B"/>
    <w:rsid w:val="311A3AB6"/>
    <w:rsid w:val="312E2A1E"/>
    <w:rsid w:val="313059E8"/>
    <w:rsid w:val="318E33AB"/>
    <w:rsid w:val="319470DD"/>
    <w:rsid w:val="31AA0E1E"/>
    <w:rsid w:val="31E92A38"/>
    <w:rsid w:val="31F27AF7"/>
    <w:rsid w:val="31FD75B5"/>
    <w:rsid w:val="320F3C31"/>
    <w:rsid w:val="323A3777"/>
    <w:rsid w:val="32533AA5"/>
    <w:rsid w:val="32553784"/>
    <w:rsid w:val="327F1090"/>
    <w:rsid w:val="32DF61E8"/>
    <w:rsid w:val="32F04CDF"/>
    <w:rsid w:val="32F62FAF"/>
    <w:rsid w:val="332B3C0A"/>
    <w:rsid w:val="333C7F24"/>
    <w:rsid w:val="334B3E94"/>
    <w:rsid w:val="338D6AC0"/>
    <w:rsid w:val="33B2504C"/>
    <w:rsid w:val="33C365FA"/>
    <w:rsid w:val="33D4360A"/>
    <w:rsid w:val="33D82E82"/>
    <w:rsid w:val="34057B8E"/>
    <w:rsid w:val="34502913"/>
    <w:rsid w:val="34B47F8E"/>
    <w:rsid w:val="34D33E29"/>
    <w:rsid w:val="34FD36E3"/>
    <w:rsid w:val="351341A7"/>
    <w:rsid w:val="351544E8"/>
    <w:rsid w:val="3537140D"/>
    <w:rsid w:val="35770792"/>
    <w:rsid w:val="35782E1A"/>
    <w:rsid w:val="35931E97"/>
    <w:rsid w:val="36242A0C"/>
    <w:rsid w:val="362E2D8A"/>
    <w:rsid w:val="36714CC1"/>
    <w:rsid w:val="3673193C"/>
    <w:rsid w:val="36743E79"/>
    <w:rsid w:val="36847C9D"/>
    <w:rsid w:val="36903BFA"/>
    <w:rsid w:val="36C84B8A"/>
    <w:rsid w:val="37085FBB"/>
    <w:rsid w:val="374B2131"/>
    <w:rsid w:val="378D0F22"/>
    <w:rsid w:val="3790548B"/>
    <w:rsid w:val="37B95FE7"/>
    <w:rsid w:val="37E86554"/>
    <w:rsid w:val="37EE37B7"/>
    <w:rsid w:val="37FA03AE"/>
    <w:rsid w:val="3834566E"/>
    <w:rsid w:val="3875629C"/>
    <w:rsid w:val="38CD4917"/>
    <w:rsid w:val="38F10784"/>
    <w:rsid w:val="391419DF"/>
    <w:rsid w:val="39254976"/>
    <w:rsid w:val="3931485E"/>
    <w:rsid w:val="395A454B"/>
    <w:rsid w:val="395B1F09"/>
    <w:rsid w:val="396977A4"/>
    <w:rsid w:val="39795C4D"/>
    <w:rsid w:val="39C44E98"/>
    <w:rsid w:val="39C86577"/>
    <w:rsid w:val="39EA6FE8"/>
    <w:rsid w:val="3A06043D"/>
    <w:rsid w:val="3A37020F"/>
    <w:rsid w:val="3A3E4ADD"/>
    <w:rsid w:val="3A4D0C68"/>
    <w:rsid w:val="3A573558"/>
    <w:rsid w:val="3A62623B"/>
    <w:rsid w:val="3A7A7612"/>
    <w:rsid w:val="3A920D71"/>
    <w:rsid w:val="3A9A2A91"/>
    <w:rsid w:val="3AB379D9"/>
    <w:rsid w:val="3ABE017E"/>
    <w:rsid w:val="3AE01ADD"/>
    <w:rsid w:val="3B381919"/>
    <w:rsid w:val="3B553532"/>
    <w:rsid w:val="3B985F13"/>
    <w:rsid w:val="3B9A0784"/>
    <w:rsid w:val="3BA73D0D"/>
    <w:rsid w:val="3BBE3A68"/>
    <w:rsid w:val="3BC83A25"/>
    <w:rsid w:val="3BDF7DBF"/>
    <w:rsid w:val="3BE71167"/>
    <w:rsid w:val="3C010C73"/>
    <w:rsid w:val="3C36661F"/>
    <w:rsid w:val="3C3C2D43"/>
    <w:rsid w:val="3C6724EA"/>
    <w:rsid w:val="3CA36388"/>
    <w:rsid w:val="3CBF6BC8"/>
    <w:rsid w:val="3CC24A65"/>
    <w:rsid w:val="3CDE2C5F"/>
    <w:rsid w:val="3CF90C34"/>
    <w:rsid w:val="3D3B124C"/>
    <w:rsid w:val="3D6305D9"/>
    <w:rsid w:val="3D69732A"/>
    <w:rsid w:val="3D81400F"/>
    <w:rsid w:val="3D915EED"/>
    <w:rsid w:val="3DAF7355"/>
    <w:rsid w:val="3DE204C1"/>
    <w:rsid w:val="3E0C2BE9"/>
    <w:rsid w:val="3E0E070F"/>
    <w:rsid w:val="3E0E5BEE"/>
    <w:rsid w:val="3E3F6544"/>
    <w:rsid w:val="3E606150"/>
    <w:rsid w:val="3E6A71CE"/>
    <w:rsid w:val="3EA42257"/>
    <w:rsid w:val="3ED938FB"/>
    <w:rsid w:val="3F0A35CC"/>
    <w:rsid w:val="3F296D78"/>
    <w:rsid w:val="3F44215F"/>
    <w:rsid w:val="3F6A3E34"/>
    <w:rsid w:val="3F6F4814"/>
    <w:rsid w:val="3F70657F"/>
    <w:rsid w:val="3F714BED"/>
    <w:rsid w:val="3F7940F0"/>
    <w:rsid w:val="3F7E6BE7"/>
    <w:rsid w:val="3F812116"/>
    <w:rsid w:val="3F830C89"/>
    <w:rsid w:val="4009193A"/>
    <w:rsid w:val="402E560D"/>
    <w:rsid w:val="403B098F"/>
    <w:rsid w:val="40744FD1"/>
    <w:rsid w:val="40F748F3"/>
    <w:rsid w:val="40F83E8C"/>
    <w:rsid w:val="417515D8"/>
    <w:rsid w:val="418B601C"/>
    <w:rsid w:val="41C933AE"/>
    <w:rsid w:val="41EF0C67"/>
    <w:rsid w:val="42037207"/>
    <w:rsid w:val="422413C3"/>
    <w:rsid w:val="42340834"/>
    <w:rsid w:val="424F6F40"/>
    <w:rsid w:val="428D2188"/>
    <w:rsid w:val="42A13D0D"/>
    <w:rsid w:val="42AF0237"/>
    <w:rsid w:val="42AF154C"/>
    <w:rsid w:val="42FF6BB2"/>
    <w:rsid w:val="43021D79"/>
    <w:rsid w:val="43126B27"/>
    <w:rsid w:val="43255A9C"/>
    <w:rsid w:val="434B4BB8"/>
    <w:rsid w:val="43BE6733"/>
    <w:rsid w:val="43E57654"/>
    <w:rsid w:val="44174FED"/>
    <w:rsid w:val="44631E0F"/>
    <w:rsid w:val="44803657"/>
    <w:rsid w:val="44881BB5"/>
    <w:rsid w:val="44AD0C81"/>
    <w:rsid w:val="44C12B3C"/>
    <w:rsid w:val="44CC44F5"/>
    <w:rsid w:val="44D22496"/>
    <w:rsid w:val="44DA134B"/>
    <w:rsid w:val="451D6AF4"/>
    <w:rsid w:val="45365305"/>
    <w:rsid w:val="453E7B2C"/>
    <w:rsid w:val="45713B9C"/>
    <w:rsid w:val="45796354"/>
    <w:rsid w:val="459D769C"/>
    <w:rsid w:val="45E5508F"/>
    <w:rsid w:val="45F65493"/>
    <w:rsid w:val="462847C2"/>
    <w:rsid w:val="462E79CC"/>
    <w:rsid w:val="46620138"/>
    <w:rsid w:val="466728D5"/>
    <w:rsid w:val="46841EB6"/>
    <w:rsid w:val="46962A76"/>
    <w:rsid w:val="46A11D57"/>
    <w:rsid w:val="46AB7666"/>
    <w:rsid w:val="46DD53D3"/>
    <w:rsid w:val="46FE12A2"/>
    <w:rsid w:val="47154D41"/>
    <w:rsid w:val="471A6403"/>
    <w:rsid w:val="472E3BD0"/>
    <w:rsid w:val="4735520F"/>
    <w:rsid w:val="47706DF0"/>
    <w:rsid w:val="47745C0E"/>
    <w:rsid w:val="478007F8"/>
    <w:rsid w:val="47FA4BE5"/>
    <w:rsid w:val="48277467"/>
    <w:rsid w:val="482C4278"/>
    <w:rsid w:val="48417C5C"/>
    <w:rsid w:val="489771B8"/>
    <w:rsid w:val="48C10C0C"/>
    <w:rsid w:val="48E56510"/>
    <w:rsid w:val="48F92C39"/>
    <w:rsid w:val="49303C2F"/>
    <w:rsid w:val="49496A9F"/>
    <w:rsid w:val="49763648"/>
    <w:rsid w:val="497705EE"/>
    <w:rsid w:val="497962EB"/>
    <w:rsid w:val="49A84D8C"/>
    <w:rsid w:val="49D12742"/>
    <w:rsid w:val="49DB1DED"/>
    <w:rsid w:val="49DE4BF9"/>
    <w:rsid w:val="4A067178"/>
    <w:rsid w:val="4A067D77"/>
    <w:rsid w:val="4A0E1A60"/>
    <w:rsid w:val="4A0E418F"/>
    <w:rsid w:val="4A1B3BFC"/>
    <w:rsid w:val="4A273284"/>
    <w:rsid w:val="4A481A4D"/>
    <w:rsid w:val="4A6278FA"/>
    <w:rsid w:val="4A8F29EC"/>
    <w:rsid w:val="4B365921"/>
    <w:rsid w:val="4B74074A"/>
    <w:rsid w:val="4BA96760"/>
    <w:rsid w:val="4BAB1C93"/>
    <w:rsid w:val="4BDF4AC0"/>
    <w:rsid w:val="4BEF7E36"/>
    <w:rsid w:val="4C1433DE"/>
    <w:rsid w:val="4C235CCD"/>
    <w:rsid w:val="4C286B90"/>
    <w:rsid w:val="4C3A6E19"/>
    <w:rsid w:val="4C3C4B98"/>
    <w:rsid w:val="4C43185C"/>
    <w:rsid w:val="4CD174D7"/>
    <w:rsid w:val="4CF451FD"/>
    <w:rsid w:val="4CFA0ED8"/>
    <w:rsid w:val="4D21084B"/>
    <w:rsid w:val="4D25537E"/>
    <w:rsid w:val="4D317F76"/>
    <w:rsid w:val="4D7053B9"/>
    <w:rsid w:val="4DD74FC1"/>
    <w:rsid w:val="4DE214AF"/>
    <w:rsid w:val="4E1817CD"/>
    <w:rsid w:val="4E2A76E8"/>
    <w:rsid w:val="4E345F70"/>
    <w:rsid w:val="4E631C36"/>
    <w:rsid w:val="4E726204"/>
    <w:rsid w:val="4E7740AE"/>
    <w:rsid w:val="4E913634"/>
    <w:rsid w:val="4EB14C79"/>
    <w:rsid w:val="4EC74FDA"/>
    <w:rsid w:val="4EC76BAD"/>
    <w:rsid w:val="4EC94537"/>
    <w:rsid w:val="4EFB6C2C"/>
    <w:rsid w:val="4EFE0C61"/>
    <w:rsid w:val="4F163F80"/>
    <w:rsid w:val="4F2906DB"/>
    <w:rsid w:val="4F58646A"/>
    <w:rsid w:val="4F7E4024"/>
    <w:rsid w:val="502E52C3"/>
    <w:rsid w:val="504563A9"/>
    <w:rsid w:val="507C59AC"/>
    <w:rsid w:val="50827466"/>
    <w:rsid w:val="50B01A82"/>
    <w:rsid w:val="50FE6543"/>
    <w:rsid w:val="512F0133"/>
    <w:rsid w:val="513270DE"/>
    <w:rsid w:val="51357465"/>
    <w:rsid w:val="51437BBA"/>
    <w:rsid w:val="515105E3"/>
    <w:rsid w:val="51756FC7"/>
    <w:rsid w:val="518B51DD"/>
    <w:rsid w:val="51B310E5"/>
    <w:rsid w:val="51C01C58"/>
    <w:rsid w:val="51C265B1"/>
    <w:rsid w:val="51D841E7"/>
    <w:rsid w:val="51F4227F"/>
    <w:rsid w:val="52395DDD"/>
    <w:rsid w:val="526F5A7C"/>
    <w:rsid w:val="5273460B"/>
    <w:rsid w:val="52830A26"/>
    <w:rsid w:val="5288182F"/>
    <w:rsid w:val="52AD39F9"/>
    <w:rsid w:val="52E40F5B"/>
    <w:rsid w:val="53377D98"/>
    <w:rsid w:val="538A2999"/>
    <w:rsid w:val="53956A7C"/>
    <w:rsid w:val="53C94AA9"/>
    <w:rsid w:val="540566A6"/>
    <w:rsid w:val="54BE4E4A"/>
    <w:rsid w:val="54FE1E77"/>
    <w:rsid w:val="55626EFE"/>
    <w:rsid w:val="559B68D4"/>
    <w:rsid w:val="55B9115D"/>
    <w:rsid w:val="55D123D3"/>
    <w:rsid w:val="5662137D"/>
    <w:rsid w:val="566D7DDD"/>
    <w:rsid w:val="567A49A6"/>
    <w:rsid w:val="56D6440D"/>
    <w:rsid w:val="56F306DA"/>
    <w:rsid w:val="57030BD5"/>
    <w:rsid w:val="571050A0"/>
    <w:rsid w:val="571838C9"/>
    <w:rsid w:val="573B4C75"/>
    <w:rsid w:val="574D00A2"/>
    <w:rsid w:val="57687170"/>
    <w:rsid w:val="57977FE7"/>
    <w:rsid w:val="57A04676"/>
    <w:rsid w:val="57D734E4"/>
    <w:rsid w:val="582A62D8"/>
    <w:rsid w:val="58756882"/>
    <w:rsid w:val="589F0489"/>
    <w:rsid w:val="58B02875"/>
    <w:rsid w:val="58F92290"/>
    <w:rsid w:val="59413424"/>
    <w:rsid w:val="596A17E2"/>
    <w:rsid w:val="59B63CDD"/>
    <w:rsid w:val="59FA2FFA"/>
    <w:rsid w:val="5A064894"/>
    <w:rsid w:val="5A4E390C"/>
    <w:rsid w:val="5A5B4884"/>
    <w:rsid w:val="5A925FDC"/>
    <w:rsid w:val="5ACE0733"/>
    <w:rsid w:val="5AE8158A"/>
    <w:rsid w:val="5B7C14AE"/>
    <w:rsid w:val="5B7E6A7C"/>
    <w:rsid w:val="5B8B6CF0"/>
    <w:rsid w:val="5B991E2F"/>
    <w:rsid w:val="5B9C5154"/>
    <w:rsid w:val="5BCA3CDF"/>
    <w:rsid w:val="5BE00151"/>
    <w:rsid w:val="5BFA3733"/>
    <w:rsid w:val="5C036296"/>
    <w:rsid w:val="5C104916"/>
    <w:rsid w:val="5C3B31D9"/>
    <w:rsid w:val="5C5F14C4"/>
    <w:rsid w:val="5C73713B"/>
    <w:rsid w:val="5C931B49"/>
    <w:rsid w:val="5CAB415D"/>
    <w:rsid w:val="5D650751"/>
    <w:rsid w:val="5DAF2679"/>
    <w:rsid w:val="5DC061E5"/>
    <w:rsid w:val="5DCF3A41"/>
    <w:rsid w:val="5DD042A4"/>
    <w:rsid w:val="5DD667ED"/>
    <w:rsid w:val="5DD82B85"/>
    <w:rsid w:val="5DF11787"/>
    <w:rsid w:val="5DF3056C"/>
    <w:rsid w:val="5E0771FD"/>
    <w:rsid w:val="5E197552"/>
    <w:rsid w:val="5E1A57C7"/>
    <w:rsid w:val="5E2852E5"/>
    <w:rsid w:val="5E291A24"/>
    <w:rsid w:val="5E2C471A"/>
    <w:rsid w:val="5E5F0DE7"/>
    <w:rsid w:val="5ED30E8D"/>
    <w:rsid w:val="5EF97984"/>
    <w:rsid w:val="5F8959EF"/>
    <w:rsid w:val="5F8D1973"/>
    <w:rsid w:val="5FAA30FD"/>
    <w:rsid w:val="600476C8"/>
    <w:rsid w:val="603B4F3C"/>
    <w:rsid w:val="605D1356"/>
    <w:rsid w:val="60611514"/>
    <w:rsid w:val="60FD0443"/>
    <w:rsid w:val="61077826"/>
    <w:rsid w:val="612F5536"/>
    <w:rsid w:val="61436FDD"/>
    <w:rsid w:val="6146003C"/>
    <w:rsid w:val="617B232C"/>
    <w:rsid w:val="61954D18"/>
    <w:rsid w:val="61B332FD"/>
    <w:rsid w:val="61BA132A"/>
    <w:rsid w:val="61ED7052"/>
    <w:rsid w:val="62746E3A"/>
    <w:rsid w:val="62A96AD4"/>
    <w:rsid w:val="62EE20BE"/>
    <w:rsid w:val="63132BE4"/>
    <w:rsid w:val="6313370C"/>
    <w:rsid w:val="631C5951"/>
    <w:rsid w:val="633C6A9B"/>
    <w:rsid w:val="63492E3F"/>
    <w:rsid w:val="63587ECC"/>
    <w:rsid w:val="637E70E6"/>
    <w:rsid w:val="638352D3"/>
    <w:rsid w:val="640267A8"/>
    <w:rsid w:val="6450710A"/>
    <w:rsid w:val="647F698C"/>
    <w:rsid w:val="649F1F1A"/>
    <w:rsid w:val="64C255D8"/>
    <w:rsid w:val="64CC26CC"/>
    <w:rsid w:val="64D616D7"/>
    <w:rsid w:val="64DC5515"/>
    <w:rsid w:val="65086FC5"/>
    <w:rsid w:val="652A557F"/>
    <w:rsid w:val="656B5ACE"/>
    <w:rsid w:val="656C5B97"/>
    <w:rsid w:val="65B66C75"/>
    <w:rsid w:val="65DE7863"/>
    <w:rsid w:val="65EF73EC"/>
    <w:rsid w:val="662C4825"/>
    <w:rsid w:val="6657345A"/>
    <w:rsid w:val="66625CB0"/>
    <w:rsid w:val="666F04F4"/>
    <w:rsid w:val="667B59DC"/>
    <w:rsid w:val="668D79F7"/>
    <w:rsid w:val="66C258F4"/>
    <w:rsid w:val="66C93B49"/>
    <w:rsid w:val="66CB42EA"/>
    <w:rsid w:val="66FA7539"/>
    <w:rsid w:val="670614DD"/>
    <w:rsid w:val="671D1877"/>
    <w:rsid w:val="674E727C"/>
    <w:rsid w:val="679D5101"/>
    <w:rsid w:val="679F04A6"/>
    <w:rsid w:val="67A23AF2"/>
    <w:rsid w:val="67C75C7F"/>
    <w:rsid w:val="67DC130D"/>
    <w:rsid w:val="67DD2D7C"/>
    <w:rsid w:val="68104F00"/>
    <w:rsid w:val="681349F0"/>
    <w:rsid w:val="68532558"/>
    <w:rsid w:val="686750FF"/>
    <w:rsid w:val="686821F4"/>
    <w:rsid w:val="686C05D1"/>
    <w:rsid w:val="68752FB5"/>
    <w:rsid w:val="6892277B"/>
    <w:rsid w:val="68A1024E"/>
    <w:rsid w:val="68AC6155"/>
    <w:rsid w:val="68BC60F9"/>
    <w:rsid w:val="68C12D5E"/>
    <w:rsid w:val="68C1444C"/>
    <w:rsid w:val="691B4B30"/>
    <w:rsid w:val="69420224"/>
    <w:rsid w:val="69B8699C"/>
    <w:rsid w:val="69C410AA"/>
    <w:rsid w:val="69FC5E8B"/>
    <w:rsid w:val="6A14256A"/>
    <w:rsid w:val="6A7A3516"/>
    <w:rsid w:val="6A8A118B"/>
    <w:rsid w:val="6AA407A5"/>
    <w:rsid w:val="6AA915A7"/>
    <w:rsid w:val="6AB11548"/>
    <w:rsid w:val="6AD652DC"/>
    <w:rsid w:val="6AE82164"/>
    <w:rsid w:val="6AF967E0"/>
    <w:rsid w:val="6AFB3743"/>
    <w:rsid w:val="6B3A76A3"/>
    <w:rsid w:val="6B7F2EE3"/>
    <w:rsid w:val="6B986A8F"/>
    <w:rsid w:val="6BA57BFA"/>
    <w:rsid w:val="6BB3447D"/>
    <w:rsid w:val="6BCB24B4"/>
    <w:rsid w:val="6C2C3E19"/>
    <w:rsid w:val="6C2F38A4"/>
    <w:rsid w:val="6C81461E"/>
    <w:rsid w:val="6C8E597C"/>
    <w:rsid w:val="6CCD1E11"/>
    <w:rsid w:val="6CF41256"/>
    <w:rsid w:val="6CF42AD5"/>
    <w:rsid w:val="6D06793C"/>
    <w:rsid w:val="6D192AA9"/>
    <w:rsid w:val="6D650DE0"/>
    <w:rsid w:val="6D6D363E"/>
    <w:rsid w:val="6D9B2892"/>
    <w:rsid w:val="6DB61A6D"/>
    <w:rsid w:val="6DF65CB0"/>
    <w:rsid w:val="6E3851B0"/>
    <w:rsid w:val="6E691EC8"/>
    <w:rsid w:val="6EC84EC0"/>
    <w:rsid w:val="6EC91B9B"/>
    <w:rsid w:val="6ECE7440"/>
    <w:rsid w:val="6F2E3EBD"/>
    <w:rsid w:val="6F494928"/>
    <w:rsid w:val="6F5C19F5"/>
    <w:rsid w:val="6F72458E"/>
    <w:rsid w:val="702B5D96"/>
    <w:rsid w:val="703904DF"/>
    <w:rsid w:val="703F2826"/>
    <w:rsid w:val="70482EC1"/>
    <w:rsid w:val="70493483"/>
    <w:rsid w:val="70553DF8"/>
    <w:rsid w:val="70652966"/>
    <w:rsid w:val="706A1F42"/>
    <w:rsid w:val="708E730A"/>
    <w:rsid w:val="7094483B"/>
    <w:rsid w:val="709907A0"/>
    <w:rsid w:val="70C0132D"/>
    <w:rsid w:val="70C90342"/>
    <w:rsid w:val="70D475D2"/>
    <w:rsid w:val="71024BC1"/>
    <w:rsid w:val="710505EC"/>
    <w:rsid w:val="71C64D2F"/>
    <w:rsid w:val="71F02DEE"/>
    <w:rsid w:val="72463DF7"/>
    <w:rsid w:val="724F4877"/>
    <w:rsid w:val="72500D29"/>
    <w:rsid w:val="725439FD"/>
    <w:rsid w:val="72A1574A"/>
    <w:rsid w:val="72A77DCB"/>
    <w:rsid w:val="72D67873"/>
    <w:rsid w:val="731F2E22"/>
    <w:rsid w:val="73285C2D"/>
    <w:rsid w:val="73830C7C"/>
    <w:rsid w:val="73866511"/>
    <w:rsid w:val="73A239B1"/>
    <w:rsid w:val="73A34E7A"/>
    <w:rsid w:val="73B92537"/>
    <w:rsid w:val="73BE1644"/>
    <w:rsid w:val="74160F85"/>
    <w:rsid w:val="742030DF"/>
    <w:rsid w:val="7440173D"/>
    <w:rsid w:val="744555CE"/>
    <w:rsid w:val="74796333"/>
    <w:rsid w:val="74A0585D"/>
    <w:rsid w:val="74AC2EEA"/>
    <w:rsid w:val="74B5463B"/>
    <w:rsid w:val="74B7206C"/>
    <w:rsid w:val="74B90B5D"/>
    <w:rsid w:val="74CC0777"/>
    <w:rsid w:val="74EE65C9"/>
    <w:rsid w:val="74F64ED3"/>
    <w:rsid w:val="75037F75"/>
    <w:rsid w:val="75462177"/>
    <w:rsid w:val="75466142"/>
    <w:rsid w:val="75694DF1"/>
    <w:rsid w:val="75746221"/>
    <w:rsid w:val="759C53DA"/>
    <w:rsid w:val="75BF1D13"/>
    <w:rsid w:val="75E11C8A"/>
    <w:rsid w:val="760E7CD8"/>
    <w:rsid w:val="761A519B"/>
    <w:rsid w:val="76262FC3"/>
    <w:rsid w:val="764742BD"/>
    <w:rsid w:val="765176BB"/>
    <w:rsid w:val="76536B33"/>
    <w:rsid w:val="766919AE"/>
    <w:rsid w:val="76AF3B36"/>
    <w:rsid w:val="76B7381D"/>
    <w:rsid w:val="76DD3B42"/>
    <w:rsid w:val="76F1130B"/>
    <w:rsid w:val="76F23784"/>
    <w:rsid w:val="7700013E"/>
    <w:rsid w:val="77034705"/>
    <w:rsid w:val="77040325"/>
    <w:rsid w:val="770C0F88"/>
    <w:rsid w:val="77A27E20"/>
    <w:rsid w:val="77BD5C3F"/>
    <w:rsid w:val="77CA0A7C"/>
    <w:rsid w:val="77E30908"/>
    <w:rsid w:val="78636666"/>
    <w:rsid w:val="78656B4C"/>
    <w:rsid w:val="786A09B8"/>
    <w:rsid w:val="78974069"/>
    <w:rsid w:val="78BC253A"/>
    <w:rsid w:val="78DB4642"/>
    <w:rsid w:val="78F16E79"/>
    <w:rsid w:val="78F95A5E"/>
    <w:rsid w:val="79134850"/>
    <w:rsid w:val="792948C8"/>
    <w:rsid w:val="792D0883"/>
    <w:rsid w:val="7931365B"/>
    <w:rsid w:val="793C1DD2"/>
    <w:rsid w:val="797939FD"/>
    <w:rsid w:val="799B65F3"/>
    <w:rsid w:val="79EA75A5"/>
    <w:rsid w:val="79F92B12"/>
    <w:rsid w:val="79FC7092"/>
    <w:rsid w:val="79FE1404"/>
    <w:rsid w:val="7A13170E"/>
    <w:rsid w:val="7A5C3260"/>
    <w:rsid w:val="7A9C4BE0"/>
    <w:rsid w:val="7A9D4F34"/>
    <w:rsid w:val="7AA06D9A"/>
    <w:rsid w:val="7AB20E8B"/>
    <w:rsid w:val="7AED3FB2"/>
    <w:rsid w:val="7B1A0069"/>
    <w:rsid w:val="7B7B56FA"/>
    <w:rsid w:val="7B7F1D26"/>
    <w:rsid w:val="7B966DFE"/>
    <w:rsid w:val="7BA474D9"/>
    <w:rsid w:val="7BC9569A"/>
    <w:rsid w:val="7BEB41C7"/>
    <w:rsid w:val="7C220028"/>
    <w:rsid w:val="7C244BC3"/>
    <w:rsid w:val="7C594C70"/>
    <w:rsid w:val="7C6026CD"/>
    <w:rsid w:val="7C983B0C"/>
    <w:rsid w:val="7CA84137"/>
    <w:rsid w:val="7CBF34B2"/>
    <w:rsid w:val="7CC962A5"/>
    <w:rsid w:val="7CDC0960"/>
    <w:rsid w:val="7CE0713F"/>
    <w:rsid w:val="7CF274F0"/>
    <w:rsid w:val="7D5A5CB6"/>
    <w:rsid w:val="7D6A07B6"/>
    <w:rsid w:val="7D6A5EA2"/>
    <w:rsid w:val="7D710EC9"/>
    <w:rsid w:val="7DD26735"/>
    <w:rsid w:val="7DE107F3"/>
    <w:rsid w:val="7DF96F41"/>
    <w:rsid w:val="7E5C397A"/>
    <w:rsid w:val="7E6B3EB0"/>
    <w:rsid w:val="7EBA42BF"/>
    <w:rsid w:val="7EDB6742"/>
    <w:rsid w:val="7F233B2A"/>
    <w:rsid w:val="7F26147F"/>
    <w:rsid w:val="7F48726F"/>
    <w:rsid w:val="7F4A358A"/>
    <w:rsid w:val="7F870C3C"/>
    <w:rsid w:val="7FB115CB"/>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12569-66C6-460C-9060-5F954BE2F957}">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1239</Words>
  <Characters>1410</Characters>
  <Lines>14</Lines>
  <Paragraphs>3</Paragraphs>
  <TotalTime>15</TotalTime>
  <ScaleCrop>false</ScaleCrop>
  <LinksUpToDate>false</LinksUpToDate>
  <CharactersWithSpaces>1509</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2023-04-21T09:54:47Z</dcterms:modified>
  <dc:title>功能列表</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EC4B6263BEC84673B9C5FD8ADD435145_13</vt:lpwstr>
  </property>
</Properties>
</file>