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9</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31" w:leftChars="200" w:hanging="211" w:hangingChars="100"/>
              <w:jc w:val="left"/>
              <w:rPr>
                <w:b/>
              </w:rPr>
            </w:pPr>
            <w:r>
              <w:rPr>
                <w:b/>
              </w:rPr>
              <w:t>上周遗留：</w:t>
            </w:r>
          </w:p>
          <w:p>
            <w:pPr>
              <w:numPr>
                <w:ilvl w:val="0"/>
                <w:numId w:val="4"/>
              </w:numPr>
              <w:autoSpaceDE w:val="0"/>
              <w:autoSpaceDN w:val="0"/>
              <w:adjustRightInd w:val="0"/>
              <w:ind w:left="630" w:leftChars="200" w:hanging="210" w:hangingChars="100"/>
              <w:jc w:val="left"/>
              <w:rPr>
                <w:rFonts w:hint="eastAsia" w:ascii="Calibri" w:hAnsi="Calibri" w:eastAsia="宋体" w:cs="Times New Roman"/>
                <w:kern w:val="2"/>
                <w:sz w:val="21"/>
                <w:szCs w:val="21"/>
                <w:lang w:val="en-US" w:eastAsia="zh-CN" w:bidi="ar-SA"/>
              </w:rPr>
            </w:pPr>
            <w:r>
              <w:rPr>
                <w:rFonts w:hint="eastAsia" w:ascii="宋体" w:hAnsi="宋体" w:cs="微软雅黑"/>
                <w:kern w:val="0"/>
                <w:szCs w:val="21"/>
                <w:lang w:val="en-US" w:eastAsia="zh-CN"/>
              </w:rPr>
              <w:t>六安</w:t>
            </w:r>
            <w:r>
              <w:rPr>
                <w:rFonts w:hint="eastAsia" w:ascii="Calibri" w:hAnsi="Calibri" w:eastAsia="宋体" w:cs="Times New Roman"/>
                <w:kern w:val="2"/>
                <w:sz w:val="21"/>
                <w:szCs w:val="21"/>
                <w:lang w:val="en-US" w:eastAsia="zh-CN" w:bidi="ar-SA"/>
              </w:rPr>
              <w:t>1人，</w:t>
            </w:r>
            <w:r>
              <w:rPr>
                <w:rFonts w:hint="eastAsia" w:cs="Times New Roman"/>
                <w:kern w:val="2"/>
                <w:sz w:val="21"/>
                <w:szCs w:val="21"/>
                <w:lang w:val="en-US" w:eastAsia="zh-CN" w:bidi="ar-SA"/>
              </w:rPr>
              <w:t>已拒绝</w:t>
            </w:r>
            <w:r>
              <w:rPr>
                <w:rFonts w:hint="eastAsia" w:ascii="Calibri" w:hAnsi="Calibri" w:eastAsia="宋体" w:cs="Times New Roman"/>
                <w:kern w:val="2"/>
                <w:sz w:val="21"/>
                <w:szCs w:val="21"/>
                <w:lang w:val="en-US" w:eastAsia="zh-CN" w:bidi="ar-SA"/>
              </w:rPr>
              <w:t>。</w:t>
            </w:r>
          </w:p>
          <w:p>
            <w:pPr>
              <w:numPr>
                <w:ilvl w:val="0"/>
                <w:numId w:val="4"/>
              </w:numPr>
              <w:autoSpaceDE w:val="0"/>
              <w:autoSpaceDN w:val="0"/>
              <w:adjustRightInd w:val="0"/>
              <w:ind w:left="630" w:leftChars="200" w:hanging="210" w:hangingChars="100"/>
              <w:jc w:val="left"/>
              <w:rPr>
                <w:rFonts w:hint="eastAsia"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河南省厅1人，已拒绝。</w:t>
            </w:r>
          </w:p>
          <w:p>
            <w:pPr>
              <w:autoSpaceDE w:val="0"/>
              <w:autoSpaceDN w:val="0"/>
              <w:adjustRightInd w:val="0"/>
              <w:ind w:left="420" w:leftChars="200"/>
              <w:jc w:val="left"/>
              <w:rPr>
                <w:szCs w:val="21"/>
              </w:rPr>
            </w:pPr>
            <w:r>
              <w:rPr>
                <w:b/>
              </w:rPr>
              <w:t>本周推荐：</w:t>
            </w:r>
          </w:p>
          <w:p>
            <w:pPr>
              <w:pStyle w:val="22"/>
              <w:numPr>
                <w:ilvl w:val="0"/>
                <w:numId w:val="5"/>
              </w:numPr>
              <w:autoSpaceDE w:val="0"/>
              <w:autoSpaceDN w:val="0"/>
              <w:adjustRightInd w:val="0"/>
              <w:ind w:firstLineChars="0"/>
              <w:jc w:val="left"/>
              <w:rPr>
                <w:szCs w:val="21"/>
              </w:rPr>
            </w:pPr>
            <w:r>
              <w:rPr>
                <w:rFonts w:hint="eastAsia"/>
                <w:szCs w:val="21"/>
                <w:lang w:val="en-US" w:eastAsia="zh-CN"/>
              </w:rPr>
              <w:t>六安1人，下周一入职培训；</w:t>
            </w:r>
          </w:p>
          <w:p>
            <w:pPr>
              <w:pStyle w:val="22"/>
              <w:numPr>
                <w:ilvl w:val="0"/>
                <w:numId w:val="5"/>
              </w:numPr>
              <w:autoSpaceDE w:val="0"/>
              <w:autoSpaceDN w:val="0"/>
              <w:adjustRightInd w:val="0"/>
              <w:ind w:firstLineChars="0"/>
              <w:jc w:val="left"/>
              <w:rPr>
                <w:szCs w:val="21"/>
              </w:rPr>
            </w:pPr>
            <w:r>
              <w:rPr>
                <w:rFonts w:hint="eastAsia"/>
                <w:szCs w:val="21"/>
                <w:lang w:val="en-US" w:eastAsia="zh-CN"/>
              </w:rPr>
              <w:t>河南省厅2人，2人正在技术面试中。</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ilvl w:val="0"/>
                <w:numId w:val="0"/>
              </w:numPr>
              <w:autoSpaceDE w:val="0"/>
              <w:autoSpaceDN w:val="0"/>
              <w:adjustRightInd w:val="0"/>
              <w:ind w:firstLine="420" w:firstLineChars="200"/>
              <w:jc w:val="left"/>
              <w:rPr>
                <w:rFonts w:hint="default" w:ascii="宋体" w:hAnsi="宋体" w:cs="微软雅黑"/>
                <w:kern w:val="0"/>
                <w:sz w:val="21"/>
                <w:szCs w:val="21"/>
                <w:lang w:val="en-US" w:eastAsia="zh-CN"/>
              </w:rPr>
            </w:pPr>
            <w:r>
              <w:rPr>
                <w:rFonts w:hint="eastAsia" w:ascii="宋体" w:hAnsi="宋体" w:cs="宋体"/>
                <w:sz w:val="21"/>
                <w:szCs w:val="21"/>
                <w:lang w:val="en-US" w:eastAsia="zh-CN"/>
              </w:rPr>
              <w:t>郑州市</w:t>
            </w:r>
            <w:r>
              <w:rPr>
                <w:rFonts w:ascii="宋体" w:hAnsi="宋体" w:eastAsia="宋体" w:cs="宋体"/>
                <w:sz w:val="21"/>
                <w:szCs w:val="21"/>
              </w:rPr>
              <w:t>李晓强</w:t>
            </w:r>
            <w:r>
              <w:rPr>
                <w:rFonts w:hint="eastAsia" w:ascii="宋体" w:hAnsi="宋体" w:cs="宋体"/>
                <w:sz w:val="21"/>
                <w:szCs w:val="21"/>
                <w:lang w:eastAsia="zh-CN"/>
              </w:rPr>
              <w:t>；</w:t>
            </w:r>
            <w:r>
              <w:rPr>
                <w:rFonts w:ascii="宋体" w:hAnsi="宋体" w:eastAsia="宋体" w:cs="宋体"/>
                <w:sz w:val="21"/>
                <w:szCs w:val="21"/>
              </w:rPr>
              <w:br w:type="textWrapping"/>
            </w:r>
            <w:r>
              <w:rPr>
                <w:rFonts w:ascii="宋体" w:hAnsi="宋体" w:eastAsia="宋体" w:cs="宋体"/>
                <w:sz w:val="21"/>
                <w:szCs w:val="21"/>
              </w:rPr>
              <w:t>  </w:t>
            </w:r>
            <w:r>
              <w:rPr>
                <w:rFonts w:hint="eastAsia" w:ascii="Calibri" w:hAnsi="Calibri" w:eastAsia="宋体" w:cs="Times New Roman"/>
                <w:kern w:val="2"/>
                <w:sz w:val="21"/>
                <w:szCs w:val="21"/>
                <w:lang w:val="en-US" w:eastAsia="zh-CN" w:bidi="ar-SA"/>
              </w:rPr>
              <w:t>应届生</w:t>
            </w:r>
            <w:r>
              <w:rPr>
                <w:rFonts w:ascii="宋体" w:hAnsi="宋体" w:eastAsia="宋体" w:cs="宋体"/>
                <w:sz w:val="21"/>
                <w:szCs w:val="21"/>
              </w:rPr>
              <w:t>梁家韬</w:t>
            </w:r>
            <w:r>
              <w:rPr>
                <w:rFonts w:hint="eastAsia" w:ascii="宋体" w:hAnsi="宋体" w:cs="宋体"/>
                <w:sz w:val="21"/>
                <w:szCs w:val="21"/>
                <w:lang w:eastAsia="zh-CN"/>
              </w:rPr>
              <w:t>；</w:t>
            </w:r>
            <w:r>
              <w:rPr>
                <w:rFonts w:ascii="宋体" w:hAnsi="宋体" w:eastAsia="宋体" w:cs="宋体"/>
                <w:sz w:val="21"/>
                <w:szCs w:val="21"/>
              </w:rPr>
              <w:br w:type="textWrapping"/>
            </w:r>
            <w:r>
              <w:rPr>
                <w:rFonts w:hint="eastAsia" w:ascii="宋体" w:hAnsi="宋体" w:cs="宋体"/>
                <w:sz w:val="21"/>
                <w:szCs w:val="21"/>
                <w:lang w:val="en-US" w:eastAsia="zh-CN"/>
              </w:rPr>
              <w:t xml:space="preserve">    风控实施</w:t>
            </w:r>
            <w:r>
              <w:rPr>
                <w:rFonts w:ascii="宋体" w:hAnsi="宋体" w:eastAsia="宋体" w:cs="宋体"/>
                <w:sz w:val="21"/>
                <w:szCs w:val="21"/>
              </w:rPr>
              <w:t>陈金龙</w:t>
            </w:r>
            <w:r>
              <w:rPr>
                <w:rFonts w:hint="eastAsia" w:ascii="宋体" w:hAnsi="宋体" w:cs="微软雅黑"/>
                <w:kern w:val="0"/>
                <w:sz w:val="21"/>
                <w:szCs w:val="21"/>
                <w:lang w:val="en-US" w:eastAsia="zh-CN"/>
              </w:rPr>
              <w:t>。</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ascii="宋体" w:hAnsi="宋体" w:cs="微软雅黑"/>
                <w:b/>
                <w:kern w:val="0"/>
                <w:sz w:val="24"/>
                <w:szCs w:val="24"/>
                <w:lang w:val="zh-CN"/>
              </w:rPr>
              <w:t>转正</w:t>
            </w:r>
          </w:p>
          <w:p>
            <w:pPr>
              <w:autoSpaceDE w:val="0"/>
              <w:autoSpaceDN w:val="0"/>
              <w:adjustRightInd w:val="0"/>
              <w:ind w:left="200" w:firstLine="210" w:firstLineChars="100"/>
              <w:jc w:val="left"/>
              <w:rPr>
                <w:rFonts w:hint="default" w:ascii="宋体" w:hAnsi="宋体" w:eastAsia="宋体" w:cs="微软雅黑"/>
                <w:kern w:val="0"/>
                <w:szCs w:val="21"/>
                <w:lang w:val="en-US" w:eastAsia="zh-CN"/>
              </w:rPr>
            </w:pPr>
            <w:r>
              <w:rPr>
                <w:rFonts w:hint="eastAsia" w:ascii="宋体" w:hAnsi="宋体" w:cs="微软雅黑"/>
                <w:kern w:val="0"/>
                <w:szCs w:val="21"/>
                <w:lang w:val="en-US" w:eastAsia="zh-CN"/>
              </w:rPr>
              <w:t>无</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ind w:left="409" w:leftChars="95" w:hanging="210" w:hangingChars="100"/>
              <w:rPr>
                <w:rFonts w:hint="default" w:eastAsia="宋体"/>
                <w:lang w:val="en-US" w:eastAsia="zh-CN"/>
              </w:rPr>
            </w:pPr>
            <w:r>
              <w:rPr>
                <w:rFonts w:hint="eastAsia"/>
                <w:szCs w:val="21"/>
              </w:rPr>
              <w:t xml:space="preserve">  离职：</w:t>
            </w:r>
            <w:r>
              <w:rPr>
                <w:rFonts w:hint="eastAsia"/>
                <w:szCs w:val="21"/>
                <w:lang w:val="en-US" w:eastAsia="zh-CN"/>
              </w:rPr>
              <w:t>1人，本部梁佳庆。</w:t>
            </w:r>
            <w:r>
              <w:rPr>
                <w:rFonts w:hint="eastAsia"/>
                <w:szCs w:val="21"/>
              </w:rPr>
              <w:br w:type="textWrapping"/>
            </w:r>
            <w:r>
              <w:rPr>
                <w:rFonts w:hint="eastAsia"/>
                <w:szCs w:val="21"/>
              </w:rPr>
              <w:t>待离职</w:t>
            </w:r>
            <w:r>
              <w:rPr>
                <w:rFonts w:hint="eastAsia"/>
                <w:szCs w:val="21"/>
                <w:lang w:val="en-US" w:eastAsia="zh-CN"/>
              </w:rPr>
              <w:t>2人</w:t>
            </w:r>
            <w:r>
              <w:rPr>
                <w:rFonts w:hint="eastAsia"/>
                <w:szCs w:val="21"/>
                <w:lang w:eastAsia="zh-CN"/>
              </w:rPr>
              <w:t>：</w:t>
            </w:r>
            <w:r>
              <w:rPr>
                <w:rFonts w:hint="eastAsia"/>
                <w:szCs w:val="21"/>
                <w:lang w:val="en-US" w:eastAsia="zh-CN"/>
              </w:rPr>
              <w:t>无锡能倩倩、珠海斗门分局徐庭轩。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rPr>
            </w:pPr>
            <w:r>
              <w:rPr>
                <w:rFonts w:hint="eastAsia" w:ascii="宋体" w:hAnsi="宋体"/>
                <w:szCs w:val="21"/>
              </w:rPr>
              <w:t>环保部服务</w:t>
            </w:r>
          </w:p>
        </w:tc>
        <w:tc>
          <w:tcPr>
            <w:tcW w:w="5854" w:type="dxa"/>
            <w:shd w:val="clear" w:color="auto" w:fill="auto"/>
            <w:vAlign w:val="center"/>
          </w:tcPr>
          <w:p>
            <w:pPr>
              <w:rPr>
                <w:szCs w:val="21"/>
              </w:rPr>
            </w:pPr>
            <w:r>
              <w:rPr>
                <w:rFonts w:hint="eastAsia"/>
                <w:szCs w:val="21"/>
                <w:highlight w:val="yellow"/>
              </w:rPr>
              <w:t>单独提交</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ind w:firstLine="0" w:firstLineChars="0"/>
              <w:rPr>
                <w:rFonts w:ascii="宋体" w:hAnsi="宋体"/>
                <w:sz w:val="21"/>
                <w:szCs w:val="21"/>
              </w:rPr>
            </w:pPr>
            <w:r>
              <w:rPr>
                <w:rFonts w:ascii="宋体" w:hAnsi="宋体" w:eastAsia="宋体" w:cs="宋体"/>
                <w:sz w:val="21"/>
                <w:szCs w:val="21"/>
              </w:rPr>
              <w:t>培训及咨询中心2.27-3.3工作周报：</w:t>
            </w:r>
            <w:r>
              <w:rPr>
                <w:rFonts w:ascii="宋体" w:hAnsi="宋体" w:eastAsia="宋体" w:cs="宋体"/>
                <w:sz w:val="21"/>
                <w:szCs w:val="21"/>
              </w:rPr>
              <w:br w:type="textWrapping"/>
            </w:r>
            <w:r>
              <w:rPr>
                <w:rFonts w:ascii="宋体" w:hAnsi="宋体" w:eastAsia="宋体" w:cs="宋体"/>
                <w:sz w:val="21"/>
                <w:szCs w:val="21"/>
              </w:rPr>
              <w:t>1.出差广西桂林为阳朔县深能环保有限公司进行培训。</w:t>
            </w:r>
            <w:r>
              <w:rPr>
                <w:rFonts w:ascii="宋体" w:hAnsi="宋体" w:eastAsia="宋体" w:cs="宋体"/>
                <w:sz w:val="21"/>
                <w:szCs w:val="21"/>
              </w:rPr>
              <w:br w:type="textWrapping"/>
            </w:r>
            <w:r>
              <w:rPr>
                <w:rFonts w:ascii="宋体" w:hAnsi="宋体" w:eastAsia="宋体" w:cs="宋体"/>
                <w:sz w:val="21"/>
                <w:szCs w:val="21"/>
              </w:rPr>
              <w:t>2.下周出差新疆为乌鲁木齐京环环境客户进行培训的差前准备。</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1"/>
                <w:szCs w:val="21"/>
              </w:rPr>
              <w:t>1.上海市排污单位自动监控与基础数据库系统软件数据共享方案</w:t>
            </w:r>
            <w:r>
              <w:rPr>
                <w:rFonts w:ascii="宋体" w:hAnsi="宋体" w:eastAsia="宋体" w:cs="宋体"/>
                <w:sz w:val="21"/>
                <w:szCs w:val="21"/>
              </w:rPr>
              <w:br w:type="textWrapping"/>
            </w:r>
            <w:r>
              <w:rPr>
                <w:rFonts w:ascii="宋体" w:hAnsi="宋体" w:eastAsia="宋体" w:cs="宋体"/>
                <w:sz w:val="21"/>
                <w:szCs w:val="21"/>
              </w:rPr>
              <w:t>2.上海环境企业在线监控体系风险排查项目标书</w:t>
            </w:r>
            <w:r>
              <w:rPr>
                <w:rFonts w:ascii="宋体" w:hAnsi="宋体" w:eastAsia="宋体" w:cs="宋体"/>
                <w:sz w:val="21"/>
                <w:szCs w:val="21"/>
              </w:rPr>
              <w:br w:type="textWrapping"/>
            </w:r>
            <w:r>
              <w:rPr>
                <w:rFonts w:ascii="宋体" w:hAnsi="宋体" w:eastAsia="宋体" w:cs="宋体"/>
                <w:sz w:val="21"/>
                <w:szCs w:val="21"/>
              </w:rPr>
              <w:t>3.大同市生态环境局重点污染源自动监控设施安装联网平台升级及技术服务项目方案修改</w:t>
            </w:r>
            <w:r>
              <w:rPr>
                <w:rFonts w:ascii="宋体" w:hAnsi="宋体" w:eastAsia="宋体" w:cs="宋体"/>
                <w:sz w:val="21"/>
                <w:szCs w:val="21"/>
              </w:rPr>
              <w:br w:type="textWrapping"/>
            </w:r>
            <w:r>
              <w:rPr>
                <w:rFonts w:ascii="宋体" w:hAnsi="宋体" w:eastAsia="宋体" w:cs="宋体"/>
                <w:sz w:val="21"/>
                <w:szCs w:val="21"/>
              </w:rPr>
              <w:t>4.中节能（鹤岗）环保能源有限公司365值守咨询服务标书审核</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1"/>
                <w:szCs w:val="21"/>
                <w:highlight w:val="yellow"/>
                <w14:textFill>
                  <w14:solidFill>
                    <w14:schemeClr w14:val="tx1"/>
                  </w14:solidFill>
                </w14:textFill>
              </w:rPr>
            </w:pPr>
            <w:r>
              <w:rPr>
                <w:rFonts w:ascii="宋体" w:hAnsi="宋体" w:eastAsia="宋体" w:cs="宋体"/>
                <w:sz w:val="21"/>
                <w:szCs w:val="21"/>
              </w:rPr>
              <w:t>2.27-3.3评审17份，其中2B合同16份；2g合同1份，服务运营部新增合同额51.08W,截止本周服务运营共签订2089.48w</w:t>
            </w:r>
            <w:r>
              <w:rPr>
                <w:rFonts w:ascii="宋体" w:hAnsi="宋体" w:eastAsia="宋体" w:cs="宋体"/>
                <w:sz w:val="21"/>
                <w:szCs w:val="21"/>
              </w:rPr>
              <w:br w:type="textWrapping"/>
            </w:r>
            <w:r>
              <w:rPr>
                <w:rFonts w:ascii="宋体" w:hAnsi="宋体" w:eastAsia="宋体" w:cs="宋体"/>
                <w:sz w:val="21"/>
                <w:szCs w:val="21"/>
              </w:rPr>
              <w:t>曾广咏</w:t>
            </w:r>
            <w:r>
              <w:rPr>
                <w:rFonts w:ascii="宋体" w:hAnsi="宋体" w:eastAsia="宋体" w:cs="宋体"/>
                <w:sz w:val="21"/>
                <w:szCs w:val="21"/>
              </w:rPr>
              <w:br w:type="textWrapping"/>
            </w:r>
            <w:r>
              <w:rPr>
                <w:rFonts w:ascii="宋体" w:hAnsi="宋体" w:eastAsia="宋体" w:cs="宋体"/>
                <w:sz w:val="21"/>
                <w:szCs w:val="21"/>
              </w:rPr>
              <w:t>2023-乐平市污染源在线监控现场巡查及制度建设服务9.1w</w:t>
            </w:r>
            <w:r>
              <w:rPr>
                <w:rFonts w:ascii="宋体" w:hAnsi="宋体" w:eastAsia="宋体" w:cs="宋体"/>
                <w:sz w:val="21"/>
                <w:szCs w:val="21"/>
              </w:rPr>
              <w:br w:type="textWrapping"/>
            </w:r>
            <w:r>
              <w:rPr>
                <w:rFonts w:ascii="宋体" w:hAnsi="宋体" w:eastAsia="宋体" w:cs="宋体"/>
                <w:sz w:val="21"/>
                <w:szCs w:val="21"/>
              </w:rPr>
              <w:t>郭效金</w:t>
            </w:r>
            <w:r>
              <w:rPr>
                <w:rFonts w:ascii="宋体" w:hAnsi="宋体" w:eastAsia="宋体" w:cs="宋体"/>
                <w:sz w:val="21"/>
                <w:szCs w:val="21"/>
              </w:rPr>
              <w:br w:type="textWrapping"/>
            </w:r>
            <w:r>
              <w:rPr>
                <w:rFonts w:ascii="宋体" w:hAnsi="宋体" w:eastAsia="宋体" w:cs="宋体"/>
                <w:sz w:val="21"/>
                <w:szCs w:val="21"/>
              </w:rPr>
              <w:t>企业环保365（广西贵港北控水务环保有限公司）0.98w</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企业环保365（重庆同兴垃圾处理有限公司）续1.96w</w:t>
            </w:r>
            <w:r>
              <w:rPr>
                <w:rFonts w:ascii="宋体" w:hAnsi="宋体" w:eastAsia="宋体" w:cs="宋体"/>
                <w:sz w:val="21"/>
                <w:szCs w:val="21"/>
              </w:rPr>
              <w:br w:type="textWrapping"/>
            </w:r>
            <w:r>
              <w:rPr>
                <w:rFonts w:ascii="宋体" w:hAnsi="宋体" w:eastAsia="宋体" w:cs="宋体"/>
                <w:sz w:val="21"/>
                <w:szCs w:val="21"/>
              </w:rPr>
              <w:t>企业环保365（中节能（红河）环保能源有限公司）0.98w</w:t>
            </w:r>
            <w:r>
              <w:rPr>
                <w:rFonts w:ascii="宋体" w:hAnsi="宋体" w:eastAsia="宋体" w:cs="宋体"/>
                <w:sz w:val="21"/>
                <w:szCs w:val="21"/>
              </w:rPr>
              <w:br w:type="textWrapping"/>
            </w:r>
            <w:r>
              <w:rPr>
                <w:rFonts w:ascii="宋体" w:hAnsi="宋体" w:eastAsia="宋体" w:cs="宋体"/>
                <w:sz w:val="21"/>
                <w:szCs w:val="21"/>
              </w:rPr>
              <w:t>李方</w:t>
            </w:r>
            <w:r>
              <w:rPr>
                <w:rFonts w:ascii="宋体" w:hAnsi="宋体" w:eastAsia="宋体" w:cs="宋体"/>
                <w:sz w:val="21"/>
                <w:szCs w:val="21"/>
              </w:rPr>
              <w:br w:type="textWrapping"/>
            </w:r>
            <w:r>
              <w:rPr>
                <w:rFonts w:ascii="宋体" w:hAnsi="宋体" w:eastAsia="宋体" w:cs="宋体"/>
                <w:sz w:val="21"/>
                <w:szCs w:val="21"/>
              </w:rPr>
              <w:t>企业环保365（北控环境再生能源（张家港）有限公司）续2.94w</w:t>
            </w:r>
            <w:r>
              <w:rPr>
                <w:rFonts w:ascii="宋体" w:hAnsi="宋体" w:eastAsia="宋体" w:cs="宋体"/>
                <w:sz w:val="21"/>
                <w:szCs w:val="21"/>
              </w:rPr>
              <w:br w:type="textWrapping"/>
            </w:r>
            <w:r>
              <w:rPr>
                <w:rFonts w:ascii="宋体" w:hAnsi="宋体" w:eastAsia="宋体" w:cs="宋体"/>
                <w:sz w:val="21"/>
                <w:szCs w:val="21"/>
              </w:rPr>
              <w:t>李会珍</w:t>
            </w:r>
            <w:r>
              <w:rPr>
                <w:rFonts w:ascii="宋体" w:hAnsi="宋体" w:eastAsia="宋体" w:cs="宋体"/>
                <w:sz w:val="21"/>
                <w:szCs w:val="21"/>
              </w:rPr>
              <w:br w:type="textWrapping"/>
            </w:r>
            <w:r>
              <w:rPr>
                <w:rFonts w:ascii="宋体" w:hAnsi="宋体" w:eastAsia="宋体" w:cs="宋体"/>
                <w:sz w:val="21"/>
                <w:szCs w:val="21"/>
              </w:rPr>
              <w:t>GPS模块销售（湖北业晨机电设备有限公司）0.35w</w:t>
            </w:r>
            <w:r>
              <w:rPr>
                <w:rFonts w:ascii="宋体" w:hAnsi="宋体" w:eastAsia="宋体" w:cs="宋体"/>
                <w:sz w:val="21"/>
                <w:szCs w:val="21"/>
              </w:rPr>
              <w:br w:type="textWrapping"/>
            </w:r>
            <w:r>
              <w:rPr>
                <w:rFonts w:ascii="宋体" w:hAnsi="宋体" w:eastAsia="宋体" w:cs="宋体"/>
                <w:sz w:val="21"/>
                <w:szCs w:val="21"/>
              </w:rPr>
              <w:t>企业环保365（光大现代环保能源（汨罗）有限公司）续3.92w</w:t>
            </w:r>
            <w:r>
              <w:rPr>
                <w:rFonts w:ascii="宋体" w:hAnsi="宋体" w:eastAsia="宋体" w:cs="宋体"/>
                <w:sz w:val="21"/>
                <w:szCs w:val="21"/>
              </w:rPr>
              <w:br w:type="textWrapping"/>
            </w:r>
            <w:r>
              <w:rPr>
                <w:rFonts w:ascii="宋体" w:hAnsi="宋体" w:eastAsia="宋体" w:cs="宋体"/>
                <w:sz w:val="21"/>
                <w:szCs w:val="21"/>
              </w:rPr>
              <w:t>李惠惠</w:t>
            </w:r>
            <w:r>
              <w:rPr>
                <w:rFonts w:ascii="宋体" w:hAnsi="宋体" w:eastAsia="宋体" w:cs="宋体"/>
                <w:sz w:val="21"/>
                <w:szCs w:val="21"/>
              </w:rPr>
              <w:br w:type="textWrapping"/>
            </w:r>
            <w:r>
              <w:rPr>
                <w:rFonts w:ascii="宋体" w:hAnsi="宋体" w:eastAsia="宋体" w:cs="宋体"/>
                <w:sz w:val="21"/>
                <w:szCs w:val="21"/>
              </w:rPr>
              <w:t>数采仪升级改造（北京帕莫瑞）1.5w</w:t>
            </w:r>
            <w:r>
              <w:rPr>
                <w:rFonts w:ascii="宋体" w:hAnsi="宋体" w:eastAsia="宋体" w:cs="宋体"/>
                <w:sz w:val="21"/>
                <w:szCs w:val="21"/>
              </w:rPr>
              <w:br w:type="textWrapping"/>
            </w:r>
            <w:r>
              <w:rPr>
                <w:rFonts w:ascii="宋体" w:hAnsi="宋体" w:eastAsia="宋体" w:cs="宋体"/>
                <w:sz w:val="21"/>
                <w:szCs w:val="21"/>
              </w:rPr>
              <w:t>李志兵</w:t>
            </w:r>
            <w:r>
              <w:rPr>
                <w:rFonts w:ascii="宋体" w:hAnsi="宋体" w:eastAsia="宋体" w:cs="宋体"/>
                <w:sz w:val="21"/>
                <w:szCs w:val="21"/>
              </w:rPr>
              <w:br w:type="textWrapping"/>
            </w:r>
            <w:r>
              <w:rPr>
                <w:rFonts w:ascii="宋体" w:hAnsi="宋体" w:eastAsia="宋体" w:cs="宋体"/>
                <w:sz w:val="21"/>
                <w:szCs w:val="21"/>
              </w:rPr>
              <w:t>企业环保365（上海浦城热电能源有限公司）续2.7w</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数采仪销售上海德东节能技术开发有限公司）2.2w</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数采仪升级改造（瀚蓝（孝感）固废处理有限公司）1.15w</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企业环保365（临邑高能环境生物能源有限公司）续1.96w</w:t>
            </w:r>
            <w:r>
              <w:rPr>
                <w:rFonts w:ascii="宋体" w:hAnsi="宋体" w:eastAsia="宋体" w:cs="宋体"/>
                <w:sz w:val="21"/>
                <w:szCs w:val="21"/>
              </w:rPr>
              <w:br w:type="textWrapping"/>
            </w:r>
            <w:r>
              <w:rPr>
                <w:rFonts w:ascii="宋体" w:hAnsi="宋体" w:eastAsia="宋体" w:cs="宋体"/>
                <w:sz w:val="21"/>
                <w:szCs w:val="21"/>
              </w:rPr>
              <w:t>唐欢龙</w:t>
            </w:r>
            <w:r>
              <w:rPr>
                <w:rFonts w:ascii="宋体" w:hAnsi="宋体" w:eastAsia="宋体" w:cs="宋体"/>
                <w:sz w:val="21"/>
                <w:szCs w:val="21"/>
              </w:rPr>
              <w:br w:type="textWrapping"/>
            </w:r>
            <w:r>
              <w:rPr>
                <w:rFonts w:ascii="宋体" w:hAnsi="宋体" w:eastAsia="宋体" w:cs="宋体"/>
                <w:sz w:val="21"/>
                <w:szCs w:val="21"/>
              </w:rPr>
              <w:t>企业环保365（内蒙古普拉特交通能源有限公司）续2.94w</w:t>
            </w:r>
            <w:r>
              <w:rPr>
                <w:rFonts w:ascii="宋体" w:hAnsi="宋体" w:eastAsia="宋体" w:cs="宋体"/>
                <w:sz w:val="21"/>
                <w:szCs w:val="21"/>
              </w:rPr>
              <w:br w:type="textWrapping"/>
            </w:r>
            <w:r>
              <w:rPr>
                <w:rFonts w:ascii="宋体" w:hAnsi="宋体" w:eastAsia="宋体" w:cs="宋体"/>
                <w:sz w:val="21"/>
                <w:szCs w:val="21"/>
              </w:rPr>
              <w:t>王超1</w:t>
            </w:r>
            <w:r>
              <w:rPr>
                <w:rFonts w:ascii="宋体" w:hAnsi="宋体" w:eastAsia="宋体" w:cs="宋体"/>
                <w:sz w:val="21"/>
                <w:szCs w:val="21"/>
              </w:rPr>
              <w:br w:type="textWrapping"/>
            </w:r>
            <w:r>
              <w:rPr>
                <w:rFonts w:ascii="宋体" w:hAnsi="宋体" w:eastAsia="宋体" w:cs="宋体"/>
                <w:sz w:val="21"/>
                <w:szCs w:val="21"/>
              </w:rPr>
              <w:t>企业环保365（浙江伟明环保股份有限公司）续2.94w</w:t>
            </w:r>
            <w:r>
              <w:rPr>
                <w:rFonts w:ascii="宋体" w:hAnsi="宋体" w:eastAsia="宋体" w:cs="宋体"/>
                <w:sz w:val="21"/>
                <w:szCs w:val="21"/>
              </w:rPr>
              <w:br w:type="textWrapping"/>
            </w:r>
            <w:r>
              <w:rPr>
                <w:rFonts w:ascii="宋体" w:hAnsi="宋体" w:eastAsia="宋体" w:cs="宋体"/>
                <w:sz w:val="21"/>
                <w:szCs w:val="21"/>
              </w:rPr>
              <w:t>企业环保365（温州伟明环保能源有限公司）续1.96w</w:t>
            </w:r>
            <w:r>
              <w:rPr>
                <w:rFonts w:ascii="宋体" w:hAnsi="宋体" w:eastAsia="宋体" w:cs="宋体"/>
                <w:sz w:val="21"/>
                <w:szCs w:val="21"/>
              </w:rPr>
              <w:br w:type="textWrapping"/>
            </w:r>
            <w:r>
              <w:rPr>
                <w:rFonts w:ascii="宋体" w:hAnsi="宋体" w:eastAsia="宋体" w:cs="宋体"/>
                <w:sz w:val="21"/>
                <w:szCs w:val="21"/>
              </w:rPr>
              <w:t>徐欣</w:t>
            </w:r>
            <w:r>
              <w:rPr>
                <w:rFonts w:ascii="宋体" w:hAnsi="宋体" w:eastAsia="宋体" w:cs="宋体"/>
                <w:sz w:val="21"/>
                <w:szCs w:val="21"/>
              </w:rPr>
              <w:br w:type="textWrapping"/>
            </w:r>
            <w:r>
              <w:rPr>
                <w:rFonts w:ascii="宋体" w:hAnsi="宋体" w:eastAsia="宋体" w:cs="宋体"/>
                <w:sz w:val="21"/>
                <w:szCs w:val="21"/>
              </w:rPr>
              <w:t>企业环保365代理协议（陕西宇穆环境工程有限公司）</w:t>
            </w:r>
            <w:r>
              <w:rPr>
                <w:rFonts w:ascii="宋体" w:hAnsi="宋体" w:eastAsia="宋体" w:cs="宋体"/>
                <w:sz w:val="21"/>
                <w:szCs w:val="21"/>
              </w:rPr>
              <w:br w:type="textWrapping"/>
            </w:r>
            <w:r>
              <w:rPr>
                <w:rFonts w:ascii="宋体" w:hAnsi="宋体" w:eastAsia="宋体" w:cs="宋体"/>
                <w:sz w:val="21"/>
                <w:szCs w:val="21"/>
              </w:rPr>
              <w:t>张超</w:t>
            </w:r>
            <w:r>
              <w:rPr>
                <w:rFonts w:ascii="宋体" w:hAnsi="宋体" w:eastAsia="宋体" w:cs="宋体"/>
                <w:sz w:val="21"/>
                <w:szCs w:val="21"/>
              </w:rPr>
              <w:br w:type="textWrapping"/>
            </w:r>
            <w:r>
              <w:rPr>
                <w:rFonts w:ascii="宋体" w:hAnsi="宋体" w:eastAsia="宋体" w:cs="宋体"/>
                <w:sz w:val="21"/>
                <w:szCs w:val="21"/>
              </w:rPr>
              <w:t>企业环保365(和田高能新能源有限公司)续1.96w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96" w:type="dxa"/>
            <w:shd w:val="clear" w:color="auto" w:fill="auto"/>
          </w:tcPr>
          <w:p>
            <w:pPr>
              <w:rPr>
                <w:rFonts w:ascii="宋体" w:hAnsi="宋体"/>
                <w:sz w:val="24"/>
                <w:szCs w:val="28"/>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一、邮件：本周收到7封邮件，遗留1封，二月共收到43封邮件，遗留6封，三月共收到4封邮件，遗留2封。</w:t>
            </w:r>
            <w:r>
              <w:rPr>
                <w:rFonts w:ascii="宋体" w:hAnsi="宋体" w:eastAsia="宋体" w:cs="宋体"/>
                <w:sz w:val="21"/>
                <w:szCs w:val="21"/>
              </w:rPr>
              <w:br w:type="textWrapping"/>
            </w:r>
            <w:r>
              <w:rPr>
                <w:rFonts w:ascii="宋体" w:hAnsi="宋体" w:eastAsia="宋体" w:cs="宋体"/>
                <w:sz w:val="21"/>
                <w:szCs w:val="21"/>
              </w:rPr>
              <w:t>二、邮件回访：本周回访4封，问题解决4封，及时处理4封。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eastAsia="zh-CN"/>
              </w:rPr>
            </w:pPr>
            <w:r>
              <w:rPr>
                <w:rFonts w:ascii="宋体" w:hAnsi="宋体" w:eastAsia="宋体" w:cs="宋体"/>
                <w:sz w:val="21"/>
                <w:szCs w:val="21"/>
              </w:rPr>
              <w:t>本周共收到76个服务单，待受理2个，处理中22个(转研发11个)，已处理52个；bug历史遗留17个，未处理合计28个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本周收到3个需求单，历史遗留23个，合计26个(其中4.2需求13个)。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6"/>
              </w:numPr>
              <w:ind w:firstLineChars="0"/>
              <w:rPr>
                <w:rFonts w:ascii="宋体" w:hAnsi="宋体"/>
                <w:sz w:val="21"/>
                <w:szCs w:val="21"/>
              </w:rPr>
            </w:pPr>
            <w:r>
              <w:rPr>
                <w:rFonts w:hint="eastAsia" w:ascii="宋体" w:hAnsi="宋体"/>
                <w:sz w:val="21"/>
                <w:szCs w:val="21"/>
                <w:lang w:val="en-US" w:eastAsia="zh-CN"/>
              </w:rPr>
              <w:t>本部问题对接组、河南人员、应届生、宿州、斗门招聘沟通；</w:t>
            </w:r>
          </w:p>
          <w:p>
            <w:pPr>
              <w:pStyle w:val="22"/>
              <w:numPr>
                <w:ilvl w:val="0"/>
                <w:numId w:val="6"/>
              </w:numPr>
              <w:ind w:firstLineChars="0"/>
              <w:rPr>
                <w:rFonts w:ascii="宋体" w:hAnsi="宋体"/>
                <w:sz w:val="21"/>
                <w:szCs w:val="21"/>
              </w:rPr>
            </w:pPr>
            <w:r>
              <w:rPr>
                <w:rFonts w:hint="eastAsia" w:ascii="宋体" w:hAnsi="宋体"/>
                <w:sz w:val="21"/>
                <w:szCs w:val="21"/>
                <w:lang w:val="en-US" w:eastAsia="zh-CN"/>
              </w:rPr>
              <w:t>面试2人，河南省厅；</w:t>
            </w:r>
          </w:p>
          <w:p>
            <w:pPr>
              <w:pStyle w:val="22"/>
              <w:numPr>
                <w:ilvl w:val="0"/>
                <w:numId w:val="6"/>
              </w:numPr>
              <w:ind w:firstLineChars="0"/>
              <w:rPr>
                <w:rFonts w:ascii="宋体" w:hAnsi="宋体"/>
                <w:sz w:val="21"/>
                <w:szCs w:val="21"/>
              </w:rPr>
            </w:pPr>
            <w:r>
              <w:rPr>
                <w:rFonts w:hint="eastAsia" w:ascii="宋体" w:hAnsi="宋体"/>
                <w:sz w:val="21"/>
                <w:szCs w:val="21"/>
                <w:lang w:val="en-US" w:eastAsia="zh-CN"/>
              </w:rPr>
              <w:t>关于湖南升级问题讨论建议；</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人员离职跟踪处理（梁佳庆）；</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培训制度审核修改；</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值守月度质量会议；</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部门绩效考核变更方案(下周开会讨论)；</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省市两会保障安排；</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六安合同、人员问题沟通；</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计算程序升级跟进。</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7"/>
              </w:numPr>
              <w:ind w:firstLineChars="0"/>
              <w:rPr>
                <w:rFonts w:ascii="宋体" w:hAnsi="宋体"/>
                <w:sz w:val="21"/>
                <w:szCs w:val="21"/>
              </w:rPr>
            </w:pPr>
            <w:r>
              <w:rPr>
                <w:rFonts w:hint="eastAsia" w:ascii="宋体" w:hAnsi="宋体"/>
                <w:sz w:val="21"/>
                <w:szCs w:val="21"/>
              </w:rPr>
              <w:t>4.2升级省份推进 ；</w:t>
            </w:r>
          </w:p>
          <w:p>
            <w:pPr>
              <w:pStyle w:val="22"/>
              <w:numPr>
                <w:ilvl w:val="0"/>
                <w:numId w:val="7"/>
              </w:numPr>
              <w:ind w:firstLineChars="0"/>
              <w:rPr>
                <w:rFonts w:hint="eastAsia" w:ascii="宋体" w:hAnsi="宋体"/>
                <w:sz w:val="21"/>
                <w:szCs w:val="21"/>
                <w:lang w:val="en-US" w:eastAsia="zh-CN"/>
              </w:rPr>
            </w:pPr>
            <w:r>
              <w:rPr>
                <w:rFonts w:hint="eastAsia" w:ascii="宋体" w:hAnsi="宋体"/>
                <w:sz w:val="21"/>
                <w:szCs w:val="21"/>
              </w:rPr>
              <w:t>4.2.2版本升级问题对接保障；</w:t>
            </w:r>
            <w:r>
              <w:rPr>
                <w:rFonts w:hint="eastAsia" w:ascii="宋体" w:hAnsi="宋体"/>
                <w:sz w:val="21"/>
                <w:szCs w:val="21"/>
                <w:lang w:eastAsia="zh-CN"/>
              </w:rPr>
              <w:t>；</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2月合同事项确认；</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市场业务组激励金额确认跟进；</w:t>
            </w:r>
            <w:bookmarkStart w:id="0" w:name="_GoBack"/>
            <w:bookmarkEnd w:id="0"/>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部门绩效考核变更方案；</w:t>
            </w:r>
          </w:p>
          <w:p>
            <w:pPr>
              <w:pStyle w:val="22"/>
              <w:numPr>
                <w:ilvl w:val="0"/>
                <w:numId w:val="7"/>
              </w:numPr>
              <w:ind w:firstLineChars="0"/>
              <w:rPr>
                <w:rFonts w:ascii="宋体" w:hAnsi="宋体"/>
                <w:szCs w:val="21"/>
              </w:rPr>
            </w:pPr>
            <w:r>
              <w:rPr>
                <w:rFonts w:hint="eastAsia" w:ascii="宋体" w:hAnsi="宋体"/>
                <w:sz w:val="21"/>
                <w:szCs w:val="21"/>
              </w:rPr>
              <w:t>四川省信息中心运维的招标方案</w:t>
            </w:r>
            <w:r>
              <w:rPr>
                <w:rFonts w:hint="eastAsia" w:ascii="宋体" w:hAnsi="宋体"/>
                <w:sz w:val="21"/>
                <w:szCs w:val="21"/>
                <w:lang w:eastAsia="zh-CN"/>
              </w:rPr>
              <w:t>；</w:t>
            </w:r>
          </w:p>
          <w:p>
            <w:pPr>
              <w:pStyle w:val="22"/>
              <w:numPr>
                <w:ilvl w:val="0"/>
                <w:numId w:val="7"/>
              </w:numPr>
              <w:ind w:firstLineChars="0"/>
              <w:rPr>
                <w:rFonts w:ascii="宋体" w:hAnsi="宋体"/>
                <w:szCs w:val="21"/>
              </w:rPr>
            </w:pPr>
            <w:r>
              <w:rPr>
                <w:rFonts w:hint="eastAsia" w:ascii="宋体" w:hAnsi="宋体"/>
                <w:sz w:val="21"/>
                <w:szCs w:val="21"/>
              </w:rPr>
              <w:t>中节能（西安）环保能源有限公司烟气自动在线设备风控排查服务项目相关事宜</w:t>
            </w:r>
            <w:r>
              <w:rPr>
                <w:rFonts w:hint="eastAsia" w:ascii="宋体" w:hAnsi="宋体"/>
                <w:sz w:val="21"/>
                <w:szCs w:val="21"/>
                <w:lang w:eastAsia="zh-CN"/>
              </w:rPr>
              <w:t>。</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3</w:t>
      </w:r>
      <w:r>
        <w:rPr>
          <w:rFonts w:hint="eastAsia" w:ascii="仿宋" w:hAnsi="仿宋" w:eastAsia="仿宋"/>
          <w:sz w:val="28"/>
          <w:szCs w:val="28"/>
        </w:rPr>
        <w:t>月</w:t>
      </w:r>
      <w:r>
        <w:rPr>
          <w:rFonts w:hint="eastAsia" w:ascii="仿宋" w:hAnsi="仿宋" w:eastAsia="仿宋"/>
          <w:sz w:val="28"/>
          <w:szCs w:val="28"/>
          <w:u w:val="single"/>
          <w:lang w:val="en-US" w:eastAsia="zh-CN"/>
        </w:rPr>
        <w:t>3</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67B2"/>
    <w:multiLevelType w:val="multilevel"/>
    <w:tmpl w:val="A92F67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496FA993"/>
    <w:multiLevelType w:val="singleLevel"/>
    <w:tmpl w:val="496FA993"/>
    <w:lvl w:ilvl="0" w:tentative="0">
      <w:start w:val="1"/>
      <w:numFmt w:val="decimal"/>
      <w:suff w:val="nothing"/>
      <w:lvlText w:val="%1、"/>
      <w:lvlJc w:val="left"/>
    </w:lvl>
  </w:abstractNum>
  <w:abstractNum w:abstractNumId="4">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695955"/>
    <w:rsid w:val="01704002"/>
    <w:rsid w:val="01752393"/>
    <w:rsid w:val="01CE2BEE"/>
    <w:rsid w:val="01D8052F"/>
    <w:rsid w:val="01FC1DF1"/>
    <w:rsid w:val="02025E62"/>
    <w:rsid w:val="02056D00"/>
    <w:rsid w:val="02243C5B"/>
    <w:rsid w:val="02535F89"/>
    <w:rsid w:val="0286060F"/>
    <w:rsid w:val="02B52978"/>
    <w:rsid w:val="02C30129"/>
    <w:rsid w:val="02C95F7F"/>
    <w:rsid w:val="02D96613"/>
    <w:rsid w:val="02EC31EC"/>
    <w:rsid w:val="031F2043"/>
    <w:rsid w:val="033B1E02"/>
    <w:rsid w:val="035E2888"/>
    <w:rsid w:val="036F382F"/>
    <w:rsid w:val="03D66620"/>
    <w:rsid w:val="03EA2651"/>
    <w:rsid w:val="04506958"/>
    <w:rsid w:val="04A32949"/>
    <w:rsid w:val="04E5276B"/>
    <w:rsid w:val="04E903D2"/>
    <w:rsid w:val="04F64025"/>
    <w:rsid w:val="05144BD6"/>
    <w:rsid w:val="056E4905"/>
    <w:rsid w:val="05790131"/>
    <w:rsid w:val="05AB3866"/>
    <w:rsid w:val="05E654CA"/>
    <w:rsid w:val="065A296E"/>
    <w:rsid w:val="065E2E82"/>
    <w:rsid w:val="06D25D4A"/>
    <w:rsid w:val="07104571"/>
    <w:rsid w:val="07146078"/>
    <w:rsid w:val="074671BF"/>
    <w:rsid w:val="077E5869"/>
    <w:rsid w:val="07946601"/>
    <w:rsid w:val="07AE50AB"/>
    <w:rsid w:val="07D86D27"/>
    <w:rsid w:val="07F86F98"/>
    <w:rsid w:val="07F9353A"/>
    <w:rsid w:val="086F6D8B"/>
    <w:rsid w:val="088679E3"/>
    <w:rsid w:val="08975B0A"/>
    <w:rsid w:val="08B21D7B"/>
    <w:rsid w:val="08C564E2"/>
    <w:rsid w:val="08D638EC"/>
    <w:rsid w:val="090220F3"/>
    <w:rsid w:val="09203FA1"/>
    <w:rsid w:val="09AF6764"/>
    <w:rsid w:val="09E93194"/>
    <w:rsid w:val="09F35818"/>
    <w:rsid w:val="09F9250B"/>
    <w:rsid w:val="0A140428"/>
    <w:rsid w:val="0A875201"/>
    <w:rsid w:val="0A922377"/>
    <w:rsid w:val="0A9D16CA"/>
    <w:rsid w:val="0AED3091"/>
    <w:rsid w:val="0AEF699F"/>
    <w:rsid w:val="0B025BB4"/>
    <w:rsid w:val="0B04179D"/>
    <w:rsid w:val="0B1E2589"/>
    <w:rsid w:val="0B570385"/>
    <w:rsid w:val="0B7B030A"/>
    <w:rsid w:val="0B917C9A"/>
    <w:rsid w:val="0BB660F9"/>
    <w:rsid w:val="0BDE2A9B"/>
    <w:rsid w:val="0BE64903"/>
    <w:rsid w:val="0C315314"/>
    <w:rsid w:val="0C32560C"/>
    <w:rsid w:val="0C7139B7"/>
    <w:rsid w:val="0CDC22FC"/>
    <w:rsid w:val="0CF54541"/>
    <w:rsid w:val="0D160F58"/>
    <w:rsid w:val="0D272220"/>
    <w:rsid w:val="0D67009F"/>
    <w:rsid w:val="0D935B07"/>
    <w:rsid w:val="0DB55A7E"/>
    <w:rsid w:val="0E0062C1"/>
    <w:rsid w:val="0E2901B1"/>
    <w:rsid w:val="0E3317D8"/>
    <w:rsid w:val="0E42139A"/>
    <w:rsid w:val="0E5B66EB"/>
    <w:rsid w:val="0E924723"/>
    <w:rsid w:val="0EA664FC"/>
    <w:rsid w:val="0EA94DFB"/>
    <w:rsid w:val="0EBE556F"/>
    <w:rsid w:val="0EC97B34"/>
    <w:rsid w:val="0ECB7C45"/>
    <w:rsid w:val="0ED1606F"/>
    <w:rsid w:val="0EE971EA"/>
    <w:rsid w:val="0F15562C"/>
    <w:rsid w:val="0F2904D1"/>
    <w:rsid w:val="101D64CD"/>
    <w:rsid w:val="101E48B9"/>
    <w:rsid w:val="10305890"/>
    <w:rsid w:val="10E9014E"/>
    <w:rsid w:val="10F84E34"/>
    <w:rsid w:val="115075C2"/>
    <w:rsid w:val="1152104B"/>
    <w:rsid w:val="117930FC"/>
    <w:rsid w:val="11A91E81"/>
    <w:rsid w:val="11D706B9"/>
    <w:rsid w:val="123320FA"/>
    <w:rsid w:val="12554CFC"/>
    <w:rsid w:val="126912BA"/>
    <w:rsid w:val="12955EAD"/>
    <w:rsid w:val="12C16C73"/>
    <w:rsid w:val="12D250DB"/>
    <w:rsid w:val="12D617C3"/>
    <w:rsid w:val="12F157AA"/>
    <w:rsid w:val="133E6AC9"/>
    <w:rsid w:val="134A513A"/>
    <w:rsid w:val="135B03FD"/>
    <w:rsid w:val="139774BD"/>
    <w:rsid w:val="13B70F88"/>
    <w:rsid w:val="13D75A05"/>
    <w:rsid w:val="13E065A0"/>
    <w:rsid w:val="14045069"/>
    <w:rsid w:val="141D38E4"/>
    <w:rsid w:val="146A16C8"/>
    <w:rsid w:val="14C50C9C"/>
    <w:rsid w:val="14C61E8F"/>
    <w:rsid w:val="15150B00"/>
    <w:rsid w:val="1517558A"/>
    <w:rsid w:val="15277E09"/>
    <w:rsid w:val="15763CD2"/>
    <w:rsid w:val="15A30BE6"/>
    <w:rsid w:val="15A3441C"/>
    <w:rsid w:val="15AD3BCE"/>
    <w:rsid w:val="15C37680"/>
    <w:rsid w:val="15E83F8E"/>
    <w:rsid w:val="16084C40"/>
    <w:rsid w:val="16453C04"/>
    <w:rsid w:val="164D1949"/>
    <w:rsid w:val="165D6EC8"/>
    <w:rsid w:val="16620EC1"/>
    <w:rsid w:val="166C2AF8"/>
    <w:rsid w:val="167A24D3"/>
    <w:rsid w:val="16BA2357"/>
    <w:rsid w:val="16EB23F2"/>
    <w:rsid w:val="170741A1"/>
    <w:rsid w:val="172B0B5F"/>
    <w:rsid w:val="172D2B29"/>
    <w:rsid w:val="1756267C"/>
    <w:rsid w:val="17577430"/>
    <w:rsid w:val="17710C68"/>
    <w:rsid w:val="17722790"/>
    <w:rsid w:val="17B83D7F"/>
    <w:rsid w:val="17DA15A6"/>
    <w:rsid w:val="17F306FB"/>
    <w:rsid w:val="1801185A"/>
    <w:rsid w:val="181A30AD"/>
    <w:rsid w:val="18622CA6"/>
    <w:rsid w:val="18BA4EFB"/>
    <w:rsid w:val="18D71152"/>
    <w:rsid w:val="19D6494B"/>
    <w:rsid w:val="19DF4E55"/>
    <w:rsid w:val="19F636A6"/>
    <w:rsid w:val="1A437C82"/>
    <w:rsid w:val="1A496D50"/>
    <w:rsid w:val="1A626EFC"/>
    <w:rsid w:val="1A6C1BBA"/>
    <w:rsid w:val="1A7E2BEA"/>
    <w:rsid w:val="1A8E55A6"/>
    <w:rsid w:val="1A982757"/>
    <w:rsid w:val="1AC527C1"/>
    <w:rsid w:val="1ADC59F4"/>
    <w:rsid w:val="1AEA1317"/>
    <w:rsid w:val="1B1262BE"/>
    <w:rsid w:val="1B3B23A6"/>
    <w:rsid w:val="1B650AE3"/>
    <w:rsid w:val="1B8E5C17"/>
    <w:rsid w:val="1BBD006D"/>
    <w:rsid w:val="1BBE0BEC"/>
    <w:rsid w:val="1BE964EE"/>
    <w:rsid w:val="1C002517"/>
    <w:rsid w:val="1C1549BE"/>
    <w:rsid w:val="1C191B75"/>
    <w:rsid w:val="1C274367"/>
    <w:rsid w:val="1C323A09"/>
    <w:rsid w:val="1C443F2A"/>
    <w:rsid w:val="1C6E1C1A"/>
    <w:rsid w:val="1CDA72AF"/>
    <w:rsid w:val="1CEC6CF5"/>
    <w:rsid w:val="1CF13015"/>
    <w:rsid w:val="1CF814E3"/>
    <w:rsid w:val="1D100F23"/>
    <w:rsid w:val="1D1176A1"/>
    <w:rsid w:val="1D1745E9"/>
    <w:rsid w:val="1D1C2DB3"/>
    <w:rsid w:val="1D2B4280"/>
    <w:rsid w:val="1D7F5D9C"/>
    <w:rsid w:val="1D9958B9"/>
    <w:rsid w:val="1D9D7B56"/>
    <w:rsid w:val="1DAF1A8B"/>
    <w:rsid w:val="1DDB6269"/>
    <w:rsid w:val="1DF20628"/>
    <w:rsid w:val="1E162ACC"/>
    <w:rsid w:val="1E285E75"/>
    <w:rsid w:val="1E6F53E6"/>
    <w:rsid w:val="1EAA1F74"/>
    <w:rsid w:val="1EBB7AE1"/>
    <w:rsid w:val="1EEC5C5B"/>
    <w:rsid w:val="1F164BA3"/>
    <w:rsid w:val="1F1840BF"/>
    <w:rsid w:val="1F470BC3"/>
    <w:rsid w:val="1F5140AD"/>
    <w:rsid w:val="1F6669AD"/>
    <w:rsid w:val="1F6E69FE"/>
    <w:rsid w:val="1F7F25FA"/>
    <w:rsid w:val="1FA45FBA"/>
    <w:rsid w:val="1FDE3816"/>
    <w:rsid w:val="1FF22B62"/>
    <w:rsid w:val="20022798"/>
    <w:rsid w:val="20360AA4"/>
    <w:rsid w:val="20811151"/>
    <w:rsid w:val="208B337C"/>
    <w:rsid w:val="20BD04E6"/>
    <w:rsid w:val="20DB6644"/>
    <w:rsid w:val="20E67EBD"/>
    <w:rsid w:val="214B5D44"/>
    <w:rsid w:val="21726797"/>
    <w:rsid w:val="21771570"/>
    <w:rsid w:val="21945860"/>
    <w:rsid w:val="21B05874"/>
    <w:rsid w:val="21D9614A"/>
    <w:rsid w:val="22257C75"/>
    <w:rsid w:val="22576CAC"/>
    <w:rsid w:val="22886F09"/>
    <w:rsid w:val="229C0B63"/>
    <w:rsid w:val="229D77F6"/>
    <w:rsid w:val="229E6AC8"/>
    <w:rsid w:val="22E37018"/>
    <w:rsid w:val="22FA58E6"/>
    <w:rsid w:val="2383244E"/>
    <w:rsid w:val="239B0E1A"/>
    <w:rsid w:val="23AF7D09"/>
    <w:rsid w:val="23B7184C"/>
    <w:rsid w:val="24185DE4"/>
    <w:rsid w:val="24305A06"/>
    <w:rsid w:val="24644552"/>
    <w:rsid w:val="247F554F"/>
    <w:rsid w:val="24827634"/>
    <w:rsid w:val="248D00FC"/>
    <w:rsid w:val="248D10AB"/>
    <w:rsid w:val="24961EAC"/>
    <w:rsid w:val="249D666B"/>
    <w:rsid w:val="24AE4CA0"/>
    <w:rsid w:val="24EF1D2E"/>
    <w:rsid w:val="257F3212"/>
    <w:rsid w:val="258778A8"/>
    <w:rsid w:val="25AB616E"/>
    <w:rsid w:val="25CC21F4"/>
    <w:rsid w:val="25E83B04"/>
    <w:rsid w:val="25F85D48"/>
    <w:rsid w:val="2601304C"/>
    <w:rsid w:val="26374BC0"/>
    <w:rsid w:val="26380D50"/>
    <w:rsid w:val="26393298"/>
    <w:rsid w:val="266574E5"/>
    <w:rsid w:val="26657D14"/>
    <w:rsid w:val="266C55D3"/>
    <w:rsid w:val="266F00F9"/>
    <w:rsid w:val="2674531B"/>
    <w:rsid w:val="268F4C66"/>
    <w:rsid w:val="269C2E81"/>
    <w:rsid w:val="26A34BB6"/>
    <w:rsid w:val="26A51461"/>
    <w:rsid w:val="26A557A2"/>
    <w:rsid w:val="26D47CD8"/>
    <w:rsid w:val="26EA4592"/>
    <w:rsid w:val="27231852"/>
    <w:rsid w:val="27555BF9"/>
    <w:rsid w:val="276854B7"/>
    <w:rsid w:val="2771036C"/>
    <w:rsid w:val="277C0DCE"/>
    <w:rsid w:val="28223878"/>
    <w:rsid w:val="28270315"/>
    <w:rsid w:val="28494D8C"/>
    <w:rsid w:val="285470A8"/>
    <w:rsid w:val="286F7C9A"/>
    <w:rsid w:val="287A5637"/>
    <w:rsid w:val="28C45EB7"/>
    <w:rsid w:val="293164A9"/>
    <w:rsid w:val="29362980"/>
    <w:rsid w:val="29736AC1"/>
    <w:rsid w:val="2A262DDF"/>
    <w:rsid w:val="2A3D2C2B"/>
    <w:rsid w:val="2A4144C9"/>
    <w:rsid w:val="2A48273F"/>
    <w:rsid w:val="2A6A51D1"/>
    <w:rsid w:val="2A6D68D6"/>
    <w:rsid w:val="2A9F5694"/>
    <w:rsid w:val="2B2C51E3"/>
    <w:rsid w:val="2B33475A"/>
    <w:rsid w:val="2B5A3D17"/>
    <w:rsid w:val="2B6C7B04"/>
    <w:rsid w:val="2B6E45CC"/>
    <w:rsid w:val="2B887BAA"/>
    <w:rsid w:val="2B9351F9"/>
    <w:rsid w:val="2B9D7C96"/>
    <w:rsid w:val="2BA9488B"/>
    <w:rsid w:val="2BAD07CB"/>
    <w:rsid w:val="2BB9001A"/>
    <w:rsid w:val="2BCD57BE"/>
    <w:rsid w:val="2C1E39D9"/>
    <w:rsid w:val="2C367EB5"/>
    <w:rsid w:val="2C3702FF"/>
    <w:rsid w:val="2C522D71"/>
    <w:rsid w:val="2C640B63"/>
    <w:rsid w:val="2C792640"/>
    <w:rsid w:val="2CC83BB8"/>
    <w:rsid w:val="2CDC0D32"/>
    <w:rsid w:val="2CFE0766"/>
    <w:rsid w:val="2D01129E"/>
    <w:rsid w:val="2D025E46"/>
    <w:rsid w:val="2D3023BB"/>
    <w:rsid w:val="2DA46CF2"/>
    <w:rsid w:val="2DFE4FC4"/>
    <w:rsid w:val="2E075CA1"/>
    <w:rsid w:val="2E5802BB"/>
    <w:rsid w:val="2E616DA9"/>
    <w:rsid w:val="2E743721"/>
    <w:rsid w:val="2EB13A0F"/>
    <w:rsid w:val="2EC92CDF"/>
    <w:rsid w:val="2EEA09E9"/>
    <w:rsid w:val="2F0D617F"/>
    <w:rsid w:val="2F177EEF"/>
    <w:rsid w:val="2F474716"/>
    <w:rsid w:val="2F633D0C"/>
    <w:rsid w:val="2F6F3875"/>
    <w:rsid w:val="2FBA6381"/>
    <w:rsid w:val="2FD14541"/>
    <w:rsid w:val="30143631"/>
    <w:rsid w:val="301E17C8"/>
    <w:rsid w:val="30213088"/>
    <w:rsid w:val="3037526D"/>
    <w:rsid w:val="304A60A2"/>
    <w:rsid w:val="304C3BC8"/>
    <w:rsid w:val="30765BA3"/>
    <w:rsid w:val="308D5CAE"/>
    <w:rsid w:val="3094000D"/>
    <w:rsid w:val="30AD0B0B"/>
    <w:rsid w:val="30C920C5"/>
    <w:rsid w:val="30DB191B"/>
    <w:rsid w:val="311A3AB6"/>
    <w:rsid w:val="312E2A1E"/>
    <w:rsid w:val="313059E8"/>
    <w:rsid w:val="318E33AB"/>
    <w:rsid w:val="319470DD"/>
    <w:rsid w:val="31AA0E1E"/>
    <w:rsid w:val="31E92A38"/>
    <w:rsid w:val="31F27AF7"/>
    <w:rsid w:val="31FD75B5"/>
    <w:rsid w:val="320F3C31"/>
    <w:rsid w:val="32533AA5"/>
    <w:rsid w:val="327F1090"/>
    <w:rsid w:val="32DF61E8"/>
    <w:rsid w:val="32F04CDF"/>
    <w:rsid w:val="32F62FAF"/>
    <w:rsid w:val="332B3C0A"/>
    <w:rsid w:val="333C7F24"/>
    <w:rsid w:val="334B3E94"/>
    <w:rsid w:val="338D6AC0"/>
    <w:rsid w:val="33B2504C"/>
    <w:rsid w:val="33C365FA"/>
    <w:rsid w:val="33D4360A"/>
    <w:rsid w:val="33D82E82"/>
    <w:rsid w:val="34057B8E"/>
    <w:rsid w:val="34502913"/>
    <w:rsid w:val="34B47F8E"/>
    <w:rsid w:val="34D33E29"/>
    <w:rsid w:val="34FD36E3"/>
    <w:rsid w:val="351341A7"/>
    <w:rsid w:val="351544E8"/>
    <w:rsid w:val="3537140D"/>
    <w:rsid w:val="35770792"/>
    <w:rsid w:val="35782E1A"/>
    <w:rsid w:val="35931E97"/>
    <w:rsid w:val="36242A0C"/>
    <w:rsid w:val="362E2D8A"/>
    <w:rsid w:val="36714CC1"/>
    <w:rsid w:val="3673193C"/>
    <w:rsid w:val="36743E79"/>
    <w:rsid w:val="36847C9D"/>
    <w:rsid w:val="36903BFA"/>
    <w:rsid w:val="36C84B8A"/>
    <w:rsid w:val="37085FBB"/>
    <w:rsid w:val="374B2131"/>
    <w:rsid w:val="378D0F22"/>
    <w:rsid w:val="3790548B"/>
    <w:rsid w:val="37B95FE7"/>
    <w:rsid w:val="37E86554"/>
    <w:rsid w:val="37EE37B7"/>
    <w:rsid w:val="37FA03AE"/>
    <w:rsid w:val="3834566E"/>
    <w:rsid w:val="38CD4917"/>
    <w:rsid w:val="38F10784"/>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920D71"/>
    <w:rsid w:val="3AB379D9"/>
    <w:rsid w:val="3ABE017E"/>
    <w:rsid w:val="3AE01ADD"/>
    <w:rsid w:val="3B381919"/>
    <w:rsid w:val="3B553532"/>
    <w:rsid w:val="3B985F13"/>
    <w:rsid w:val="3B9A0784"/>
    <w:rsid w:val="3BA73D0D"/>
    <w:rsid w:val="3BBE3A68"/>
    <w:rsid w:val="3BC83A25"/>
    <w:rsid w:val="3BDF7DBF"/>
    <w:rsid w:val="3BE71167"/>
    <w:rsid w:val="3C010C73"/>
    <w:rsid w:val="3C36661F"/>
    <w:rsid w:val="3C3C2D43"/>
    <w:rsid w:val="3C6724EA"/>
    <w:rsid w:val="3CA36388"/>
    <w:rsid w:val="3CBF6BC8"/>
    <w:rsid w:val="3CC24A65"/>
    <w:rsid w:val="3CDE2C5F"/>
    <w:rsid w:val="3CF90C34"/>
    <w:rsid w:val="3D3B124C"/>
    <w:rsid w:val="3D6305D9"/>
    <w:rsid w:val="3D69732A"/>
    <w:rsid w:val="3D81400F"/>
    <w:rsid w:val="3D915EED"/>
    <w:rsid w:val="3DAF7355"/>
    <w:rsid w:val="3DE204C1"/>
    <w:rsid w:val="3E0C2BE9"/>
    <w:rsid w:val="3E0E070F"/>
    <w:rsid w:val="3E3F6544"/>
    <w:rsid w:val="3EA42257"/>
    <w:rsid w:val="3ED938FB"/>
    <w:rsid w:val="3F0A35CC"/>
    <w:rsid w:val="3F296D78"/>
    <w:rsid w:val="3F44215F"/>
    <w:rsid w:val="3F6A3E34"/>
    <w:rsid w:val="3F6F4814"/>
    <w:rsid w:val="3F70657F"/>
    <w:rsid w:val="3F7940F0"/>
    <w:rsid w:val="3F7E6BE7"/>
    <w:rsid w:val="3F812116"/>
    <w:rsid w:val="3F830C89"/>
    <w:rsid w:val="4009193A"/>
    <w:rsid w:val="402E560D"/>
    <w:rsid w:val="403B098F"/>
    <w:rsid w:val="40744FD1"/>
    <w:rsid w:val="40F748F3"/>
    <w:rsid w:val="40F83E8C"/>
    <w:rsid w:val="418B601C"/>
    <w:rsid w:val="41C933AE"/>
    <w:rsid w:val="41EF0C67"/>
    <w:rsid w:val="42037207"/>
    <w:rsid w:val="422413C3"/>
    <w:rsid w:val="42340834"/>
    <w:rsid w:val="424F6F40"/>
    <w:rsid w:val="428D2188"/>
    <w:rsid w:val="42A13D0D"/>
    <w:rsid w:val="42AF0237"/>
    <w:rsid w:val="42AF154C"/>
    <w:rsid w:val="42FF6BB2"/>
    <w:rsid w:val="43021D79"/>
    <w:rsid w:val="43126B27"/>
    <w:rsid w:val="43255A9C"/>
    <w:rsid w:val="434B4BB8"/>
    <w:rsid w:val="43BE6733"/>
    <w:rsid w:val="43E57654"/>
    <w:rsid w:val="44174FED"/>
    <w:rsid w:val="44631E0F"/>
    <w:rsid w:val="44803657"/>
    <w:rsid w:val="44881BB5"/>
    <w:rsid w:val="44AD0C81"/>
    <w:rsid w:val="44C12B3C"/>
    <w:rsid w:val="44CC44F5"/>
    <w:rsid w:val="44D22496"/>
    <w:rsid w:val="44DA134B"/>
    <w:rsid w:val="451D6AF4"/>
    <w:rsid w:val="45365305"/>
    <w:rsid w:val="453E7B2C"/>
    <w:rsid w:val="45713B9C"/>
    <w:rsid w:val="45796354"/>
    <w:rsid w:val="459D769C"/>
    <w:rsid w:val="45E5508F"/>
    <w:rsid w:val="45F65493"/>
    <w:rsid w:val="462847C2"/>
    <w:rsid w:val="462E79CC"/>
    <w:rsid w:val="46620138"/>
    <w:rsid w:val="466728D5"/>
    <w:rsid w:val="46841EB6"/>
    <w:rsid w:val="46962A76"/>
    <w:rsid w:val="46A11D57"/>
    <w:rsid w:val="46AB7666"/>
    <w:rsid w:val="46DD53D3"/>
    <w:rsid w:val="46FE12A2"/>
    <w:rsid w:val="47154D41"/>
    <w:rsid w:val="471A6403"/>
    <w:rsid w:val="472E3BD0"/>
    <w:rsid w:val="4735520F"/>
    <w:rsid w:val="47706DF0"/>
    <w:rsid w:val="47745C0E"/>
    <w:rsid w:val="47FA4BE5"/>
    <w:rsid w:val="482C4278"/>
    <w:rsid w:val="48417C5C"/>
    <w:rsid w:val="489771B8"/>
    <w:rsid w:val="48C10C0C"/>
    <w:rsid w:val="48E56510"/>
    <w:rsid w:val="48F92C39"/>
    <w:rsid w:val="49303C2F"/>
    <w:rsid w:val="49496A9F"/>
    <w:rsid w:val="49763648"/>
    <w:rsid w:val="497705EE"/>
    <w:rsid w:val="497962EB"/>
    <w:rsid w:val="49A84D8C"/>
    <w:rsid w:val="49D12742"/>
    <w:rsid w:val="49DB1DED"/>
    <w:rsid w:val="49DE4BF9"/>
    <w:rsid w:val="4A067178"/>
    <w:rsid w:val="4A067D77"/>
    <w:rsid w:val="4A0E1A60"/>
    <w:rsid w:val="4A0E418F"/>
    <w:rsid w:val="4A1B3BFC"/>
    <w:rsid w:val="4A273284"/>
    <w:rsid w:val="4A481A4D"/>
    <w:rsid w:val="4A6278FA"/>
    <w:rsid w:val="4A8F29EC"/>
    <w:rsid w:val="4B365921"/>
    <w:rsid w:val="4BA96760"/>
    <w:rsid w:val="4BAB1C93"/>
    <w:rsid w:val="4BDF4AC0"/>
    <w:rsid w:val="4BEF7E36"/>
    <w:rsid w:val="4C1433DE"/>
    <w:rsid w:val="4C235CCD"/>
    <w:rsid w:val="4C286B90"/>
    <w:rsid w:val="4C3A6E19"/>
    <w:rsid w:val="4C3C4B98"/>
    <w:rsid w:val="4C43185C"/>
    <w:rsid w:val="4CF451FD"/>
    <w:rsid w:val="4CFA0ED8"/>
    <w:rsid w:val="4D21084B"/>
    <w:rsid w:val="4D25537E"/>
    <w:rsid w:val="4D7053B9"/>
    <w:rsid w:val="4DD74FC1"/>
    <w:rsid w:val="4DE214AF"/>
    <w:rsid w:val="4E1817CD"/>
    <w:rsid w:val="4E2A76E8"/>
    <w:rsid w:val="4E345F70"/>
    <w:rsid w:val="4E7740AE"/>
    <w:rsid w:val="4E913634"/>
    <w:rsid w:val="4EB14C79"/>
    <w:rsid w:val="4EC74FDA"/>
    <w:rsid w:val="4EC76BAD"/>
    <w:rsid w:val="4EC94537"/>
    <w:rsid w:val="4F163F80"/>
    <w:rsid w:val="4F2906DB"/>
    <w:rsid w:val="4F58646A"/>
    <w:rsid w:val="4F7E4024"/>
    <w:rsid w:val="502E52C3"/>
    <w:rsid w:val="504563A9"/>
    <w:rsid w:val="507C59AC"/>
    <w:rsid w:val="50827466"/>
    <w:rsid w:val="50B01A82"/>
    <w:rsid w:val="50FE6543"/>
    <w:rsid w:val="512F0133"/>
    <w:rsid w:val="513270DE"/>
    <w:rsid w:val="51357465"/>
    <w:rsid w:val="51437BBA"/>
    <w:rsid w:val="515105E3"/>
    <w:rsid w:val="51756FC7"/>
    <w:rsid w:val="518B51DD"/>
    <w:rsid w:val="51B310E5"/>
    <w:rsid w:val="51C01C58"/>
    <w:rsid w:val="51C265B1"/>
    <w:rsid w:val="51D841E7"/>
    <w:rsid w:val="51F4227F"/>
    <w:rsid w:val="52395DDD"/>
    <w:rsid w:val="526F5A7C"/>
    <w:rsid w:val="5273460B"/>
    <w:rsid w:val="52830A26"/>
    <w:rsid w:val="5288182F"/>
    <w:rsid w:val="52AD39F9"/>
    <w:rsid w:val="52E40F5B"/>
    <w:rsid w:val="538A2999"/>
    <w:rsid w:val="53956A7C"/>
    <w:rsid w:val="53C94AA9"/>
    <w:rsid w:val="540566A6"/>
    <w:rsid w:val="54BE4E4A"/>
    <w:rsid w:val="54FE1E77"/>
    <w:rsid w:val="55626EFE"/>
    <w:rsid w:val="559B68D4"/>
    <w:rsid w:val="55B9115D"/>
    <w:rsid w:val="55D123D3"/>
    <w:rsid w:val="5662137D"/>
    <w:rsid w:val="566D7DDD"/>
    <w:rsid w:val="567A49A6"/>
    <w:rsid w:val="56D6440D"/>
    <w:rsid w:val="56F306DA"/>
    <w:rsid w:val="571050A0"/>
    <w:rsid w:val="571838C9"/>
    <w:rsid w:val="573B4C75"/>
    <w:rsid w:val="57687170"/>
    <w:rsid w:val="57977FE7"/>
    <w:rsid w:val="57A04676"/>
    <w:rsid w:val="57D734E4"/>
    <w:rsid w:val="582A62D8"/>
    <w:rsid w:val="58756882"/>
    <w:rsid w:val="589F0489"/>
    <w:rsid w:val="58B02875"/>
    <w:rsid w:val="58F92290"/>
    <w:rsid w:val="59413424"/>
    <w:rsid w:val="596A17E2"/>
    <w:rsid w:val="59B63CDD"/>
    <w:rsid w:val="5A064894"/>
    <w:rsid w:val="5A4E390C"/>
    <w:rsid w:val="5A5B4884"/>
    <w:rsid w:val="5A925FDC"/>
    <w:rsid w:val="5ACE0733"/>
    <w:rsid w:val="5B7E6A7C"/>
    <w:rsid w:val="5B8B6CF0"/>
    <w:rsid w:val="5B991E2F"/>
    <w:rsid w:val="5B9C5154"/>
    <w:rsid w:val="5BCA3CDF"/>
    <w:rsid w:val="5BE00151"/>
    <w:rsid w:val="5BFA3733"/>
    <w:rsid w:val="5C036296"/>
    <w:rsid w:val="5C104916"/>
    <w:rsid w:val="5C3B31D9"/>
    <w:rsid w:val="5C5F14C4"/>
    <w:rsid w:val="5C73713B"/>
    <w:rsid w:val="5C931B49"/>
    <w:rsid w:val="5CAB415D"/>
    <w:rsid w:val="5D650751"/>
    <w:rsid w:val="5DAF2679"/>
    <w:rsid w:val="5DC061E5"/>
    <w:rsid w:val="5DCF3A41"/>
    <w:rsid w:val="5DD042A4"/>
    <w:rsid w:val="5DD667ED"/>
    <w:rsid w:val="5DD82B85"/>
    <w:rsid w:val="5DF11787"/>
    <w:rsid w:val="5DF3056C"/>
    <w:rsid w:val="5E0771FD"/>
    <w:rsid w:val="5E197552"/>
    <w:rsid w:val="5E1A57C7"/>
    <w:rsid w:val="5E2852E5"/>
    <w:rsid w:val="5E291A24"/>
    <w:rsid w:val="5E2C471A"/>
    <w:rsid w:val="5E5F0DE7"/>
    <w:rsid w:val="5ED30E8D"/>
    <w:rsid w:val="5EF97984"/>
    <w:rsid w:val="5F8959EF"/>
    <w:rsid w:val="5F8D1973"/>
    <w:rsid w:val="5FAA30FD"/>
    <w:rsid w:val="600476C8"/>
    <w:rsid w:val="603B4F3C"/>
    <w:rsid w:val="605D1356"/>
    <w:rsid w:val="60611514"/>
    <w:rsid w:val="60FD0443"/>
    <w:rsid w:val="61077826"/>
    <w:rsid w:val="612F5536"/>
    <w:rsid w:val="61436FDD"/>
    <w:rsid w:val="6146003C"/>
    <w:rsid w:val="617B232C"/>
    <w:rsid w:val="61954D18"/>
    <w:rsid w:val="61B332FD"/>
    <w:rsid w:val="61BA132A"/>
    <w:rsid w:val="61ED7052"/>
    <w:rsid w:val="62746E3A"/>
    <w:rsid w:val="62EE20BE"/>
    <w:rsid w:val="6313370C"/>
    <w:rsid w:val="631C5951"/>
    <w:rsid w:val="633C6A9B"/>
    <w:rsid w:val="63492E3F"/>
    <w:rsid w:val="63587ECC"/>
    <w:rsid w:val="638352D3"/>
    <w:rsid w:val="6450710A"/>
    <w:rsid w:val="649F1F1A"/>
    <w:rsid w:val="64C255D8"/>
    <w:rsid w:val="64CC26CC"/>
    <w:rsid w:val="64D616D7"/>
    <w:rsid w:val="65086FC5"/>
    <w:rsid w:val="652A557F"/>
    <w:rsid w:val="656C5B97"/>
    <w:rsid w:val="65B66C75"/>
    <w:rsid w:val="65DE7863"/>
    <w:rsid w:val="65EF73EC"/>
    <w:rsid w:val="662C4825"/>
    <w:rsid w:val="6657345A"/>
    <w:rsid w:val="66625CB0"/>
    <w:rsid w:val="666F04F4"/>
    <w:rsid w:val="667B59DC"/>
    <w:rsid w:val="668D79F7"/>
    <w:rsid w:val="66C258F4"/>
    <w:rsid w:val="66C93B49"/>
    <w:rsid w:val="66CB42EA"/>
    <w:rsid w:val="66FA7539"/>
    <w:rsid w:val="670614DD"/>
    <w:rsid w:val="671D1877"/>
    <w:rsid w:val="674E727C"/>
    <w:rsid w:val="679D5101"/>
    <w:rsid w:val="679F04A6"/>
    <w:rsid w:val="67A23AF2"/>
    <w:rsid w:val="67C75C7F"/>
    <w:rsid w:val="67DC130D"/>
    <w:rsid w:val="67DD2D7C"/>
    <w:rsid w:val="68104F00"/>
    <w:rsid w:val="681349F0"/>
    <w:rsid w:val="68532558"/>
    <w:rsid w:val="686750FF"/>
    <w:rsid w:val="686C05D1"/>
    <w:rsid w:val="68752FB5"/>
    <w:rsid w:val="6892277B"/>
    <w:rsid w:val="68A1024E"/>
    <w:rsid w:val="68AC6155"/>
    <w:rsid w:val="68BC60F9"/>
    <w:rsid w:val="68C12D5E"/>
    <w:rsid w:val="68C1444C"/>
    <w:rsid w:val="691B4B30"/>
    <w:rsid w:val="69420224"/>
    <w:rsid w:val="69B8699C"/>
    <w:rsid w:val="69C410AA"/>
    <w:rsid w:val="69FC5E8B"/>
    <w:rsid w:val="6A14256A"/>
    <w:rsid w:val="6A7A3516"/>
    <w:rsid w:val="6A8A118B"/>
    <w:rsid w:val="6AA407A5"/>
    <w:rsid w:val="6AA915A7"/>
    <w:rsid w:val="6AB11548"/>
    <w:rsid w:val="6AD652DC"/>
    <w:rsid w:val="6AE82164"/>
    <w:rsid w:val="6AF967E0"/>
    <w:rsid w:val="6AFB3743"/>
    <w:rsid w:val="6B3A76A3"/>
    <w:rsid w:val="6B7F2EE3"/>
    <w:rsid w:val="6B986A8F"/>
    <w:rsid w:val="6BA57BFA"/>
    <w:rsid w:val="6BB3447D"/>
    <w:rsid w:val="6BCB24B4"/>
    <w:rsid w:val="6C2C3E19"/>
    <w:rsid w:val="6C2F38A4"/>
    <w:rsid w:val="6C81461E"/>
    <w:rsid w:val="6C8E597C"/>
    <w:rsid w:val="6CCD1E11"/>
    <w:rsid w:val="6CF41256"/>
    <w:rsid w:val="6CF42AD5"/>
    <w:rsid w:val="6D06793C"/>
    <w:rsid w:val="6D192AA9"/>
    <w:rsid w:val="6D650DE0"/>
    <w:rsid w:val="6D6D363E"/>
    <w:rsid w:val="6D9B2892"/>
    <w:rsid w:val="6DB61A6D"/>
    <w:rsid w:val="6DF65CB0"/>
    <w:rsid w:val="6E3851B0"/>
    <w:rsid w:val="6E691EC8"/>
    <w:rsid w:val="6EC84EC0"/>
    <w:rsid w:val="6EC91B9B"/>
    <w:rsid w:val="6ECE7440"/>
    <w:rsid w:val="6F2E3EBD"/>
    <w:rsid w:val="6F494928"/>
    <w:rsid w:val="6F5C19F5"/>
    <w:rsid w:val="6F72458E"/>
    <w:rsid w:val="702B5D96"/>
    <w:rsid w:val="703904DF"/>
    <w:rsid w:val="703F2826"/>
    <w:rsid w:val="70482EC1"/>
    <w:rsid w:val="70493483"/>
    <w:rsid w:val="70553DF8"/>
    <w:rsid w:val="70652966"/>
    <w:rsid w:val="706A1F42"/>
    <w:rsid w:val="708E730A"/>
    <w:rsid w:val="7094483B"/>
    <w:rsid w:val="709907A0"/>
    <w:rsid w:val="70C90342"/>
    <w:rsid w:val="70D475D2"/>
    <w:rsid w:val="71024BC1"/>
    <w:rsid w:val="710505EC"/>
    <w:rsid w:val="71C64D2F"/>
    <w:rsid w:val="71F02DEE"/>
    <w:rsid w:val="72463DF7"/>
    <w:rsid w:val="724F4877"/>
    <w:rsid w:val="72500D29"/>
    <w:rsid w:val="725439FD"/>
    <w:rsid w:val="72A1574A"/>
    <w:rsid w:val="72A77DCB"/>
    <w:rsid w:val="72D67873"/>
    <w:rsid w:val="731F2E22"/>
    <w:rsid w:val="73830C7C"/>
    <w:rsid w:val="73866511"/>
    <w:rsid w:val="73A239B1"/>
    <w:rsid w:val="73A34E7A"/>
    <w:rsid w:val="73B92537"/>
    <w:rsid w:val="73BE1644"/>
    <w:rsid w:val="74160F85"/>
    <w:rsid w:val="742030DF"/>
    <w:rsid w:val="7440173D"/>
    <w:rsid w:val="744555CE"/>
    <w:rsid w:val="74796333"/>
    <w:rsid w:val="74A0585D"/>
    <w:rsid w:val="74AC2EEA"/>
    <w:rsid w:val="74B5463B"/>
    <w:rsid w:val="74B7206C"/>
    <w:rsid w:val="74B90B5D"/>
    <w:rsid w:val="74CC0777"/>
    <w:rsid w:val="74EE65C9"/>
    <w:rsid w:val="74F64ED3"/>
    <w:rsid w:val="75037F75"/>
    <w:rsid w:val="75462177"/>
    <w:rsid w:val="75466142"/>
    <w:rsid w:val="75746221"/>
    <w:rsid w:val="759C53DA"/>
    <w:rsid w:val="75BF1D13"/>
    <w:rsid w:val="75E11C8A"/>
    <w:rsid w:val="760E7CD8"/>
    <w:rsid w:val="761A519B"/>
    <w:rsid w:val="76262FC3"/>
    <w:rsid w:val="764742BD"/>
    <w:rsid w:val="765176BB"/>
    <w:rsid w:val="76536B33"/>
    <w:rsid w:val="766919AE"/>
    <w:rsid w:val="76AF3B36"/>
    <w:rsid w:val="76B7381D"/>
    <w:rsid w:val="76DD3B42"/>
    <w:rsid w:val="76F1130B"/>
    <w:rsid w:val="76F23784"/>
    <w:rsid w:val="7700013E"/>
    <w:rsid w:val="77034705"/>
    <w:rsid w:val="77040325"/>
    <w:rsid w:val="770C0F88"/>
    <w:rsid w:val="77A27E20"/>
    <w:rsid w:val="77BD5C3F"/>
    <w:rsid w:val="77CA0A7C"/>
    <w:rsid w:val="77E30908"/>
    <w:rsid w:val="78636666"/>
    <w:rsid w:val="78656B4C"/>
    <w:rsid w:val="786A09B8"/>
    <w:rsid w:val="78BC253A"/>
    <w:rsid w:val="78DB4642"/>
    <w:rsid w:val="78F16E79"/>
    <w:rsid w:val="78F95A5E"/>
    <w:rsid w:val="79134850"/>
    <w:rsid w:val="792948C8"/>
    <w:rsid w:val="792D0883"/>
    <w:rsid w:val="7931365B"/>
    <w:rsid w:val="793C1DD2"/>
    <w:rsid w:val="797939FD"/>
    <w:rsid w:val="79EA75A5"/>
    <w:rsid w:val="79FC7092"/>
    <w:rsid w:val="79FE1404"/>
    <w:rsid w:val="7A13170E"/>
    <w:rsid w:val="7A5C3260"/>
    <w:rsid w:val="7A9C4BE0"/>
    <w:rsid w:val="7A9D4F34"/>
    <w:rsid w:val="7AA06D9A"/>
    <w:rsid w:val="7AB20E8B"/>
    <w:rsid w:val="7AED3FB2"/>
    <w:rsid w:val="7B1A0069"/>
    <w:rsid w:val="7B7B56FA"/>
    <w:rsid w:val="7B7F1D26"/>
    <w:rsid w:val="7B966DFE"/>
    <w:rsid w:val="7BA474D9"/>
    <w:rsid w:val="7BC9569A"/>
    <w:rsid w:val="7BEB41C7"/>
    <w:rsid w:val="7C220028"/>
    <w:rsid w:val="7C244BC3"/>
    <w:rsid w:val="7C594C70"/>
    <w:rsid w:val="7C6026CD"/>
    <w:rsid w:val="7C983B0C"/>
    <w:rsid w:val="7CA84137"/>
    <w:rsid w:val="7CBF34B2"/>
    <w:rsid w:val="7CDC0960"/>
    <w:rsid w:val="7CE0713F"/>
    <w:rsid w:val="7CF274F0"/>
    <w:rsid w:val="7D5A5CB6"/>
    <w:rsid w:val="7D6A07B6"/>
    <w:rsid w:val="7D6A5EA2"/>
    <w:rsid w:val="7D710EC9"/>
    <w:rsid w:val="7DD26735"/>
    <w:rsid w:val="7DE107F3"/>
    <w:rsid w:val="7DF96F41"/>
    <w:rsid w:val="7E5C397A"/>
    <w:rsid w:val="7E6B3EB0"/>
    <w:rsid w:val="7EBA42BF"/>
    <w:rsid w:val="7EDB6742"/>
    <w:rsid w:val="7F233B2A"/>
    <w:rsid w:val="7F26147F"/>
    <w:rsid w:val="7F48726F"/>
    <w:rsid w:val="7F4A358A"/>
    <w:rsid w:val="7F870C3C"/>
    <w:rsid w:val="7FB115CB"/>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1255</Words>
  <Characters>1415</Characters>
  <Lines>14</Lines>
  <Paragraphs>3</Paragraphs>
  <TotalTime>13</TotalTime>
  <ScaleCrop>false</ScaleCrop>
  <LinksUpToDate>false</LinksUpToDate>
  <CharactersWithSpaces>1516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2023-03-03T10:12:55Z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3FB0BBA79EE9433DAB91BD9EDC68CDB3</vt:lpwstr>
  </property>
</Properties>
</file>