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31EB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33227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</w:t>
            </w:r>
            <w:r w:rsidR="00931EB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承接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公共服务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991176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因疫情影原因，导致服务方式变化后，基础环境影响存在滞后的情况。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长工作周长，以完成日常工作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加强自我学习。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Pr="001F6890" w:rsidRDefault="001F6890" w:rsidP="001F6890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已基本完成本年度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合同签订工作</w:t>
            </w:r>
            <w:r w:rsidR="000E0885" w:rsidRPr="001F689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65797E" w:rsidRPr="00212ADC" w:rsidRDefault="00212ADC" w:rsidP="00212AD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落实黑龙江省单一来源采购计划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332278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因疫情影响，多数地区资金申请困难，项目立项难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12ADC" w:rsidRDefault="00931EB8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区域内各省各市级平台问题处理及问题解答</w:t>
            </w:r>
            <w:r w:rsidR="00212ADC">
              <w:rPr>
                <w:rFonts w:hint="eastAsia"/>
              </w:rPr>
              <w:t>；</w:t>
            </w:r>
          </w:p>
          <w:p w:rsidR="00212ADC" w:rsidRDefault="00212ADC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保证区域内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补丁升级进度；</w:t>
            </w:r>
          </w:p>
          <w:p w:rsidR="00212ADC" w:rsidRDefault="00931EB8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宁、内蒙古电子督办的定制升级工作</w:t>
            </w:r>
            <w:r w:rsidR="00212ADC">
              <w:t>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65797E" w:rsidRDefault="00212ADC" w:rsidP="00931EB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</w:t>
            </w:r>
            <w:r w:rsidR="00931EB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931EB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1月</w:t>
            </w:r>
            <w:r w:rsidR="00931EB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931EB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9日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正式</w:t>
            </w:r>
            <w:r w:rsidR="00931EB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切换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使用</w:t>
            </w:r>
            <w:r w:rsidR="00931EB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后，一系列的平台问题、系统问题、排查问题的解决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1F6890" w:rsidRDefault="001F6890" w:rsidP="00931EB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联合何恒宇出差黑龙江，落实中标后的项目需求与研发工作。</w:t>
            </w:r>
          </w:p>
          <w:p w:rsidR="001F6890" w:rsidRDefault="001F6890" w:rsidP="00931EB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落实辽宁、内蒙定制督办与典型行业的对接升级工作。</w:t>
            </w:r>
          </w:p>
          <w:p w:rsidR="0036603F" w:rsidRPr="00F47910" w:rsidRDefault="0036603F" w:rsidP="0036603F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依服务器资源到位情况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，组织技术力量在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2月底前完成吉林省全省的4.2升级部署工作。</w:t>
            </w:r>
            <w:bookmarkStart w:id="0" w:name="_GoBack"/>
            <w:bookmarkEnd w:id="0"/>
            <w:r w:rsidRPr="00F479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CD263C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落实辽宁省</w:t>
            </w:r>
            <w:r w:rsidR="001F689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项目后期工作</w:t>
            </w:r>
            <w:r w:rsidR="005E526D">
              <w:t>；</w:t>
            </w:r>
          </w:p>
          <w:p w:rsidR="001F6890" w:rsidRDefault="001F6890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推进辽宁省系统平台运维项目审批工作。</w:t>
            </w:r>
          </w:p>
          <w:p w:rsidR="005E526D" w:rsidRDefault="00CD263C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落实</w:t>
            </w:r>
            <w:r>
              <w:t>黑龙江省项目</w:t>
            </w:r>
            <w:r w:rsidR="00931EB8">
              <w:rPr>
                <w:rFonts w:hint="eastAsia"/>
              </w:rPr>
              <w:t>的招投标及合同签订工作</w:t>
            </w:r>
            <w:r w:rsidR="005E526D">
              <w:t>；</w:t>
            </w:r>
          </w:p>
          <w:p w:rsidR="00931EB8" w:rsidRDefault="00CD263C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lastRenderedPageBreak/>
              <w:t>落实吉林省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升级事项</w:t>
            </w:r>
            <w:r w:rsidR="00931EB8">
              <w:t>；</w:t>
            </w:r>
          </w:p>
          <w:p w:rsidR="00F47910" w:rsidRPr="00F14436" w:rsidRDefault="00931EB8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落实长春市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升级事项及后期软件定制升级事项</w:t>
            </w:r>
            <w:r w:rsidR="00F47910"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F479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5E52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7A" w:rsidRDefault="0015027A" w:rsidP="00071592">
      <w:r>
        <w:separator/>
      </w:r>
    </w:p>
  </w:endnote>
  <w:endnote w:type="continuationSeparator" w:id="0">
    <w:p w:rsidR="0015027A" w:rsidRDefault="0015027A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7A" w:rsidRDefault="0015027A" w:rsidP="00071592">
      <w:r>
        <w:separator/>
      </w:r>
    </w:p>
  </w:footnote>
  <w:footnote w:type="continuationSeparator" w:id="0">
    <w:p w:rsidR="0015027A" w:rsidRDefault="0015027A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F6890"/>
    <w:rsid w:val="00212AD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D263C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78</cp:revision>
  <dcterms:created xsi:type="dcterms:W3CDTF">2018-11-01T01:42:00Z</dcterms:created>
  <dcterms:modified xsi:type="dcterms:W3CDTF">2022-12-09T11:09:00Z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