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52</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631" w:leftChars="200" w:hanging="211" w:hangingChars="100"/>
              <w:jc w:val="left"/>
              <w:rPr>
                <w:b/>
              </w:rPr>
            </w:pPr>
            <w:r>
              <w:rPr>
                <w:b/>
              </w:rPr>
              <w:t>上周遗留：</w:t>
            </w:r>
          </w:p>
          <w:p>
            <w:pPr>
              <w:autoSpaceDE w:val="0"/>
              <w:autoSpaceDN w:val="0"/>
              <w:adjustRightInd w:val="0"/>
              <w:ind w:left="630" w:leftChars="200" w:hanging="210" w:hangingChars="100"/>
              <w:jc w:val="left"/>
              <w:rPr>
                <w:rFonts w:hint="default" w:eastAsia="宋体"/>
                <w:b w:val="0"/>
                <w:bCs/>
                <w:lang w:val="en-US" w:eastAsia="zh-CN"/>
              </w:rPr>
            </w:pPr>
            <w:r>
              <w:rPr>
                <w:rFonts w:hint="eastAsia"/>
                <w:b w:val="0"/>
                <w:bCs/>
                <w:lang w:val="en-US" w:eastAsia="zh-CN"/>
              </w:rPr>
              <w:t>1、孝感人员确定年后收假报道。</w:t>
            </w:r>
          </w:p>
          <w:p>
            <w:pPr>
              <w:autoSpaceDE w:val="0"/>
              <w:autoSpaceDN w:val="0"/>
              <w:adjustRightInd w:val="0"/>
              <w:ind w:left="420" w:leftChars="200"/>
              <w:jc w:val="left"/>
              <w:rPr>
                <w:szCs w:val="21"/>
              </w:rPr>
            </w:pPr>
            <w:r>
              <w:rPr>
                <w:b/>
              </w:rPr>
              <w:t>本周推荐：</w:t>
            </w:r>
          </w:p>
          <w:p>
            <w:pPr>
              <w:pStyle w:val="22"/>
              <w:numPr>
                <w:ilvl w:val="0"/>
                <w:numId w:val="4"/>
              </w:numPr>
              <w:autoSpaceDE w:val="0"/>
              <w:autoSpaceDN w:val="0"/>
              <w:adjustRightInd w:val="0"/>
              <w:ind w:firstLineChars="0"/>
              <w:jc w:val="left"/>
              <w:rPr>
                <w:szCs w:val="21"/>
              </w:rPr>
            </w:pPr>
            <w:r>
              <w:rPr>
                <w:rFonts w:hint="eastAsia"/>
                <w:szCs w:val="21"/>
                <w:lang w:val="en-US" w:eastAsia="zh-CN"/>
              </w:rPr>
              <w:t>无</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eastAsia" w:ascii="宋体" w:hAnsi="宋体" w:cs="微软雅黑"/>
                <w:kern w:val="0"/>
                <w:szCs w:val="21"/>
              </w:rPr>
            </w:pPr>
            <w:r>
              <w:rPr>
                <w:rFonts w:hint="eastAsia" w:ascii="宋体" w:hAnsi="宋体" w:cs="微软雅黑"/>
                <w:kern w:val="0"/>
                <w:szCs w:val="21"/>
              </w:rPr>
              <w:t>无</w:t>
            </w:r>
          </w:p>
          <w:p>
            <w:pPr>
              <w:pStyle w:val="22"/>
              <w:numPr>
                <w:ilvl w:val="0"/>
                <w:numId w:val="3"/>
              </w:numPr>
              <w:autoSpaceDE w:val="0"/>
              <w:autoSpaceDN w:val="0"/>
              <w:adjustRightInd w:val="0"/>
              <w:ind w:firstLineChars="0"/>
              <w:jc w:val="left"/>
              <w:rPr>
                <w:rFonts w:ascii="宋体" w:hAnsi="宋体" w:cs="微软雅黑"/>
                <w:b/>
                <w:kern w:val="0"/>
                <w:sz w:val="24"/>
                <w:szCs w:val="24"/>
                <w:lang w:val="zh-CN"/>
              </w:rPr>
            </w:pPr>
            <w:r>
              <w:rPr>
                <w:rFonts w:hint="eastAsia" w:ascii="宋体" w:hAnsi="宋体" w:cs="微软雅黑"/>
                <w:b/>
                <w:kern w:val="0"/>
                <w:sz w:val="24"/>
                <w:szCs w:val="24"/>
                <w:lang w:val="zh-CN"/>
              </w:rPr>
              <w:t>转正</w:t>
            </w:r>
          </w:p>
          <w:p>
            <w:pPr>
              <w:autoSpaceDE w:val="0"/>
              <w:autoSpaceDN w:val="0"/>
              <w:adjustRightInd w:val="0"/>
              <w:ind w:left="200" w:firstLine="210" w:firstLineChars="100"/>
              <w:jc w:val="left"/>
              <w:rPr>
                <w:rFonts w:hint="default" w:ascii="宋体" w:hAnsi="宋体" w:eastAsia="宋体" w:cs="微软雅黑"/>
                <w:kern w:val="0"/>
                <w:szCs w:val="21"/>
                <w:lang w:val="en-US" w:eastAsia="zh-CN"/>
              </w:rPr>
            </w:pPr>
            <w:r>
              <w:rPr>
                <w:rFonts w:hint="eastAsia" w:ascii="宋体" w:hAnsi="宋体" w:cs="微软雅黑"/>
                <w:kern w:val="0"/>
                <w:szCs w:val="21"/>
                <w:lang w:val="en-US" w:eastAsia="zh-CN"/>
              </w:rPr>
              <w:t>待转正，吉安邱治煌。</w:t>
            </w:r>
          </w:p>
          <w:p>
            <w:pPr>
              <w:pStyle w:val="22"/>
              <w:numPr>
                <w:ilvl w:val="0"/>
                <w:numId w:val="3"/>
              </w:numPr>
              <w:ind w:firstLineChars="0"/>
            </w:pPr>
            <w:r>
              <w:rPr>
                <w:rFonts w:hint="eastAsia" w:ascii="宋体" w:hAnsi="宋体" w:cs="微软雅黑"/>
                <w:b/>
                <w:kern w:val="0"/>
                <w:sz w:val="24"/>
                <w:szCs w:val="24"/>
              </w:rPr>
              <w:t xml:space="preserve">   </w:t>
            </w:r>
            <w:r>
              <w:rPr>
                <w:rFonts w:hint="eastAsia" w:ascii="宋体" w:hAnsi="宋体" w:cs="微软雅黑"/>
                <w:b/>
                <w:kern w:val="0"/>
                <w:sz w:val="24"/>
                <w:szCs w:val="24"/>
                <w:lang w:val="zh-CN"/>
              </w:rPr>
              <w:t>离职</w:t>
            </w:r>
          </w:p>
          <w:p>
            <w:pPr>
              <w:pStyle w:val="22"/>
              <w:ind w:left="409" w:leftChars="95" w:hanging="210" w:hangingChars="100"/>
              <w:rPr>
                <w:rFonts w:hint="eastAsia" w:eastAsia="宋体"/>
                <w:lang w:eastAsia="zh-CN"/>
              </w:rPr>
            </w:pPr>
            <w:r>
              <w:rPr>
                <w:rFonts w:hint="eastAsia"/>
                <w:szCs w:val="21"/>
              </w:rPr>
              <w:t xml:space="preserve">  离职：</w:t>
            </w:r>
            <w:r>
              <w:rPr>
                <w:rFonts w:hint="eastAsia"/>
                <w:szCs w:val="21"/>
                <w:lang w:val="en-US" w:eastAsia="zh-CN"/>
              </w:rPr>
              <w:t>无</w:t>
            </w:r>
            <w:r>
              <w:rPr>
                <w:rFonts w:hint="eastAsia"/>
                <w:szCs w:val="21"/>
              </w:rPr>
              <w:t>；</w:t>
            </w:r>
            <w:r>
              <w:rPr>
                <w:rFonts w:hint="eastAsia"/>
                <w:szCs w:val="21"/>
              </w:rPr>
              <w:br w:type="textWrapping"/>
            </w:r>
            <w:r>
              <w:rPr>
                <w:rFonts w:hint="eastAsia"/>
                <w:szCs w:val="21"/>
              </w:rPr>
              <w:t>待离职：</w:t>
            </w:r>
            <w:r>
              <w:rPr>
                <w:rFonts w:hint="eastAsia"/>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rPr>
            </w:pPr>
            <w:r>
              <w:rPr>
                <w:rFonts w:hint="eastAsia" w:ascii="宋体" w:hAnsi="宋体"/>
                <w:szCs w:val="21"/>
              </w:rPr>
              <w:t>环保部服务</w:t>
            </w:r>
          </w:p>
        </w:tc>
        <w:tc>
          <w:tcPr>
            <w:tcW w:w="5854" w:type="dxa"/>
            <w:shd w:val="clear" w:color="auto" w:fill="auto"/>
            <w:vAlign w:val="center"/>
          </w:tcPr>
          <w:p>
            <w:pPr>
              <w:rPr>
                <w:szCs w:val="21"/>
              </w:rPr>
            </w:pPr>
            <w:r>
              <w:rPr>
                <w:rFonts w:hint="eastAsia"/>
                <w:szCs w:val="21"/>
                <w:highlight w:val="yellow"/>
              </w:rPr>
              <w:t>单独提交</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ind w:firstLine="0" w:firstLineChars="0"/>
              <w:rPr>
                <w:rFonts w:ascii="宋体" w:hAnsi="宋体"/>
                <w:sz w:val="21"/>
                <w:szCs w:val="21"/>
              </w:rPr>
            </w:pPr>
            <w:r>
              <w:rPr>
                <w:rFonts w:ascii="宋体" w:hAnsi="宋体" w:eastAsia="宋体" w:cs="宋体"/>
                <w:sz w:val="21"/>
                <w:szCs w:val="21"/>
              </w:rPr>
              <w:t>1.完成对慈溪中科众茂环保热电有限公司的两天培训。</w:t>
            </w:r>
            <w:r>
              <w:rPr>
                <w:rFonts w:ascii="宋体" w:hAnsi="宋体" w:eastAsia="宋体" w:cs="宋体"/>
                <w:sz w:val="21"/>
                <w:szCs w:val="21"/>
              </w:rPr>
              <w:br w:type="textWrapping"/>
            </w:r>
            <w:r>
              <w:rPr>
                <w:rFonts w:ascii="宋体" w:hAnsi="宋体" w:eastAsia="宋体" w:cs="宋体"/>
                <w:sz w:val="21"/>
                <w:szCs w:val="21"/>
              </w:rPr>
              <w:t>2.完成对中节能集团所有项目公司新规培训问题答疑汇总相关工作。</w:t>
            </w:r>
            <w:r>
              <w:rPr>
                <w:rFonts w:ascii="宋体" w:hAnsi="宋体" w:eastAsia="宋体" w:cs="宋体"/>
                <w:sz w:val="21"/>
                <w:szCs w:val="21"/>
              </w:rPr>
              <w:br w:type="textWrapping"/>
            </w:r>
            <w:r>
              <w:rPr>
                <w:rFonts w:ascii="宋体" w:hAnsi="宋体" w:eastAsia="宋体" w:cs="宋体"/>
                <w:sz w:val="21"/>
                <w:szCs w:val="21"/>
              </w:rPr>
              <w:t>3.下周出差浙江温州为温州伟明客户进行现场培训的差前准备工作。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ind w:firstLine="0" w:firstLineChars="0"/>
              <w:rPr>
                <w:rFonts w:hint="eastAsia" w:ascii="宋体" w:hAnsi="宋体" w:eastAsia="宋体"/>
                <w:sz w:val="21"/>
                <w:szCs w:val="21"/>
                <w:highlight w:val="none"/>
                <w:lang w:eastAsia="zh-CN"/>
              </w:rPr>
            </w:pPr>
            <w:r>
              <w:rPr>
                <w:rFonts w:hint="eastAsia" w:ascii="宋体" w:hAnsi="宋体" w:cs="宋体"/>
                <w:sz w:val="21"/>
                <w:szCs w:val="21"/>
                <w:highlight w:val="none"/>
                <w:lang w:val="en-US" w:eastAsia="zh-CN"/>
              </w:rPr>
              <w:t>无</w:t>
            </w:r>
            <w:bookmarkStart w:id="0" w:name="_GoBack"/>
            <w:bookmarkEnd w:id="0"/>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14:textFill>
                  <w14:solidFill>
                    <w14:schemeClr w14:val="tx1"/>
                  </w14:solidFill>
                </w14:textFill>
              </w:rPr>
            </w:pPr>
            <w:r>
              <w:rPr>
                <w:rFonts w:ascii="宋体" w:hAnsi="宋体" w:eastAsia="宋体" w:cs="宋体"/>
                <w:sz w:val="21"/>
                <w:szCs w:val="21"/>
              </w:rPr>
              <w:t>12.26-12.30评审25份，其中2B合同22份；2G合同3份：服务运营部新增合同额82.16W,截止本周服务运营共签订合同6133.67W,年度任务目标完成率87.62%</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企业环保365（重庆市武隆区三峰新能源发电有限公司）续0.98w</w:t>
            </w:r>
            <w:r>
              <w:rPr>
                <w:rFonts w:ascii="宋体" w:hAnsi="宋体" w:eastAsia="宋体" w:cs="宋体"/>
                <w:sz w:val="21"/>
                <w:szCs w:val="21"/>
              </w:rPr>
              <w:br w:type="textWrapping"/>
            </w:r>
            <w:r>
              <w:rPr>
                <w:rFonts w:ascii="宋体" w:hAnsi="宋体" w:eastAsia="宋体" w:cs="宋体"/>
                <w:sz w:val="21"/>
                <w:szCs w:val="21"/>
              </w:rPr>
              <w:t>企业环保365（贵州金沙绿色能源有限公司）续1.96w</w:t>
            </w:r>
            <w:r>
              <w:rPr>
                <w:rFonts w:ascii="宋体" w:hAnsi="宋体" w:eastAsia="宋体" w:cs="宋体"/>
                <w:sz w:val="21"/>
                <w:szCs w:val="21"/>
              </w:rPr>
              <w:br w:type="textWrapping"/>
            </w:r>
            <w:r>
              <w:rPr>
                <w:rFonts w:ascii="宋体" w:hAnsi="宋体" w:eastAsia="宋体" w:cs="宋体"/>
                <w:sz w:val="21"/>
                <w:szCs w:val="21"/>
              </w:rPr>
              <w:t>企业环保365（贵州新源环境科技有限责任公司）续5.88w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企业环保365（自贡川能环保发电有限公司）1.96w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企业环保365（常州绿色动力环保热电有限公司）2.94w</w:t>
            </w:r>
            <w:r>
              <w:rPr>
                <w:rFonts w:ascii="宋体" w:hAnsi="宋体" w:eastAsia="宋体" w:cs="宋体"/>
                <w:sz w:val="21"/>
                <w:szCs w:val="21"/>
              </w:rPr>
              <w:br w:type="textWrapping"/>
            </w:r>
            <w:r>
              <w:rPr>
                <w:rFonts w:ascii="宋体" w:hAnsi="宋体" w:eastAsia="宋体" w:cs="宋体"/>
                <w:sz w:val="21"/>
                <w:szCs w:val="21"/>
              </w:rPr>
              <w:t>李方</w:t>
            </w:r>
            <w:r>
              <w:rPr>
                <w:rFonts w:ascii="宋体" w:hAnsi="宋体" w:eastAsia="宋体" w:cs="宋体"/>
                <w:sz w:val="21"/>
                <w:szCs w:val="21"/>
              </w:rPr>
              <w:br w:type="textWrapping"/>
            </w:r>
            <w:r>
              <w:rPr>
                <w:rFonts w:ascii="宋体" w:hAnsi="宋体" w:eastAsia="宋体" w:cs="宋体"/>
                <w:sz w:val="21"/>
                <w:szCs w:val="21"/>
              </w:rPr>
              <w:t>企业环保365（光大江东环保能源（马鞍山）有限公司）续0.98w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企业环保365（北京绿色动力再生能源有限公司）续1.96w</w:t>
            </w:r>
            <w:r>
              <w:rPr>
                <w:rFonts w:ascii="宋体" w:hAnsi="宋体" w:eastAsia="宋体" w:cs="宋体"/>
                <w:sz w:val="21"/>
                <w:szCs w:val="21"/>
              </w:rPr>
              <w:br w:type="textWrapping"/>
            </w:r>
            <w:r>
              <w:rPr>
                <w:rFonts w:ascii="宋体" w:hAnsi="宋体" w:eastAsia="宋体" w:cs="宋体"/>
                <w:sz w:val="21"/>
                <w:szCs w:val="21"/>
              </w:rPr>
              <w:t>企业环保365（北京高安屯垃圾焚烧有限公司）续1.96w</w:t>
            </w:r>
            <w:r>
              <w:rPr>
                <w:rFonts w:ascii="宋体" w:hAnsi="宋体" w:eastAsia="宋体" w:cs="宋体"/>
                <w:sz w:val="21"/>
                <w:szCs w:val="21"/>
              </w:rPr>
              <w:br w:type="textWrapping"/>
            </w:r>
            <w:r>
              <w:rPr>
                <w:rFonts w:ascii="宋体" w:hAnsi="宋体" w:eastAsia="宋体" w:cs="宋体"/>
                <w:sz w:val="21"/>
                <w:szCs w:val="21"/>
              </w:rPr>
              <w:t>企业环保365（北京京环绿谷环境管理有限公司）续0.98w</w:t>
            </w:r>
            <w:r>
              <w:rPr>
                <w:rFonts w:ascii="宋体" w:hAnsi="宋体" w:eastAsia="宋体" w:cs="宋体"/>
                <w:sz w:val="21"/>
                <w:szCs w:val="21"/>
              </w:rPr>
              <w:br w:type="textWrapping"/>
            </w:r>
            <w:r>
              <w:rPr>
                <w:rFonts w:ascii="宋体" w:hAnsi="宋体" w:eastAsia="宋体" w:cs="宋体"/>
                <w:sz w:val="21"/>
                <w:szCs w:val="21"/>
              </w:rPr>
              <w:t>李会珍</w:t>
            </w:r>
            <w:r>
              <w:rPr>
                <w:rFonts w:ascii="宋体" w:hAnsi="宋体" w:eastAsia="宋体" w:cs="宋体"/>
                <w:sz w:val="21"/>
                <w:szCs w:val="21"/>
              </w:rPr>
              <w:br w:type="textWrapping"/>
            </w:r>
            <w:r>
              <w:rPr>
                <w:rFonts w:ascii="宋体" w:hAnsi="宋体" w:eastAsia="宋体" w:cs="宋体"/>
                <w:sz w:val="21"/>
                <w:szCs w:val="21"/>
              </w:rPr>
              <w:t>数采仪配件（浙江东元电力-光大现代环保能源（汨罗）有限公司）0.35w</w:t>
            </w:r>
            <w:r>
              <w:rPr>
                <w:rFonts w:ascii="宋体" w:hAnsi="宋体" w:eastAsia="宋体" w:cs="宋体"/>
                <w:sz w:val="21"/>
                <w:szCs w:val="21"/>
              </w:rPr>
              <w:br w:type="textWrapping"/>
            </w:r>
            <w:r>
              <w:rPr>
                <w:rFonts w:ascii="宋体" w:hAnsi="宋体" w:eastAsia="宋体" w:cs="宋体"/>
                <w:sz w:val="21"/>
                <w:szCs w:val="21"/>
              </w:rPr>
              <w:t>李志兵</w:t>
            </w:r>
            <w:r>
              <w:rPr>
                <w:rFonts w:ascii="宋体" w:hAnsi="宋体" w:eastAsia="宋体" w:cs="宋体"/>
                <w:sz w:val="21"/>
                <w:szCs w:val="21"/>
              </w:rPr>
              <w:br w:type="textWrapping"/>
            </w:r>
            <w:r>
              <w:rPr>
                <w:rFonts w:ascii="宋体" w:hAnsi="宋体" w:eastAsia="宋体" w:cs="宋体"/>
                <w:sz w:val="21"/>
                <w:szCs w:val="21"/>
              </w:rPr>
              <w:t>企业环保365（上海金山环境再生能源有限公司）续2.94w</w:t>
            </w:r>
            <w:r>
              <w:rPr>
                <w:rFonts w:ascii="宋体" w:hAnsi="宋体" w:eastAsia="宋体" w:cs="宋体"/>
                <w:sz w:val="21"/>
                <w:szCs w:val="21"/>
              </w:rPr>
              <w:br w:type="textWrapping"/>
            </w:r>
            <w:r>
              <w:rPr>
                <w:rFonts w:ascii="宋体" w:hAnsi="宋体" w:eastAsia="宋体" w:cs="宋体"/>
                <w:sz w:val="21"/>
                <w:szCs w:val="21"/>
              </w:rPr>
              <w:t>企业环保365（上海城投瀛洲生活垃圾处置有限公司）续2.56w</w:t>
            </w:r>
            <w:r>
              <w:rPr>
                <w:rFonts w:ascii="宋体" w:hAnsi="宋体" w:eastAsia="宋体" w:cs="宋体"/>
                <w:sz w:val="21"/>
                <w:szCs w:val="21"/>
              </w:rPr>
              <w:br w:type="textWrapping"/>
            </w:r>
            <w:r>
              <w:rPr>
                <w:rFonts w:ascii="宋体" w:hAnsi="宋体" w:eastAsia="宋体" w:cs="宋体"/>
                <w:sz w:val="21"/>
                <w:szCs w:val="21"/>
              </w:rPr>
              <w:t>企业环保365（上海东石塘再生能源有限公司）续1.96w</w:t>
            </w:r>
            <w:r>
              <w:rPr>
                <w:rFonts w:ascii="宋体" w:hAnsi="宋体" w:eastAsia="宋体" w:cs="宋体"/>
                <w:sz w:val="21"/>
                <w:szCs w:val="21"/>
              </w:rPr>
              <w:br w:type="textWrapping"/>
            </w:r>
            <w:r>
              <w:rPr>
                <w:rFonts w:ascii="宋体" w:hAnsi="宋体" w:eastAsia="宋体" w:cs="宋体"/>
                <w:sz w:val="21"/>
                <w:szCs w:val="21"/>
              </w:rPr>
              <w:t>刘辉</w:t>
            </w:r>
            <w:r>
              <w:rPr>
                <w:rFonts w:ascii="宋体" w:hAnsi="宋体" w:eastAsia="宋体" w:cs="宋体"/>
                <w:sz w:val="21"/>
                <w:szCs w:val="21"/>
              </w:rPr>
              <w:br w:type="textWrapping"/>
            </w:r>
            <w:r>
              <w:rPr>
                <w:rFonts w:ascii="宋体" w:hAnsi="宋体" w:eastAsia="宋体" w:cs="宋体"/>
                <w:sz w:val="21"/>
                <w:szCs w:val="21"/>
              </w:rPr>
              <w:t>“一张图”综合决策服务项目（思路-信息中心）25w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企业环保365（广环投光国环保能源（邵东）有限公司）3.92w</w:t>
            </w:r>
            <w:r>
              <w:rPr>
                <w:rFonts w:ascii="宋体" w:hAnsi="宋体" w:eastAsia="宋体" w:cs="宋体"/>
                <w:sz w:val="21"/>
                <w:szCs w:val="21"/>
              </w:rPr>
              <w:br w:type="textWrapping"/>
            </w:r>
            <w:r>
              <w:rPr>
                <w:rFonts w:ascii="宋体" w:hAnsi="宋体" w:eastAsia="宋体" w:cs="宋体"/>
                <w:sz w:val="21"/>
                <w:szCs w:val="21"/>
              </w:rPr>
              <w:t>企业环保365（洪湖林清环保能源有限公司）1.96w</w:t>
            </w:r>
            <w:r>
              <w:rPr>
                <w:rFonts w:ascii="宋体" w:hAnsi="宋体" w:eastAsia="宋体" w:cs="宋体"/>
                <w:sz w:val="21"/>
                <w:szCs w:val="21"/>
              </w:rPr>
              <w:br w:type="textWrapping"/>
            </w:r>
            <w:r>
              <w:rPr>
                <w:rFonts w:ascii="宋体" w:hAnsi="宋体" w:eastAsia="宋体" w:cs="宋体"/>
                <w:sz w:val="21"/>
                <w:szCs w:val="21"/>
              </w:rPr>
              <w:t>彭亚萍</w:t>
            </w:r>
            <w:r>
              <w:rPr>
                <w:rFonts w:ascii="宋体" w:hAnsi="宋体" w:eastAsia="宋体" w:cs="宋体"/>
                <w:sz w:val="21"/>
                <w:szCs w:val="21"/>
              </w:rPr>
              <w:br w:type="textWrapping"/>
            </w:r>
            <w:r>
              <w:rPr>
                <w:rFonts w:ascii="宋体" w:hAnsi="宋体" w:eastAsia="宋体" w:cs="宋体"/>
                <w:sz w:val="21"/>
                <w:szCs w:val="21"/>
              </w:rPr>
              <w:t>企业环保365（蒲城天楹环保能源有限公司）续1.96w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企业环保365（巨鹿县聚力环保有限公司）续3.92w</w:t>
            </w:r>
            <w:r>
              <w:rPr>
                <w:rFonts w:ascii="宋体" w:hAnsi="宋体" w:eastAsia="宋体" w:cs="宋体"/>
                <w:sz w:val="21"/>
                <w:szCs w:val="21"/>
              </w:rPr>
              <w:br w:type="textWrapping"/>
            </w:r>
            <w:r>
              <w:rPr>
                <w:rFonts w:ascii="宋体" w:hAnsi="宋体" w:eastAsia="宋体" w:cs="宋体"/>
                <w:sz w:val="21"/>
                <w:szCs w:val="21"/>
              </w:rPr>
              <w:t>企业环保365（唐山洁城能源股份有限公司 ）续2.94w</w:t>
            </w:r>
            <w:r>
              <w:rPr>
                <w:rFonts w:ascii="宋体" w:hAnsi="宋体" w:eastAsia="宋体" w:cs="宋体"/>
                <w:sz w:val="21"/>
                <w:szCs w:val="21"/>
              </w:rPr>
              <w:br w:type="textWrapping"/>
            </w:r>
            <w:r>
              <w:rPr>
                <w:rFonts w:ascii="宋体" w:hAnsi="宋体" w:eastAsia="宋体" w:cs="宋体"/>
                <w:sz w:val="21"/>
                <w:szCs w:val="21"/>
              </w:rPr>
              <w:t>企业环保365（中节能（涞水）环保能源有限公司）续1.96w</w:t>
            </w:r>
            <w:r>
              <w:rPr>
                <w:rFonts w:ascii="宋体" w:hAnsi="宋体" w:eastAsia="宋体" w:cs="宋体"/>
                <w:sz w:val="21"/>
                <w:szCs w:val="21"/>
              </w:rPr>
              <w:br w:type="textWrapping"/>
            </w:r>
            <w:r>
              <w:rPr>
                <w:rFonts w:ascii="宋体" w:hAnsi="宋体" w:eastAsia="宋体" w:cs="宋体"/>
                <w:sz w:val="21"/>
                <w:szCs w:val="21"/>
              </w:rPr>
              <w:t>企业环保365（承德环能热电有限责任公司）续1.96w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企业环保365（奈曼旗海创科技发展有限责任公司）0.98w</w:t>
            </w:r>
            <w:r>
              <w:rPr>
                <w:rFonts w:ascii="宋体" w:hAnsi="宋体" w:eastAsia="宋体" w:cs="宋体"/>
                <w:sz w:val="21"/>
                <w:szCs w:val="21"/>
              </w:rPr>
              <w:br w:type="textWrapping"/>
            </w:r>
            <w:r>
              <w:rPr>
                <w:rFonts w:ascii="宋体" w:hAnsi="宋体" w:eastAsia="宋体" w:cs="宋体"/>
                <w:sz w:val="21"/>
                <w:szCs w:val="21"/>
              </w:rPr>
              <w:t>王芳</w:t>
            </w:r>
            <w:r>
              <w:rPr>
                <w:rFonts w:ascii="宋体" w:hAnsi="宋体" w:eastAsia="宋体" w:cs="宋体"/>
                <w:sz w:val="21"/>
                <w:szCs w:val="21"/>
              </w:rPr>
              <w:br w:type="textWrapping"/>
            </w:r>
            <w:r>
              <w:rPr>
                <w:rFonts w:ascii="宋体" w:hAnsi="宋体" w:eastAsia="宋体" w:cs="宋体"/>
                <w:sz w:val="21"/>
                <w:szCs w:val="21"/>
              </w:rPr>
              <w:t>泸州市重点污染源自动监控平台与泸州生态环境局大数据平台的数据对接工作。数据接口开发 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企业环保365（高邮泰达环保有限公司）续1.96w</w:t>
            </w:r>
            <w:r>
              <w:rPr>
                <w:rFonts w:ascii="宋体" w:hAnsi="宋体" w:eastAsia="宋体" w:cs="宋体"/>
                <w:sz w:val="21"/>
                <w:szCs w:val="21"/>
              </w:rPr>
              <w:br w:type="textWrapping"/>
            </w:r>
            <w:r>
              <w:rPr>
                <w:rFonts w:ascii="宋体" w:hAnsi="宋体" w:eastAsia="宋体" w:cs="宋体"/>
                <w:sz w:val="21"/>
                <w:szCs w:val="21"/>
              </w:rPr>
              <w:t>于浪</w:t>
            </w:r>
            <w:r>
              <w:rPr>
                <w:rFonts w:ascii="宋体" w:hAnsi="宋体" w:eastAsia="宋体" w:cs="宋体"/>
                <w:sz w:val="21"/>
                <w:szCs w:val="21"/>
              </w:rPr>
              <w:br w:type="textWrapping"/>
            </w:r>
            <w:r>
              <w:rPr>
                <w:rFonts w:ascii="宋体" w:hAnsi="宋体" w:eastAsia="宋体" w:cs="宋体"/>
                <w:sz w:val="21"/>
                <w:szCs w:val="21"/>
              </w:rPr>
              <w:t>培训费-无合同   0.3192w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96" w:type="dxa"/>
            <w:shd w:val="clear" w:color="auto" w:fill="auto"/>
          </w:tcPr>
          <w:p>
            <w:pPr>
              <w:rPr>
                <w:rFonts w:ascii="宋体" w:hAnsi="宋体"/>
                <w:sz w:val="24"/>
                <w:szCs w:val="28"/>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pPr>
            <w:r>
              <w:rPr>
                <w:rFonts w:hint="eastAsia"/>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pPr>
            <w:r>
              <w:rPr>
                <w:rFonts w:hint="eastAsia"/>
              </w:rPr>
              <w:t>无</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一、邮件：本周收到11封邮件，遗留3封，十二月共收到53封邮件，遗留9封。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sz w:val="21"/>
                <w:szCs w:val="21"/>
                <w:highlight w:val="green"/>
              </w:rPr>
            </w:pPr>
            <w:r>
              <w:rPr>
                <w:rFonts w:ascii="宋体" w:hAnsi="宋体" w:eastAsia="宋体" w:cs="宋体"/>
                <w:sz w:val="21"/>
                <w:szCs w:val="21"/>
              </w:rPr>
              <w:t>本周共收到37个服务单，待受理3个，处理中2个(转研发1个)，已处理32个；bug历史遗留13个，未处理合计14个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sz w:val="21"/>
                <w:szCs w:val="21"/>
              </w:rPr>
              <w:t>  </w:t>
            </w:r>
            <w:r>
              <w:rPr>
                <w:rFonts w:ascii="宋体" w:hAnsi="宋体" w:eastAsia="宋体" w:cs="宋体"/>
                <w:sz w:val="21"/>
                <w:szCs w:val="21"/>
              </w:rPr>
              <w:t> 本周收到4个需求单，历史遗留20个，合计24个(其中4.2需求7个)。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ascii="宋体" w:hAnsi="宋体"/>
                <w:szCs w:val="21"/>
              </w:rPr>
            </w:pPr>
            <w:r>
              <w:rPr>
                <w:rFonts w:hint="eastAsia" w:ascii="宋体" w:hAnsi="宋体"/>
                <w:szCs w:val="21"/>
                <w:lang w:val="en-US" w:eastAsia="zh-CN"/>
              </w:rPr>
              <w:t>风控人员、鄂尔多斯、陕西人员招聘沟通；</w:t>
            </w:r>
          </w:p>
          <w:p>
            <w:pPr>
              <w:pStyle w:val="22"/>
              <w:numPr>
                <w:ilvl w:val="0"/>
                <w:numId w:val="5"/>
              </w:numPr>
              <w:ind w:firstLineChars="0"/>
              <w:rPr>
                <w:rFonts w:ascii="宋体" w:hAnsi="宋体"/>
                <w:szCs w:val="21"/>
              </w:rPr>
            </w:pPr>
            <w:r>
              <w:rPr>
                <w:rFonts w:hint="eastAsia" w:ascii="宋体" w:hAnsi="宋体"/>
                <w:szCs w:val="21"/>
              </w:rPr>
              <w:t>4.2升级进度</w:t>
            </w:r>
            <w:r>
              <w:rPr>
                <w:rFonts w:hint="eastAsia" w:ascii="宋体" w:hAnsi="宋体"/>
                <w:szCs w:val="21"/>
                <w:lang w:val="en-US" w:eastAsia="zh-CN"/>
              </w:rPr>
              <w:t>跟踪；</w:t>
            </w:r>
          </w:p>
          <w:p>
            <w:pPr>
              <w:pStyle w:val="22"/>
              <w:numPr>
                <w:ilvl w:val="0"/>
                <w:numId w:val="5"/>
              </w:numPr>
              <w:ind w:firstLineChars="0"/>
              <w:rPr>
                <w:rFonts w:ascii="宋体" w:hAnsi="宋体"/>
                <w:szCs w:val="21"/>
              </w:rPr>
            </w:pPr>
            <w:r>
              <w:rPr>
                <w:rFonts w:hint="eastAsia" w:ascii="宋体" w:hAnsi="宋体"/>
                <w:szCs w:val="21"/>
              </w:rPr>
              <w:t>4.2升级进度统计及周报</w:t>
            </w:r>
            <w:r>
              <w:rPr>
                <w:rFonts w:hint="eastAsia" w:ascii="宋体" w:hAnsi="宋体"/>
                <w:szCs w:val="21"/>
                <w:lang w:eastAsia="zh-CN"/>
              </w:rPr>
              <w:t>；</w:t>
            </w:r>
          </w:p>
          <w:p>
            <w:pPr>
              <w:pStyle w:val="22"/>
              <w:numPr>
                <w:ilvl w:val="0"/>
                <w:numId w:val="5"/>
              </w:numPr>
              <w:ind w:firstLineChars="0"/>
              <w:rPr>
                <w:rFonts w:ascii="宋体" w:hAnsi="宋体"/>
                <w:szCs w:val="21"/>
              </w:rPr>
            </w:pPr>
            <w:r>
              <w:rPr>
                <w:rFonts w:hint="eastAsia" w:ascii="宋体" w:hAnsi="宋体"/>
                <w:szCs w:val="21"/>
                <w:lang w:val="en-US" w:eastAsia="zh-CN"/>
              </w:rPr>
              <w:t>部门合同归档跟踪；</w:t>
            </w:r>
          </w:p>
          <w:p>
            <w:pPr>
              <w:pStyle w:val="22"/>
              <w:numPr>
                <w:ilvl w:val="0"/>
                <w:numId w:val="5"/>
              </w:numPr>
              <w:ind w:firstLineChars="0"/>
              <w:rPr>
                <w:rFonts w:ascii="宋体" w:hAnsi="宋体"/>
                <w:szCs w:val="21"/>
              </w:rPr>
            </w:pPr>
            <w:r>
              <w:rPr>
                <w:rFonts w:hint="eastAsia" w:ascii="宋体" w:hAnsi="宋体"/>
                <w:szCs w:val="21"/>
                <w:lang w:val="en-US" w:eastAsia="zh-CN"/>
              </w:rPr>
              <w:t>部门活动会议；</w:t>
            </w:r>
          </w:p>
          <w:p>
            <w:pPr>
              <w:pStyle w:val="22"/>
              <w:numPr>
                <w:ilvl w:val="0"/>
                <w:numId w:val="5"/>
              </w:numPr>
              <w:ind w:firstLineChars="0"/>
              <w:rPr>
                <w:rFonts w:ascii="宋体" w:hAnsi="宋体"/>
                <w:szCs w:val="21"/>
              </w:rPr>
            </w:pPr>
            <w:r>
              <w:rPr>
                <w:rFonts w:hint="eastAsia" w:ascii="宋体" w:hAnsi="宋体"/>
                <w:szCs w:val="21"/>
                <w:lang w:val="en-US" w:eastAsia="zh-CN"/>
              </w:rPr>
              <w:t>年终总结安排；</w:t>
            </w:r>
          </w:p>
          <w:p>
            <w:pPr>
              <w:pStyle w:val="22"/>
              <w:numPr>
                <w:ilvl w:val="0"/>
                <w:numId w:val="5"/>
              </w:numPr>
              <w:ind w:firstLineChars="0"/>
              <w:rPr>
                <w:rFonts w:hint="default" w:ascii="宋体" w:hAnsi="宋体"/>
                <w:szCs w:val="21"/>
                <w:lang w:val="en-US"/>
              </w:rPr>
            </w:pPr>
            <w:r>
              <w:rPr>
                <w:rFonts w:hint="eastAsia" w:ascii="宋体" w:hAnsi="宋体"/>
                <w:szCs w:val="21"/>
                <w:lang w:val="en-US" w:eastAsia="zh-CN"/>
              </w:rPr>
              <w:t>安全人员汇报评估；</w:t>
            </w:r>
          </w:p>
          <w:p>
            <w:pPr>
              <w:pStyle w:val="22"/>
              <w:numPr>
                <w:ilvl w:val="0"/>
                <w:numId w:val="5"/>
              </w:numPr>
              <w:ind w:firstLineChars="0"/>
              <w:rPr>
                <w:rFonts w:hint="default" w:ascii="宋体" w:hAnsi="宋体"/>
                <w:szCs w:val="21"/>
                <w:lang w:val="en-US"/>
              </w:rPr>
            </w:pPr>
            <w:r>
              <w:rPr>
                <w:rFonts w:hint="eastAsia" w:ascii="宋体" w:hAnsi="宋体"/>
                <w:szCs w:val="21"/>
                <w:lang w:val="en-US" w:eastAsia="zh-CN"/>
              </w:rPr>
              <w:t>部门人员新冠相关事宜安排；</w:t>
            </w:r>
          </w:p>
          <w:p>
            <w:pPr>
              <w:pStyle w:val="22"/>
              <w:numPr>
                <w:ilvl w:val="0"/>
                <w:numId w:val="5"/>
              </w:numPr>
              <w:ind w:firstLineChars="0"/>
              <w:rPr>
                <w:rFonts w:hint="default" w:ascii="宋体" w:hAnsi="宋体"/>
                <w:szCs w:val="21"/>
                <w:lang w:val="en-US"/>
              </w:rPr>
            </w:pPr>
            <w:r>
              <w:rPr>
                <w:rFonts w:hint="eastAsia" w:ascii="宋体" w:hAnsi="宋体"/>
                <w:szCs w:val="21"/>
                <w:lang w:val="en-US" w:eastAsia="zh-CN"/>
              </w:rPr>
              <w:t>4.2扫盲培训。</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Cs w:val="21"/>
              </w:rPr>
            </w:pPr>
            <w:r>
              <w:rPr>
                <w:rFonts w:hint="eastAsia" w:ascii="宋体" w:hAnsi="宋体"/>
                <w:szCs w:val="21"/>
              </w:rPr>
              <w:t>4.2升级省份推进 ；</w:t>
            </w:r>
          </w:p>
          <w:p>
            <w:pPr>
              <w:pStyle w:val="22"/>
              <w:numPr>
                <w:ilvl w:val="0"/>
                <w:numId w:val="6"/>
              </w:numPr>
              <w:ind w:firstLineChars="0"/>
              <w:rPr>
                <w:rFonts w:ascii="宋体" w:hAnsi="宋体"/>
                <w:szCs w:val="21"/>
              </w:rPr>
            </w:pPr>
            <w:r>
              <w:rPr>
                <w:rFonts w:hint="eastAsia" w:ascii="宋体" w:hAnsi="宋体"/>
                <w:szCs w:val="21"/>
              </w:rPr>
              <w:t>4.2.2版本升级问题对接保障；</w:t>
            </w:r>
          </w:p>
          <w:p>
            <w:pPr>
              <w:pStyle w:val="22"/>
              <w:numPr>
                <w:ilvl w:val="0"/>
                <w:numId w:val="6"/>
              </w:numPr>
              <w:ind w:firstLineChars="0"/>
              <w:rPr>
                <w:rFonts w:hint="eastAsia" w:ascii="宋体" w:hAnsi="宋体"/>
                <w:szCs w:val="21"/>
                <w:lang w:val="en-US" w:eastAsia="zh-CN"/>
              </w:rPr>
            </w:pPr>
            <w:r>
              <w:rPr>
                <w:rFonts w:hint="eastAsia" w:ascii="宋体" w:hAnsi="宋体"/>
                <w:szCs w:val="21"/>
              </w:rPr>
              <w:t>OA系统需求与财务沟通</w:t>
            </w:r>
            <w:r>
              <w:rPr>
                <w:rFonts w:hint="eastAsia" w:ascii="宋体" w:hAnsi="宋体"/>
                <w:szCs w:val="21"/>
                <w:lang w:eastAsia="zh-CN"/>
              </w:rPr>
              <w:t>；</w:t>
            </w:r>
          </w:p>
          <w:p>
            <w:pPr>
              <w:pStyle w:val="22"/>
              <w:numPr>
                <w:ilvl w:val="0"/>
                <w:numId w:val="6"/>
              </w:numPr>
              <w:ind w:left="360" w:leftChars="0" w:hanging="360" w:firstLineChars="0"/>
              <w:rPr>
                <w:rFonts w:hint="eastAsia" w:ascii="宋体" w:hAnsi="宋体"/>
                <w:szCs w:val="21"/>
                <w:lang w:val="en-US" w:eastAsia="zh-CN"/>
              </w:rPr>
            </w:pPr>
            <w:r>
              <w:rPr>
                <w:rFonts w:hint="eastAsia" w:ascii="宋体" w:hAnsi="宋体"/>
                <w:szCs w:val="21"/>
                <w:lang w:val="en-US" w:eastAsia="zh-CN"/>
              </w:rPr>
              <w:t>11月销售提成确认；</w:t>
            </w:r>
          </w:p>
          <w:p>
            <w:pPr>
              <w:pStyle w:val="22"/>
              <w:numPr>
                <w:ilvl w:val="0"/>
                <w:numId w:val="6"/>
              </w:numPr>
              <w:ind w:firstLineChars="0"/>
              <w:rPr>
                <w:rFonts w:ascii="宋体" w:hAnsi="宋体"/>
                <w:szCs w:val="21"/>
              </w:rPr>
            </w:pPr>
            <w:r>
              <w:rPr>
                <w:rFonts w:ascii="宋体" w:hAnsi="宋体" w:eastAsia="宋体" w:cs="宋体"/>
                <w:sz w:val="21"/>
                <w:szCs w:val="21"/>
              </w:rPr>
              <w:t>江苏连云港污染源监控国发软件平台运维项目招标。</w:t>
            </w:r>
          </w:p>
        </w:tc>
      </w:tr>
    </w:tbl>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rPr>
        <w:t>1</w:t>
      </w:r>
      <w:r>
        <w:rPr>
          <w:rFonts w:hint="eastAsia" w:ascii="仿宋" w:hAnsi="仿宋" w:eastAsia="仿宋"/>
          <w:sz w:val="28"/>
          <w:szCs w:val="28"/>
          <w:u w:val="single"/>
          <w:lang w:val="en-US" w:eastAsia="zh-CN"/>
        </w:rPr>
        <w:t>2</w:t>
      </w:r>
      <w:r>
        <w:rPr>
          <w:rFonts w:hint="eastAsia" w:ascii="仿宋" w:hAnsi="仿宋" w:eastAsia="仿宋"/>
          <w:sz w:val="28"/>
          <w:szCs w:val="28"/>
        </w:rPr>
        <w:t>月</w:t>
      </w:r>
      <w:r>
        <w:rPr>
          <w:rFonts w:hint="eastAsia" w:ascii="仿宋" w:hAnsi="仿宋" w:eastAsia="仿宋"/>
          <w:sz w:val="28"/>
          <w:szCs w:val="28"/>
          <w:u w:val="single"/>
          <w:lang w:val="en-US" w:eastAsia="zh-CN"/>
        </w:rPr>
        <w:t>30</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F67B2"/>
    <w:multiLevelType w:val="multilevel"/>
    <w:tmpl w:val="A92F67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5C"/>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DEB"/>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9E9"/>
    <w:rsid w:val="00796CE2"/>
    <w:rsid w:val="00796E71"/>
    <w:rsid w:val="00797191"/>
    <w:rsid w:val="00797C73"/>
    <w:rsid w:val="007A020A"/>
    <w:rsid w:val="007A0417"/>
    <w:rsid w:val="007A05FD"/>
    <w:rsid w:val="007A076B"/>
    <w:rsid w:val="007A0840"/>
    <w:rsid w:val="007A0A73"/>
    <w:rsid w:val="007A0AAF"/>
    <w:rsid w:val="007A0B23"/>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0BF"/>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3E4"/>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CCC"/>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94E"/>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2FAF"/>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B54"/>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6C2"/>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35"/>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477"/>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06B"/>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752393"/>
    <w:rsid w:val="01CE2BEE"/>
    <w:rsid w:val="01D8052F"/>
    <w:rsid w:val="01FC1DF1"/>
    <w:rsid w:val="02025E62"/>
    <w:rsid w:val="02056D00"/>
    <w:rsid w:val="02243C5B"/>
    <w:rsid w:val="02535F89"/>
    <w:rsid w:val="0286060F"/>
    <w:rsid w:val="02B52978"/>
    <w:rsid w:val="02C30129"/>
    <w:rsid w:val="02C95F7F"/>
    <w:rsid w:val="02D96613"/>
    <w:rsid w:val="02EC31EC"/>
    <w:rsid w:val="031F2043"/>
    <w:rsid w:val="033B1E02"/>
    <w:rsid w:val="035E2888"/>
    <w:rsid w:val="036F382F"/>
    <w:rsid w:val="03D66620"/>
    <w:rsid w:val="03EA2651"/>
    <w:rsid w:val="04506958"/>
    <w:rsid w:val="04A32949"/>
    <w:rsid w:val="04E5276B"/>
    <w:rsid w:val="04E903D2"/>
    <w:rsid w:val="04F64025"/>
    <w:rsid w:val="05790131"/>
    <w:rsid w:val="05AB3866"/>
    <w:rsid w:val="05E654CA"/>
    <w:rsid w:val="065A296E"/>
    <w:rsid w:val="065E2E82"/>
    <w:rsid w:val="07104571"/>
    <w:rsid w:val="07146078"/>
    <w:rsid w:val="077E5869"/>
    <w:rsid w:val="07946601"/>
    <w:rsid w:val="07AE50AB"/>
    <w:rsid w:val="07F86F98"/>
    <w:rsid w:val="07F9353A"/>
    <w:rsid w:val="086F6D8B"/>
    <w:rsid w:val="088679E3"/>
    <w:rsid w:val="08C564E2"/>
    <w:rsid w:val="08D638EC"/>
    <w:rsid w:val="090220F3"/>
    <w:rsid w:val="09203FA1"/>
    <w:rsid w:val="09AF6764"/>
    <w:rsid w:val="09E93194"/>
    <w:rsid w:val="09F35818"/>
    <w:rsid w:val="09F9250B"/>
    <w:rsid w:val="0A140428"/>
    <w:rsid w:val="0A875201"/>
    <w:rsid w:val="0A922377"/>
    <w:rsid w:val="0A9D16CA"/>
    <w:rsid w:val="0AED3091"/>
    <w:rsid w:val="0AEF699F"/>
    <w:rsid w:val="0B025BB4"/>
    <w:rsid w:val="0B1E2589"/>
    <w:rsid w:val="0B570385"/>
    <w:rsid w:val="0B7B030A"/>
    <w:rsid w:val="0B917C9A"/>
    <w:rsid w:val="0BB660F9"/>
    <w:rsid w:val="0BE64903"/>
    <w:rsid w:val="0C315314"/>
    <w:rsid w:val="0C7139B7"/>
    <w:rsid w:val="0CDC22FC"/>
    <w:rsid w:val="0D160F58"/>
    <w:rsid w:val="0D272220"/>
    <w:rsid w:val="0D67009F"/>
    <w:rsid w:val="0D935B07"/>
    <w:rsid w:val="0DB55A7E"/>
    <w:rsid w:val="0E0062C1"/>
    <w:rsid w:val="0E2901B1"/>
    <w:rsid w:val="0E3317D8"/>
    <w:rsid w:val="0E42139A"/>
    <w:rsid w:val="0E5B66EB"/>
    <w:rsid w:val="0EA664FC"/>
    <w:rsid w:val="0EA94DFB"/>
    <w:rsid w:val="0EBE556F"/>
    <w:rsid w:val="0EC97B34"/>
    <w:rsid w:val="0ED1606F"/>
    <w:rsid w:val="0EE971EA"/>
    <w:rsid w:val="0F15562C"/>
    <w:rsid w:val="0F2904D1"/>
    <w:rsid w:val="101D64CD"/>
    <w:rsid w:val="101E48B9"/>
    <w:rsid w:val="10305890"/>
    <w:rsid w:val="10E9014E"/>
    <w:rsid w:val="10F84E34"/>
    <w:rsid w:val="115075C2"/>
    <w:rsid w:val="1152104B"/>
    <w:rsid w:val="11A91E81"/>
    <w:rsid w:val="11D706B9"/>
    <w:rsid w:val="123320FA"/>
    <w:rsid w:val="12554CFC"/>
    <w:rsid w:val="126912BA"/>
    <w:rsid w:val="12955EAD"/>
    <w:rsid w:val="12C16C73"/>
    <w:rsid w:val="12D250DB"/>
    <w:rsid w:val="12D617C3"/>
    <w:rsid w:val="12F157AA"/>
    <w:rsid w:val="133E6AC9"/>
    <w:rsid w:val="134A513A"/>
    <w:rsid w:val="135B03FD"/>
    <w:rsid w:val="139774BD"/>
    <w:rsid w:val="13B70F88"/>
    <w:rsid w:val="13D75A05"/>
    <w:rsid w:val="13E065A0"/>
    <w:rsid w:val="14045069"/>
    <w:rsid w:val="141D38E4"/>
    <w:rsid w:val="146A16C8"/>
    <w:rsid w:val="14C50C9C"/>
    <w:rsid w:val="14C61E8F"/>
    <w:rsid w:val="15150B00"/>
    <w:rsid w:val="15277E09"/>
    <w:rsid w:val="15A30BE6"/>
    <w:rsid w:val="15A3441C"/>
    <w:rsid w:val="15AD3BCE"/>
    <w:rsid w:val="15C37680"/>
    <w:rsid w:val="15E83F8E"/>
    <w:rsid w:val="16084C40"/>
    <w:rsid w:val="16453C04"/>
    <w:rsid w:val="164D1949"/>
    <w:rsid w:val="165D6EC8"/>
    <w:rsid w:val="16620EC1"/>
    <w:rsid w:val="166C2AF8"/>
    <w:rsid w:val="16BA2357"/>
    <w:rsid w:val="16EB23F2"/>
    <w:rsid w:val="170741A1"/>
    <w:rsid w:val="172D2B29"/>
    <w:rsid w:val="17577430"/>
    <w:rsid w:val="17722790"/>
    <w:rsid w:val="17B83D7F"/>
    <w:rsid w:val="17DA15A6"/>
    <w:rsid w:val="17F306FB"/>
    <w:rsid w:val="1801185A"/>
    <w:rsid w:val="181A30AD"/>
    <w:rsid w:val="18622CA6"/>
    <w:rsid w:val="18BA4EFB"/>
    <w:rsid w:val="18D71152"/>
    <w:rsid w:val="19D6494B"/>
    <w:rsid w:val="19DF4E55"/>
    <w:rsid w:val="19F636A6"/>
    <w:rsid w:val="1A496D50"/>
    <w:rsid w:val="1A626EFC"/>
    <w:rsid w:val="1A6C1BBA"/>
    <w:rsid w:val="1A7E2BEA"/>
    <w:rsid w:val="1A8E55A6"/>
    <w:rsid w:val="1A982757"/>
    <w:rsid w:val="1AC527C1"/>
    <w:rsid w:val="1AEA1317"/>
    <w:rsid w:val="1B1262BE"/>
    <w:rsid w:val="1B3B23A6"/>
    <w:rsid w:val="1B650AE3"/>
    <w:rsid w:val="1B8E5C17"/>
    <w:rsid w:val="1BBD006D"/>
    <w:rsid w:val="1BBE0BEC"/>
    <w:rsid w:val="1BE964EE"/>
    <w:rsid w:val="1C002517"/>
    <w:rsid w:val="1C1549BE"/>
    <w:rsid w:val="1C191B75"/>
    <w:rsid w:val="1C274367"/>
    <w:rsid w:val="1C323A09"/>
    <w:rsid w:val="1C443F2A"/>
    <w:rsid w:val="1C6E1C1A"/>
    <w:rsid w:val="1CDA72AF"/>
    <w:rsid w:val="1CEC6CF5"/>
    <w:rsid w:val="1CF13015"/>
    <w:rsid w:val="1CF814E3"/>
    <w:rsid w:val="1D100F23"/>
    <w:rsid w:val="1D1176A1"/>
    <w:rsid w:val="1D1745E9"/>
    <w:rsid w:val="1D1C2DB3"/>
    <w:rsid w:val="1D7F5D9C"/>
    <w:rsid w:val="1D9958B9"/>
    <w:rsid w:val="1DAF1A8B"/>
    <w:rsid w:val="1DDB6269"/>
    <w:rsid w:val="1DF20628"/>
    <w:rsid w:val="1E285E75"/>
    <w:rsid w:val="1E6F53E6"/>
    <w:rsid w:val="1EAA1F74"/>
    <w:rsid w:val="1EBB7AE1"/>
    <w:rsid w:val="1EEC5C5B"/>
    <w:rsid w:val="1F164BA3"/>
    <w:rsid w:val="1F1840BF"/>
    <w:rsid w:val="1F470BC3"/>
    <w:rsid w:val="1F5140AD"/>
    <w:rsid w:val="1F6669AD"/>
    <w:rsid w:val="1F6E69FE"/>
    <w:rsid w:val="1F7F25FA"/>
    <w:rsid w:val="1FA45FBA"/>
    <w:rsid w:val="1FF22B62"/>
    <w:rsid w:val="20022798"/>
    <w:rsid w:val="20360AA4"/>
    <w:rsid w:val="208B337C"/>
    <w:rsid w:val="20BD04E6"/>
    <w:rsid w:val="20E67EBD"/>
    <w:rsid w:val="214B5D44"/>
    <w:rsid w:val="21771570"/>
    <w:rsid w:val="21945860"/>
    <w:rsid w:val="21B05874"/>
    <w:rsid w:val="22576CAC"/>
    <w:rsid w:val="229C0B63"/>
    <w:rsid w:val="229D77F6"/>
    <w:rsid w:val="229E6AC8"/>
    <w:rsid w:val="22E37018"/>
    <w:rsid w:val="22FA58E6"/>
    <w:rsid w:val="239B0E1A"/>
    <w:rsid w:val="23AF7D09"/>
    <w:rsid w:val="23B7184C"/>
    <w:rsid w:val="24185DE4"/>
    <w:rsid w:val="24305A06"/>
    <w:rsid w:val="24644552"/>
    <w:rsid w:val="247F554F"/>
    <w:rsid w:val="248D00FC"/>
    <w:rsid w:val="248D10AB"/>
    <w:rsid w:val="24961EAC"/>
    <w:rsid w:val="249D666B"/>
    <w:rsid w:val="24AE4CA0"/>
    <w:rsid w:val="24EF1D2E"/>
    <w:rsid w:val="257F3212"/>
    <w:rsid w:val="258778A8"/>
    <w:rsid w:val="25AB616E"/>
    <w:rsid w:val="25CC21F4"/>
    <w:rsid w:val="25E83B04"/>
    <w:rsid w:val="25F85D48"/>
    <w:rsid w:val="2601304C"/>
    <w:rsid w:val="26374BC0"/>
    <w:rsid w:val="26380D50"/>
    <w:rsid w:val="26393298"/>
    <w:rsid w:val="266574E5"/>
    <w:rsid w:val="26657D14"/>
    <w:rsid w:val="266C55D3"/>
    <w:rsid w:val="266F00F9"/>
    <w:rsid w:val="2674531B"/>
    <w:rsid w:val="268F4C66"/>
    <w:rsid w:val="26A34BB6"/>
    <w:rsid w:val="26A51461"/>
    <w:rsid w:val="26A557A2"/>
    <w:rsid w:val="26D47CD8"/>
    <w:rsid w:val="26EA4592"/>
    <w:rsid w:val="27231852"/>
    <w:rsid w:val="27555BF9"/>
    <w:rsid w:val="276854B7"/>
    <w:rsid w:val="2771036C"/>
    <w:rsid w:val="277C0DCE"/>
    <w:rsid w:val="28223878"/>
    <w:rsid w:val="28270315"/>
    <w:rsid w:val="28494D8C"/>
    <w:rsid w:val="285470A8"/>
    <w:rsid w:val="286F7C9A"/>
    <w:rsid w:val="287A5637"/>
    <w:rsid w:val="29362980"/>
    <w:rsid w:val="29736AC1"/>
    <w:rsid w:val="2A262DDF"/>
    <w:rsid w:val="2A3D2C2B"/>
    <w:rsid w:val="2A6A51D1"/>
    <w:rsid w:val="2A6D68D6"/>
    <w:rsid w:val="2A9F5694"/>
    <w:rsid w:val="2B2C51E3"/>
    <w:rsid w:val="2B33475A"/>
    <w:rsid w:val="2B5A3D17"/>
    <w:rsid w:val="2B6C7B04"/>
    <w:rsid w:val="2B887BAA"/>
    <w:rsid w:val="2B9351F9"/>
    <w:rsid w:val="2BA9488B"/>
    <w:rsid w:val="2BAD07CB"/>
    <w:rsid w:val="2BCD57BE"/>
    <w:rsid w:val="2C1E39D9"/>
    <w:rsid w:val="2C367EB5"/>
    <w:rsid w:val="2C522D71"/>
    <w:rsid w:val="2CC83BB8"/>
    <w:rsid w:val="2CDC0D32"/>
    <w:rsid w:val="2CFE0766"/>
    <w:rsid w:val="2D01129E"/>
    <w:rsid w:val="2D025E46"/>
    <w:rsid w:val="2D3023BB"/>
    <w:rsid w:val="2DA46CF2"/>
    <w:rsid w:val="2DFE4FC4"/>
    <w:rsid w:val="2E075CA1"/>
    <w:rsid w:val="2E5802BB"/>
    <w:rsid w:val="2E616DA9"/>
    <w:rsid w:val="2E743721"/>
    <w:rsid w:val="2EB13A0F"/>
    <w:rsid w:val="2EEA09E9"/>
    <w:rsid w:val="2F0D617F"/>
    <w:rsid w:val="2F177EEF"/>
    <w:rsid w:val="2F474716"/>
    <w:rsid w:val="2F633D0C"/>
    <w:rsid w:val="2F6F3875"/>
    <w:rsid w:val="2FBA6381"/>
    <w:rsid w:val="2FD14541"/>
    <w:rsid w:val="30143631"/>
    <w:rsid w:val="301E17C8"/>
    <w:rsid w:val="30213088"/>
    <w:rsid w:val="3037526D"/>
    <w:rsid w:val="304A60A2"/>
    <w:rsid w:val="304C3BC8"/>
    <w:rsid w:val="308D5CAE"/>
    <w:rsid w:val="3094000D"/>
    <w:rsid w:val="30AD0B0B"/>
    <w:rsid w:val="30DB191B"/>
    <w:rsid w:val="311A3AB6"/>
    <w:rsid w:val="313059E8"/>
    <w:rsid w:val="318E33AB"/>
    <w:rsid w:val="319470DD"/>
    <w:rsid w:val="31E92A38"/>
    <w:rsid w:val="31F27AF7"/>
    <w:rsid w:val="31FD75B5"/>
    <w:rsid w:val="320F3C31"/>
    <w:rsid w:val="32533AA5"/>
    <w:rsid w:val="327F1090"/>
    <w:rsid w:val="32DF61E8"/>
    <w:rsid w:val="32F04CDF"/>
    <w:rsid w:val="32F62FAF"/>
    <w:rsid w:val="332B3C0A"/>
    <w:rsid w:val="333C7F24"/>
    <w:rsid w:val="334B3E94"/>
    <w:rsid w:val="338D6AC0"/>
    <w:rsid w:val="33B2504C"/>
    <w:rsid w:val="33C365FA"/>
    <w:rsid w:val="33D4360A"/>
    <w:rsid w:val="33D82E82"/>
    <w:rsid w:val="34057B8E"/>
    <w:rsid w:val="34502913"/>
    <w:rsid w:val="34B47F8E"/>
    <w:rsid w:val="34D33E29"/>
    <w:rsid w:val="34FD36E3"/>
    <w:rsid w:val="351341A7"/>
    <w:rsid w:val="351544E8"/>
    <w:rsid w:val="3537140D"/>
    <w:rsid w:val="35770792"/>
    <w:rsid w:val="35782E1A"/>
    <w:rsid w:val="35931E97"/>
    <w:rsid w:val="36242A0C"/>
    <w:rsid w:val="362E2D8A"/>
    <w:rsid w:val="36714CC1"/>
    <w:rsid w:val="36743E79"/>
    <w:rsid w:val="36847C9D"/>
    <w:rsid w:val="36903BFA"/>
    <w:rsid w:val="36C84B8A"/>
    <w:rsid w:val="37085FBB"/>
    <w:rsid w:val="374B2131"/>
    <w:rsid w:val="378D0F22"/>
    <w:rsid w:val="3790548B"/>
    <w:rsid w:val="37B95FE7"/>
    <w:rsid w:val="37E86554"/>
    <w:rsid w:val="37EE37B7"/>
    <w:rsid w:val="37FA03AE"/>
    <w:rsid w:val="3834566E"/>
    <w:rsid w:val="38CD4917"/>
    <w:rsid w:val="39254976"/>
    <w:rsid w:val="3931485E"/>
    <w:rsid w:val="395A454B"/>
    <w:rsid w:val="395B1F09"/>
    <w:rsid w:val="396977A4"/>
    <w:rsid w:val="39795C4D"/>
    <w:rsid w:val="39C44E98"/>
    <w:rsid w:val="39C86577"/>
    <w:rsid w:val="39EA6FE8"/>
    <w:rsid w:val="3A06043D"/>
    <w:rsid w:val="3A37020F"/>
    <w:rsid w:val="3A3E4ADD"/>
    <w:rsid w:val="3A4D0C68"/>
    <w:rsid w:val="3A573558"/>
    <w:rsid w:val="3A62623B"/>
    <w:rsid w:val="3A920D71"/>
    <w:rsid w:val="3AB379D9"/>
    <w:rsid w:val="3ABE017E"/>
    <w:rsid w:val="3AE01ADD"/>
    <w:rsid w:val="3B381919"/>
    <w:rsid w:val="3B553532"/>
    <w:rsid w:val="3B985F13"/>
    <w:rsid w:val="3BA73D0D"/>
    <w:rsid w:val="3BBE3A68"/>
    <w:rsid w:val="3BC83A25"/>
    <w:rsid w:val="3BDF7DBF"/>
    <w:rsid w:val="3BE71167"/>
    <w:rsid w:val="3C010C73"/>
    <w:rsid w:val="3C3C2D43"/>
    <w:rsid w:val="3C6724EA"/>
    <w:rsid w:val="3CA36388"/>
    <w:rsid w:val="3CC24A65"/>
    <w:rsid w:val="3CDE2C5F"/>
    <w:rsid w:val="3CF90C34"/>
    <w:rsid w:val="3D6305D9"/>
    <w:rsid w:val="3D69732A"/>
    <w:rsid w:val="3D81400F"/>
    <w:rsid w:val="3D915EED"/>
    <w:rsid w:val="3DAF7355"/>
    <w:rsid w:val="3DE204C1"/>
    <w:rsid w:val="3E0C2BE9"/>
    <w:rsid w:val="3E0E070F"/>
    <w:rsid w:val="3E3F6544"/>
    <w:rsid w:val="3EA42257"/>
    <w:rsid w:val="3ED938FB"/>
    <w:rsid w:val="3F0A35CC"/>
    <w:rsid w:val="3F296D78"/>
    <w:rsid w:val="3F44215F"/>
    <w:rsid w:val="3F70657F"/>
    <w:rsid w:val="3F7E6BE7"/>
    <w:rsid w:val="3F812116"/>
    <w:rsid w:val="3F830C89"/>
    <w:rsid w:val="4009193A"/>
    <w:rsid w:val="402E560D"/>
    <w:rsid w:val="403B098F"/>
    <w:rsid w:val="40744FD1"/>
    <w:rsid w:val="40F748F3"/>
    <w:rsid w:val="40F83E8C"/>
    <w:rsid w:val="418B601C"/>
    <w:rsid w:val="41C933AE"/>
    <w:rsid w:val="41EF0C67"/>
    <w:rsid w:val="42037207"/>
    <w:rsid w:val="422413C3"/>
    <w:rsid w:val="42340834"/>
    <w:rsid w:val="424F6F40"/>
    <w:rsid w:val="42A13D0D"/>
    <w:rsid w:val="42AF0237"/>
    <w:rsid w:val="42FF6BB2"/>
    <w:rsid w:val="43126B27"/>
    <w:rsid w:val="43255A9C"/>
    <w:rsid w:val="434B4BB8"/>
    <w:rsid w:val="43BE6733"/>
    <w:rsid w:val="43E57654"/>
    <w:rsid w:val="44174FED"/>
    <w:rsid w:val="44803657"/>
    <w:rsid w:val="44881BB5"/>
    <w:rsid w:val="44AD0C81"/>
    <w:rsid w:val="44C12B3C"/>
    <w:rsid w:val="44CC44F5"/>
    <w:rsid w:val="44D22496"/>
    <w:rsid w:val="44DA134B"/>
    <w:rsid w:val="451D6AF4"/>
    <w:rsid w:val="45365305"/>
    <w:rsid w:val="453E7B2C"/>
    <w:rsid w:val="45796354"/>
    <w:rsid w:val="459D769C"/>
    <w:rsid w:val="45F65493"/>
    <w:rsid w:val="462E79CC"/>
    <w:rsid w:val="46620138"/>
    <w:rsid w:val="46841EB6"/>
    <w:rsid w:val="46962A76"/>
    <w:rsid w:val="46A11D57"/>
    <w:rsid w:val="46AB7666"/>
    <w:rsid w:val="46DD53D3"/>
    <w:rsid w:val="46FE12A2"/>
    <w:rsid w:val="47154D41"/>
    <w:rsid w:val="471A6403"/>
    <w:rsid w:val="4735520F"/>
    <w:rsid w:val="47706DF0"/>
    <w:rsid w:val="47745C0E"/>
    <w:rsid w:val="482C4278"/>
    <w:rsid w:val="489771B8"/>
    <w:rsid w:val="48C10C0C"/>
    <w:rsid w:val="48E56510"/>
    <w:rsid w:val="48F92C39"/>
    <w:rsid w:val="49303C2F"/>
    <w:rsid w:val="49496A9F"/>
    <w:rsid w:val="49763648"/>
    <w:rsid w:val="497705EE"/>
    <w:rsid w:val="497962EB"/>
    <w:rsid w:val="49A84D8C"/>
    <w:rsid w:val="49D12742"/>
    <w:rsid w:val="49DB1DED"/>
    <w:rsid w:val="49DE4BF9"/>
    <w:rsid w:val="4A067178"/>
    <w:rsid w:val="4A067D77"/>
    <w:rsid w:val="4A0E1A60"/>
    <w:rsid w:val="4A0E418F"/>
    <w:rsid w:val="4A1B3BFC"/>
    <w:rsid w:val="4A273284"/>
    <w:rsid w:val="4A481A4D"/>
    <w:rsid w:val="4A6278FA"/>
    <w:rsid w:val="4A8F29EC"/>
    <w:rsid w:val="4B365921"/>
    <w:rsid w:val="4BA96760"/>
    <w:rsid w:val="4BAB1C93"/>
    <w:rsid w:val="4BDF4AC0"/>
    <w:rsid w:val="4BEF7E36"/>
    <w:rsid w:val="4C1433DE"/>
    <w:rsid w:val="4C286B90"/>
    <w:rsid w:val="4C3C4B98"/>
    <w:rsid w:val="4C43185C"/>
    <w:rsid w:val="4CF451FD"/>
    <w:rsid w:val="4CFA0ED8"/>
    <w:rsid w:val="4D21084B"/>
    <w:rsid w:val="4D25537E"/>
    <w:rsid w:val="4D7053B9"/>
    <w:rsid w:val="4DD74FC1"/>
    <w:rsid w:val="4DE214AF"/>
    <w:rsid w:val="4E1817CD"/>
    <w:rsid w:val="4E2A76E8"/>
    <w:rsid w:val="4E345F70"/>
    <w:rsid w:val="4E7740AE"/>
    <w:rsid w:val="4E913634"/>
    <w:rsid w:val="4EB14C79"/>
    <w:rsid w:val="4EC76BAD"/>
    <w:rsid w:val="4EC94537"/>
    <w:rsid w:val="4F163F80"/>
    <w:rsid w:val="4F2906DB"/>
    <w:rsid w:val="4F58646A"/>
    <w:rsid w:val="4F7E4024"/>
    <w:rsid w:val="502E52C3"/>
    <w:rsid w:val="504563A9"/>
    <w:rsid w:val="507C59AC"/>
    <w:rsid w:val="50827466"/>
    <w:rsid w:val="50FE6543"/>
    <w:rsid w:val="512F0133"/>
    <w:rsid w:val="513270DE"/>
    <w:rsid w:val="51437BBA"/>
    <w:rsid w:val="515105E3"/>
    <w:rsid w:val="51756FC7"/>
    <w:rsid w:val="518B51DD"/>
    <w:rsid w:val="51C01C58"/>
    <w:rsid w:val="51C265B1"/>
    <w:rsid w:val="51D841E7"/>
    <w:rsid w:val="52395DDD"/>
    <w:rsid w:val="526F5A7C"/>
    <w:rsid w:val="5273460B"/>
    <w:rsid w:val="52830A26"/>
    <w:rsid w:val="5288182F"/>
    <w:rsid w:val="52AD39F9"/>
    <w:rsid w:val="538A2999"/>
    <w:rsid w:val="53956A7C"/>
    <w:rsid w:val="540566A6"/>
    <w:rsid w:val="54BE4E4A"/>
    <w:rsid w:val="54FE1E77"/>
    <w:rsid w:val="55626EFE"/>
    <w:rsid w:val="55D123D3"/>
    <w:rsid w:val="5662137D"/>
    <w:rsid w:val="566D7DDD"/>
    <w:rsid w:val="567A49A6"/>
    <w:rsid w:val="56D6440D"/>
    <w:rsid w:val="56F306DA"/>
    <w:rsid w:val="571050A0"/>
    <w:rsid w:val="571838C9"/>
    <w:rsid w:val="573B4C75"/>
    <w:rsid w:val="57687170"/>
    <w:rsid w:val="57977FE7"/>
    <w:rsid w:val="57A04676"/>
    <w:rsid w:val="57D734E4"/>
    <w:rsid w:val="58756882"/>
    <w:rsid w:val="589F0489"/>
    <w:rsid w:val="58B02875"/>
    <w:rsid w:val="58F92290"/>
    <w:rsid w:val="59413424"/>
    <w:rsid w:val="596A17E2"/>
    <w:rsid w:val="59B63CDD"/>
    <w:rsid w:val="5A064894"/>
    <w:rsid w:val="5A4E390C"/>
    <w:rsid w:val="5A5B4884"/>
    <w:rsid w:val="5ACE0733"/>
    <w:rsid w:val="5B7E6A7C"/>
    <w:rsid w:val="5B8B6CF0"/>
    <w:rsid w:val="5B9C5154"/>
    <w:rsid w:val="5BFA3733"/>
    <w:rsid w:val="5C036296"/>
    <w:rsid w:val="5C104916"/>
    <w:rsid w:val="5C3B31D9"/>
    <w:rsid w:val="5C5F14C4"/>
    <w:rsid w:val="5C73713B"/>
    <w:rsid w:val="5C931B49"/>
    <w:rsid w:val="5CAB415D"/>
    <w:rsid w:val="5D650751"/>
    <w:rsid w:val="5DAF2679"/>
    <w:rsid w:val="5DC061E5"/>
    <w:rsid w:val="5DCF3A41"/>
    <w:rsid w:val="5DD667ED"/>
    <w:rsid w:val="5DD82B85"/>
    <w:rsid w:val="5DF11787"/>
    <w:rsid w:val="5E0771FD"/>
    <w:rsid w:val="5E197552"/>
    <w:rsid w:val="5E1A57C7"/>
    <w:rsid w:val="5E2852E5"/>
    <w:rsid w:val="5E291A24"/>
    <w:rsid w:val="5E5F0DE7"/>
    <w:rsid w:val="5ED30E8D"/>
    <w:rsid w:val="5EF97984"/>
    <w:rsid w:val="5F8959EF"/>
    <w:rsid w:val="5F8D1973"/>
    <w:rsid w:val="5FAA30FD"/>
    <w:rsid w:val="603B4F3C"/>
    <w:rsid w:val="605D1356"/>
    <w:rsid w:val="60611514"/>
    <w:rsid w:val="60FD0443"/>
    <w:rsid w:val="61077826"/>
    <w:rsid w:val="612F5536"/>
    <w:rsid w:val="61436FDD"/>
    <w:rsid w:val="6146003C"/>
    <w:rsid w:val="617B232C"/>
    <w:rsid w:val="61954D18"/>
    <w:rsid w:val="61B332FD"/>
    <w:rsid w:val="61BA132A"/>
    <w:rsid w:val="61ED7052"/>
    <w:rsid w:val="62746E3A"/>
    <w:rsid w:val="62EE20BE"/>
    <w:rsid w:val="6313370C"/>
    <w:rsid w:val="631C5951"/>
    <w:rsid w:val="633C6A9B"/>
    <w:rsid w:val="63587ECC"/>
    <w:rsid w:val="638352D3"/>
    <w:rsid w:val="649F1F1A"/>
    <w:rsid w:val="64C255D8"/>
    <w:rsid w:val="64CC26CC"/>
    <w:rsid w:val="64D616D7"/>
    <w:rsid w:val="65086FC5"/>
    <w:rsid w:val="652A557F"/>
    <w:rsid w:val="656C5B97"/>
    <w:rsid w:val="65EF73EC"/>
    <w:rsid w:val="662C4825"/>
    <w:rsid w:val="6657345A"/>
    <w:rsid w:val="66625CB0"/>
    <w:rsid w:val="666F04F4"/>
    <w:rsid w:val="667B59DC"/>
    <w:rsid w:val="66C258F4"/>
    <w:rsid w:val="66C93B49"/>
    <w:rsid w:val="66CB42EA"/>
    <w:rsid w:val="66FA7539"/>
    <w:rsid w:val="670614DD"/>
    <w:rsid w:val="671D1877"/>
    <w:rsid w:val="674E727C"/>
    <w:rsid w:val="679D5101"/>
    <w:rsid w:val="679F04A6"/>
    <w:rsid w:val="67A23AF2"/>
    <w:rsid w:val="67DC130D"/>
    <w:rsid w:val="67DD2D7C"/>
    <w:rsid w:val="681349F0"/>
    <w:rsid w:val="68532558"/>
    <w:rsid w:val="686750FF"/>
    <w:rsid w:val="686C05D1"/>
    <w:rsid w:val="68752FB5"/>
    <w:rsid w:val="6892277B"/>
    <w:rsid w:val="68A1024E"/>
    <w:rsid w:val="68AC6155"/>
    <w:rsid w:val="68BC60F9"/>
    <w:rsid w:val="68C12D5E"/>
    <w:rsid w:val="68C1444C"/>
    <w:rsid w:val="691B4B30"/>
    <w:rsid w:val="69420224"/>
    <w:rsid w:val="69B8699C"/>
    <w:rsid w:val="69C410AA"/>
    <w:rsid w:val="69FC5E8B"/>
    <w:rsid w:val="6A14256A"/>
    <w:rsid w:val="6A7A3516"/>
    <w:rsid w:val="6A8A118B"/>
    <w:rsid w:val="6AA407A5"/>
    <w:rsid w:val="6AA915A7"/>
    <w:rsid w:val="6AB11548"/>
    <w:rsid w:val="6AE82164"/>
    <w:rsid w:val="6AFB3743"/>
    <w:rsid w:val="6B3A76A3"/>
    <w:rsid w:val="6B986A8F"/>
    <w:rsid w:val="6BA57BFA"/>
    <w:rsid w:val="6BB3447D"/>
    <w:rsid w:val="6BCB24B4"/>
    <w:rsid w:val="6C2C3E19"/>
    <w:rsid w:val="6C81461E"/>
    <w:rsid w:val="6C8E597C"/>
    <w:rsid w:val="6CCD1E11"/>
    <w:rsid w:val="6CF41256"/>
    <w:rsid w:val="6CF42AD5"/>
    <w:rsid w:val="6D06793C"/>
    <w:rsid w:val="6D192AA9"/>
    <w:rsid w:val="6D650DE0"/>
    <w:rsid w:val="6D6D363E"/>
    <w:rsid w:val="6D9B2892"/>
    <w:rsid w:val="6DB61A6D"/>
    <w:rsid w:val="6DF65CB0"/>
    <w:rsid w:val="6E3851B0"/>
    <w:rsid w:val="6EC84EC0"/>
    <w:rsid w:val="6EC91B9B"/>
    <w:rsid w:val="6ECE7440"/>
    <w:rsid w:val="6F494928"/>
    <w:rsid w:val="6F5C19F5"/>
    <w:rsid w:val="702B5D96"/>
    <w:rsid w:val="70482EC1"/>
    <w:rsid w:val="70493483"/>
    <w:rsid w:val="70553DF8"/>
    <w:rsid w:val="70652966"/>
    <w:rsid w:val="708E730A"/>
    <w:rsid w:val="7094483B"/>
    <w:rsid w:val="709907A0"/>
    <w:rsid w:val="70C90342"/>
    <w:rsid w:val="70D475D2"/>
    <w:rsid w:val="71024BC1"/>
    <w:rsid w:val="710505EC"/>
    <w:rsid w:val="71C64D2F"/>
    <w:rsid w:val="72463DF7"/>
    <w:rsid w:val="724F4877"/>
    <w:rsid w:val="72500D29"/>
    <w:rsid w:val="725439FD"/>
    <w:rsid w:val="72A1574A"/>
    <w:rsid w:val="72A77DCB"/>
    <w:rsid w:val="731F2E22"/>
    <w:rsid w:val="73866511"/>
    <w:rsid w:val="73A239B1"/>
    <w:rsid w:val="73A34E7A"/>
    <w:rsid w:val="73B92537"/>
    <w:rsid w:val="73BE1644"/>
    <w:rsid w:val="74160F85"/>
    <w:rsid w:val="744555CE"/>
    <w:rsid w:val="74796333"/>
    <w:rsid w:val="74A0585D"/>
    <w:rsid w:val="74AC2EEA"/>
    <w:rsid w:val="74B90B5D"/>
    <w:rsid w:val="74EE65C9"/>
    <w:rsid w:val="74F64ED3"/>
    <w:rsid w:val="75037F75"/>
    <w:rsid w:val="75462177"/>
    <w:rsid w:val="75466142"/>
    <w:rsid w:val="75746221"/>
    <w:rsid w:val="759C53DA"/>
    <w:rsid w:val="75BF1D13"/>
    <w:rsid w:val="75E11C8A"/>
    <w:rsid w:val="760E7CD8"/>
    <w:rsid w:val="76262FC3"/>
    <w:rsid w:val="765176BB"/>
    <w:rsid w:val="76536B33"/>
    <w:rsid w:val="766919AE"/>
    <w:rsid w:val="76AF3B36"/>
    <w:rsid w:val="76B7381D"/>
    <w:rsid w:val="76DD3B42"/>
    <w:rsid w:val="76F1130B"/>
    <w:rsid w:val="76F23784"/>
    <w:rsid w:val="7700013E"/>
    <w:rsid w:val="77034705"/>
    <w:rsid w:val="77040325"/>
    <w:rsid w:val="770C0F88"/>
    <w:rsid w:val="77A27E20"/>
    <w:rsid w:val="77BD5C3F"/>
    <w:rsid w:val="77CA0A7C"/>
    <w:rsid w:val="77E30908"/>
    <w:rsid w:val="78636666"/>
    <w:rsid w:val="78656B4C"/>
    <w:rsid w:val="786A09B8"/>
    <w:rsid w:val="78BC253A"/>
    <w:rsid w:val="78DB4642"/>
    <w:rsid w:val="78F16E79"/>
    <w:rsid w:val="78F95A5E"/>
    <w:rsid w:val="79134850"/>
    <w:rsid w:val="792D0883"/>
    <w:rsid w:val="7931365B"/>
    <w:rsid w:val="793C1DD2"/>
    <w:rsid w:val="797939FD"/>
    <w:rsid w:val="79EA75A5"/>
    <w:rsid w:val="79FE1404"/>
    <w:rsid w:val="7A13170E"/>
    <w:rsid w:val="7A5C3260"/>
    <w:rsid w:val="7A9C4BE0"/>
    <w:rsid w:val="7A9D4F34"/>
    <w:rsid w:val="7AA06D9A"/>
    <w:rsid w:val="7AB20E8B"/>
    <w:rsid w:val="7AED3FB2"/>
    <w:rsid w:val="7B7B56FA"/>
    <w:rsid w:val="7B7F1D26"/>
    <w:rsid w:val="7B966DFE"/>
    <w:rsid w:val="7BA474D9"/>
    <w:rsid w:val="7BC9569A"/>
    <w:rsid w:val="7BEB41C7"/>
    <w:rsid w:val="7C220028"/>
    <w:rsid w:val="7C244BC3"/>
    <w:rsid w:val="7C6026CD"/>
    <w:rsid w:val="7C983B0C"/>
    <w:rsid w:val="7CA84137"/>
    <w:rsid w:val="7CBF34B2"/>
    <w:rsid w:val="7CDC0960"/>
    <w:rsid w:val="7CE0713F"/>
    <w:rsid w:val="7CF274F0"/>
    <w:rsid w:val="7D5A5CB6"/>
    <w:rsid w:val="7D6A07B6"/>
    <w:rsid w:val="7D6A5EA2"/>
    <w:rsid w:val="7D710EC9"/>
    <w:rsid w:val="7DD26735"/>
    <w:rsid w:val="7DE107F3"/>
    <w:rsid w:val="7DF96F41"/>
    <w:rsid w:val="7E5C397A"/>
    <w:rsid w:val="7EBA42BF"/>
    <w:rsid w:val="7EDB6742"/>
    <w:rsid w:val="7F233B2A"/>
    <w:rsid w:val="7F26147F"/>
    <w:rsid w:val="7F48726F"/>
    <w:rsid w:val="7F4A358A"/>
    <w:rsid w:val="7F870C3C"/>
    <w:rsid w:val="7FB115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12569-66C6-460C-9060-5F954BE2F957}">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1287</Words>
  <Characters>1513</Characters>
  <Lines>14</Lines>
  <Paragraphs>3</Paragraphs>
  <TotalTime>4</TotalTime>
  <ScaleCrop>false</ScaleCrop>
  <LinksUpToDate>false</LinksUpToDate>
  <CharactersWithSpaces>1616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2022-12-30T10:19:00Z</dcterms:modified>
  <dc:title>功能列表</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37BD884C5B1A4567A41E7EC9A3D147EB</vt:lpwstr>
  </property>
</Properties>
</file>