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rFonts w:hint="default" w:ascii="宋体" w:hAnsi="宋体" w:eastAsia="宋体" w:cs="宋体"/>
                <w:sz w:val="21"/>
                <w:szCs w:val="21"/>
                <w:lang w:val="en-US" w:eastAsia="zh-CN"/>
              </w:rPr>
            </w:pPr>
            <w:r>
              <w:rPr>
                <w:b/>
              </w:rPr>
              <w:t>上周遗留：</w:t>
            </w:r>
            <w:r>
              <w:br w:type="textWrapping"/>
            </w:r>
            <w:r>
              <w:rPr>
                <w:rFonts w:hint="eastAsia"/>
                <w:lang w:val="en-US" w:eastAsia="zh-CN"/>
              </w:rPr>
              <w:t>1、应届生2人，1人2月入职实习，1人已拒绝。</w:t>
            </w:r>
          </w:p>
          <w:p>
            <w:pPr>
              <w:autoSpaceDE w:val="0"/>
              <w:autoSpaceDN w:val="0"/>
              <w:adjustRightInd w:val="0"/>
              <w:ind w:left="420" w:leftChars="200"/>
              <w:jc w:val="left"/>
              <w:rPr>
                <w:sz w:val="21"/>
                <w:szCs w:val="21"/>
                <w:highlight w:val="none"/>
              </w:rPr>
            </w:pPr>
            <w:r>
              <w:rPr>
                <w:b/>
              </w:rPr>
              <w:t>本周推荐：</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应届生1人，2月入职实习。</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1人，</w:t>
            </w:r>
            <w:r>
              <w:rPr>
                <w:rFonts w:hint="eastAsia"/>
                <w:sz w:val="21"/>
                <w:szCs w:val="21"/>
                <w:highlight w:val="none"/>
                <w:lang w:val="en-US" w:eastAsia="zh-CN"/>
              </w:rPr>
              <w:t>广州巡检陈嘉俊</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1人，本部李旭鹏。</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409" w:leftChars="95" w:hanging="210" w:hangingChars="100"/>
              <w:rPr>
                <w:rFonts w:hint="default" w:eastAsia="宋体"/>
                <w:lang w:val="en-US" w:eastAsia="zh-CN"/>
              </w:rPr>
            </w:pPr>
            <w:r>
              <w:rPr>
                <w:rFonts w:hint="eastAsia"/>
                <w:sz w:val="21"/>
                <w:szCs w:val="21"/>
                <w:highlight w:val="none"/>
                <w:lang w:val="en-US" w:eastAsia="zh-CN"/>
              </w:rPr>
              <w:t xml:space="preserve">  离职：无；</w:t>
            </w:r>
            <w:r>
              <w:rPr>
                <w:rFonts w:hint="eastAsia"/>
                <w:sz w:val="21"/>
                <w:szCs w:val="21"/>
                <w:highlight w:val="none"/>
                <w:lang w:val="en-US" w:eastAsia="zh-CN"/>
              </w:rPr>
              <w:br w:type="textWrapping"/>
            </w:r>
            <w:bookmarkStart w:id="0" w:name="_GoBack"/>
            <w:bookmarkEnd w:id="0"/>
            <w:r>
              <w:rPr>
                <w:rFonts w:hint="eastAsia"/>
                <w:sz w:val="21"/>
                <w:szCs w:val="21"/>
                <w:highlight w:val="none"/>
                <w:lang w:val="en-US" w:eastAsia="zh-CN"/>
              </w:rPr>
              <w:t>待离职：风控实施人员雷宝通，预计12月10日离职。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none"/>
              </w:rPr>
            </w:pPr>
            <w:r>
              <w:rPr>
                <w:rFonts w:hint="eastAsia" w:ascii="宋体" w:hAnsi="宋体"/>
                <w:szCs w:val="21"/>
                <w:highlight w:val="none"/>
              </w:rPr>
              <w:t>环保部服务</w:t>
            </w:r>
          </w:p>
        </w:tc>
        <w:tc>
          <w:tcPr>
            <w:tcW w:w="5854" w:type="dxa"/>
            <w:shd w:val="clear" w:color="auto" w:fill="auto"/>
            <w:vAlign w:val="center"/>
          </w:tcPr>
          <w:p>
            <w:pPr>
              <w:numPr>
                <w:ilvl w:val="0"/>
                <w:numId w:val="0"/>
              </w:numPr>
              <w:ind w:leftChars="0"/>
              <w:rPr>
                <w:rFonts w:hint="default" w:eastAsia="宋体"/>
                <w:sz w:val="21"/>
                <w:szCs w:val="21"/>
                <w:highlight w:val="none"/>
                <w:lang w:val="en-US" w:eastAsia="zh-CN"/>
              </w:rPr>
            </w:pPr>
            <w:r>
              <w:rPr>
                <w:rFonts w:hint="eastAsia"/>
                <w:sz w:val="21"/>
                <w:szCs w:val="21"/>
                <w:highlight w:val="yellow"/>
                <w:lang w:val="en-US" w:eastAsia="zh-CN"/>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4"/>
                <w:szCs w:val="24"/>
              </w:rPr>
              <w:t>1.出差浙江绍兴为浙江诸暨八方热电有限责任公司进行培训。</w:t>
            </w:r>
            <w:r>
              <w:rPr>
                <w:rFonts w:ascii="宋体" w:hAnsi="宋体" w:eastAsia="宋体" w:cs="宋体"/>
                <w:sz w:val="24"/>
                <w:szCs w:val="24"/>
              </w:rPr>
              <w:br w:type="textWrapping"/>
            </w:r>
            <w:r>
              <w:rPr>
                <w:rFonts w:ascii="宋体" w:hAnsi="宋体" w:eastAsia="宋体" w:cs="宋体"/>
                <w:sz w:val="24"/>
                <w:szCs w:val="24"/>
              </w:rPr>
              <w:t>2.长天长培训产品内容创新完善及最新市场规划（进行中）。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4"/>
                <w:szCs w:val="24"/>
              </w:rPr>
              <w:t>1.济南市生态环境监测系统运维服务重点污染源自动监控系统与基础数据库系统运维</w:t>
            </w:r>
            <w:r>
              <w:rPr>
                <w:rFonts w:ascii="宋体" w:hAnsi="宋体" w:eastAsia="宋体" w:cs="宋体"/>
                <w:sz w:val="24"/>
                <w:szCs w:val="24"/>
              </w:rPr>
              <w:br w:type="textWrapping"/>
            </w:r>
            <w:r>
              <w:rPr>
                <w:rFonts w:ascii="宋体" w:hAnsi="宋体" w:eastAsia="宋体" w:cs="宋体"/>
                <w:sz w:val="24"/>
                <w:szCs w:val="24"/>
              </w:rPr>
              <w:t>2.宜兴污染源自动监控系统运维项目</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0"/>
                <w:szCs w:val="20"/>
                <w:highlight w:val="yellow"/>
                <w:lang w:val="en-US" w:eastAsia="zh-CN"/>
                <w14:textFill>
                  <w14:solidFill>
                    <w14:schemeClr w14:val="tx1"/>
                  </w14:solidFill>
                </w14:textFill>
              </w:rPr>
            </w:pPr>
            <w:r>
              <w:rPr>
                <w:rFonts w:ascii="宋体" w:hAnsi="宋体" w:eastAsia="宋体" w:cs="宋体"/>
                <w:b/>
                <w:bCs/>
                <w:sz w:val="24"/>
                <w:szCs w:val="24"/>
              </w:rPr>
              <w:t>11.14-11.18评审21份，其中2B合同17份；2G合同4份，服务运营部新增合同额75.09W,截止本周服务运营共签订合同5139.39W,年度任务目标完成率73.42%</w:t>
            </w:r>
            <w:r>
              <w:rPr>
                <w:rFonts w:ascii="宋体" w:hAnsi="宋体" w:eastAsia="宋体" w:cs="宋体"/>
                <w:sz w:val="24"/>
                <w:szCs w:val="24"/>
              </w:rPr>
              <w:br w:type="textWrapping"/>
            </w:r>
            <w:r>
              <w:rPr>
                <w:rFonts w:ascii="宋体" w:hAnsi="宋体" w:eastAsia="宋体" w:cs="宋体"/>
                <w:sz w:val="24"/>
                <w:szCs w:val="24"/>
              </w:rPr>
              <w:t>段尧</w:t>
            </w:r>
            <w:r>
              <w:rPr>
                <w:rFonts w:ascii="宋体" w:hAnsi="宋体" w:eastAsia="宋体" w:cs="宋体"/>
                <w:sz w:val="24"/>
                <w:szCs w:val="24"/>
              </w:rPr>
              <w:br w:type="textWrapping"/>
            </w:r>
            <w:r>
              <w:rPr>
                <w:rFonts w:ascii="宋体" w:hAnsi="宋体" w:eastAsia="宋体" w:cs="宋体"/>
                <w:sz w:val="24"/>
                <w:szCs w:val="24"/>
              </w:rPr>
              <w:t>门禁身份识别系统4套（西安长宇）0.84w</w:t>
            </w:r>
            <w:r>
              <w:rPr>
                <w:rFonts w:ascii="宋体" w:hAnsi="宋体" w:eastAsia="宋体" w:cs="宋体"/>
                <w:sz w:val="24"/>
                <w:szCs w:val="24"/>
              </w:rPr>
              <w:br w:type="textWrapping"/>
            </w:r>
            <w:r>
              <w:rPr>
                <w:rFonts w:ascii="宋体" w:hAnsi="宋体" w:eastAsia="宋体" w:cs="宋体"/>
                <w:sz w:val="24"/>
                <w:szCs w:val="24"/>
              </w:rPr>
              <w:t>郭攀</w:t>
            </w:r>
            <w:r>
              <w:rPr>
                <w:rFonts w:ascii="宋体" w:hAnsi="宋体" w:eastAsia="宋体" w:cs="宋体"/>
                <w:sz w:val="24"/>
                <w:szCs w:val="24"/>
              </w:rPr>
              <w:br w:type="textWrapping"/>
            </w:r>
            <w:r>
              <w:rPr>
                <w:rFonts w:ascii="宋体" w:hAnsi="宋体" w:eastAsia="宋体" w:cs="宋体"/>
                <w:sz w:val="24"/>
                <w:szCs w:val="24"/>
              </w:rPr>
              <w:t>拉萨市重点污染源自动监控系统漏洞修复技术服务合同0.8w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数采仪升级（厦门格瑞斯特-乐山光大）1.2w</w:t>
            </w:r>
            <w:r>
              <w:rPr>
                <w:rFonts w:ascii="宋体" w:hAnsi="宋体" w:eastAsia="宋体" w:cs="宋体"/>
                <w:sz w:val="24"/>
                <w:szCs w:val="24"/>
              </w:rPr>
              <w:br w:type="textWrapping"/>
            </w:r>
            <w:r>
              <w:rPr>
                <w:rFonts w:ascii="宋体" w:hAnsi="宋体" w:eastAsia="宋体" w:cs="宋体"/>
                <w:sz w:val="24"/>
                <w:szCs w:val="24"/>
              </w:rPr>
              <w:t>企业环保365（光大环保能源（乐山）有限公司）5.88w</w:t>
            </w:r>
            <w:r>
              <w:rPr>
                <w:rFonts w:ascii="宋体" w:hAnsi="宋体" w:eastAsia="宋体" w:cs="宋体"/>
                <w:sz w:val="24"/>
                <w:szCs w:val="24"/>
              </w:rPr>
              <w:br w:type="textWrapping"/>
            </w:r>
            <w:r>
              <w:rPr>
                <w:rFonts w:ascii="宋体" w:hAnsi="宋体" w:eastAsia="宋体" w:cs="宋体"/>
                <w:sz w:val="24"/>
                <w:szCs w:val="24"/>
              </w:rPr>
              <w:t>黄于明</w:t>
            </w:r>
            <w:r>
              <w:rPr>
                <w:rFonts w:ascii="宋体" w:hAnsi="宋体" w:eastAsia="宋体" w:cs="宋体"/>
                <w:sz w:val="24"/>
                <w:szCs w:val="24"/>
              </w:rPr>
              <w:br w:type="textWrapping"/>
            </w:r>
            <w:r>
              <w:rPr>
                <w:rFonts w:ascii="宋体" w:hAnsi="宋体" w:eastAsia="宋体" w:cs="宋体"/>
                <w:sz w:val="24"/>
                <w:szCs w:val="24"/>
              </w:rPr>
              <w:t>企业风控360（瀚蓝（南平）固废处理有限公司）续5.32w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企业环保365（中节能（天津）环保能源有限公司）-无合同 0.5w</w:t>
            </w:r>
            <w:r>
              <w:rPr>
                <w:rFonts w:ascii="宋体" w:hAnsi="宋体" w:eastAsia="宋体" w:cs="宋体"/>
                <w:sz w:val="24"/>
                <w:szCs w:val="24"/>
              </w:rPr>
              <w:br w:type="textWrapping"/>
            </w:r>
            <w:r>
              <w:rPr>
                <w:rFonts w:ascii="宋体" w:hAnsi="宋体" w:eastAsia="宋体" w:cs="宋体"/>
                <w:sz w:val="24"/>
                <w:szCs w:val="24"/>
              </w:rPr>
              <w:t>刘晋</w:t>
            </w:r>
            <w:r>
              <w:rPr>
                <w:rFonts w:ascii="宋体" w:hAnsi="宋体" w:eastAsia="宋体" w:cs="宋体"/>
                <w:sz w:val="24"/>
                <w:szCs w:val="24"/>
              </w:rPr>
              <w:br w:type="textWrapping"/>
            </w:r>
            <w:r>
              <w:rPr>
                <w:rFonts w:ascii="宋体" w:hAnsi="宋体" w:eastAsia="宋体" w:cs="宋体"/>
                <w:sz w:val="24"/>
                <w:szCs w:val="24"/>
              </w:rPr>
              <w:t>企业环保365（睢宁宝源新能源发电有限公司）续2.94w</w:t>
            </w:r>
            <w:r>
              <w:rPr>
                <w:rFonts w:ascii="宋体" w:hAnsi="宋体" w:eastAsia="宋体" w:cs="宋体"/>
                <w:sz w:val="24"/>
                <w:szCs w:val="24"/>
              </w:rPr>
              <w:br w:type="textWrapping"/>
            </w:r>
            <w:r>
              <w:rPr>
                <w:rFonts w:ascii="宋体" w:hAnsi="宋体" w:eastAsia="宋体" w:cs="宋体"/>
                <w:sz w:val="24"/>
                <w:szCs w:val="24"/>
              </w:rPr>
              <w:t>刘希鑫</w:t>
            </w:r>
            <w:r>
              <w:rPr>
                <w:rFonts w:ascii="宋体" w:hAnsi="宋体" w:eastAsia="宋体" w:cs="宋体"/>
                <w:sz w:val="24"/>
                <w:szCs w:val="24"/>
              </w:rPr>
              <w:br w:type="textWrapping"/>
            </w:r>
            <w:r>
              <w:rPr>
                <w:rFonts w:ascii="宋体" w:hAnsi="宋体" w:eastAsia="宋体" w:cs="宋体"/>
                <w:sz w:val="24"/>
                <w:szCs w:val="24"/>
              </w:rPr>
              <w:t>数采仪销售（江苏彭之润-海南儋州）4.4w</w:t>
            </w:r>
            <w:r>
              <w:rPr>
                <w:rFonts w:ascii="宋体" w:hAnsi="宋体" w:eastAsia="宋体" w:cs="宋体"/>
                <w:sz w:val="24"/>
                <w:szCs w:val="24"/>
              </w:rPr>
              <w:br w:type="textWrapping"/>
            </w:r>
            <w:r>
              <w:rPr>
                <w:rFonts w:ascii="宋体" w:hAnsi="宋体" w:eastAsia="宋体" w:cs="宋体"/>
                <w:sz w:val="24"/>
                <w:szCs w:val="24"/>
              </w:rPr>
              <w:t>长沙市污染源自动监控管理服务项目39.2w</w:t>
            </w:r>
            <w:r>
              <w:rPr>
                <w:rFonts w:ascii="宋体" w:hAnsi="宋体" w:eastAsia="宋体" w:cs="宋体"/>
                <w:sz w:val="24"/>
                <w:szCs w:val="24"/>
              </w:rPr>
              <w:br w:type="textWrapping"/>
            </w:r>
            <w:r>
              <w:rPr>
                <w:rFonts w:ascii="宋体" w:hAnsi="宋体" w:eastAsia="宋体" w:cs="宋体"/>
                <w:sz w:val="24"/>
                <w:szCs w:val="24"/>
              </w:rPr>
              <w:t>刘祥辉</w:t>
            </w:r>
            <w:r>
              <w:rPr>
                <w:rFonts w:ascii="宋体" w:hAnsi="宋体" w:eastAsia="宋体" w:cs="宋体"/>
                <w:sz w:val="24"/>
                <w:szCs w:val="24"/>
              </w:rPr>
              <w:br w:type="textWrapping"/>
            </w:r>
            <w:r>
              <w:rPr>
                <w:rFonts w:ascii="宋体" w:hAnsi="宋体" w:eastAsia="宋体" w:cs="宋体"/>
                <w:sz w:val="24"/>
                <w:szCs w:val="24"/>
              </w:rPr>
              <w:t>企业环保365（光大环保能源（乐昌）有限公司）1.96w</w:t>
            </w:r>
            <w:r>
              <w:rPr>
                <w:rFonts w:ascii="宋体" w:hAnsi="宋体" w:eastAsia="宋体" w:cs="宋体"/>
                <w:sz w:val="24"/>
                <w:szCs w:val="24"/>
              </w:rPr>
              <w:br w:type="textWrapping"/>
            </w:r>
            <w:r>
              <w:rPr>
                <w:rFonts w:ascii="宋体" w:hAnsi="宋体" w:eastAsia="宋体" w:cs="宋体"/>
                <w:sz w:val="24"/>
                <w:szCs w:val="24"/>
              </w:rPr>
              <w:t>数采仪升级改造（东莞市新东欣环保投资有限公司）1.5w</w:t>
            </w:r>
            <w:r>
              <w:rPr>
                <w:rFonts w:ascii="宋体" w:hAnsi="宋体" w:eastAsia="宋体" w:cs="宋体"/>
                <w:sz w:val="24"/>
                <w:szCs w:val="24"/>
              </w:rPr>
              <w:br w:type="textWrapping"/>
            </w:r>
            <w:r>
              <w:rPr>
                <w:rFonts w:ascii="宋体" w:hAnsi="宋体" w:eastAsia="宋体" w:cs="宋体"/>
                <w:sz w:val="24"/>
                <w:szCs w:val="24"/>
              </w:rPr>
              <w:t>马涛</w:t>
            </w:r>
            <w:r>
              <w:rPr>
                <w:rFonts w:ascii="宋体" w:hAnsi="宋体" w:eastAsia="宋体" w:cs="宋体"/>
                <w:sz w:val="24"/>
                <w:szCs w:val="24"/>
              </w:rPr>
              <w:br w:type="textWrapping"/>
            </w:r>
            <w:r>
              <w:rPr>
                <w:rFonts w:ascii="宋体" w:hAnsi="宋体" w:eastAsia="宋体" w:cs="宋体"/>
                <w:sz w:val="24"/>
                <w:szCs w:val="24"/>
              </w:rPr>
              <w:t>巴彦淖尔市生态环境监测监控中心重点污染源自动监控系统运维项目25w</w:t>
            </w:r>
            <w:r>
              <w:rPr>
                <w:rFonts w:ascii="宋体" w:hAnsi="宋体" w:eastAsia="宋体" w:cs="宋体"/>
                <w:sz w:val="24"/>
                <w:szCs w:val="24"/>
              </w:rPr>
              <w:br w:type="textWrapping"/>
            </w:r>
            <w:r>
              <w:rPr>
                <w:rFonts w:ascii="宋体" w:hAnsi="宋体" w:eastAsia="宋体" w:cs="宋体"/>
                <w:sz w:val="24"/>
                <w:szCs w:val="24"/>
              </w:rPr>
              <w:t>毛活文</w:t>
            </w:r>
            <w:r>
              <w:rPr>
                <w:rFonts w:ascii="宋体" w:hAnsi="宋体" w:eastAsia="宋体" w:cs="宋体"/>
                <w:sz w:val="24"/>
                <w:szCs w:val="24"/>
              </w:rPr>
              <w:br w:type="textWrapping"/>
            </w:r>
            <w:r>
              <w:rPr>
                <w:rFonts w:ascii="宋体" w:hAnsi="宋体" w:eastAsia="宋体" w:cs="宋体"/>
                <w:sz w:val="24"/>
                <w:szCs w:val="24"/>
              </w:rPr>
              <w:t>企业环保365（荆州旺能环保能源有限公司公司）续1.96w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企业环保365（宁晋县嘉伟环保科技有限公司）续1.96w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企业环保365（城发环保能源（濮阳）有限公司）0.98</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企业环保365（绍兴市再生能源发展有限公司）续5.88w</w:t>
            </w:r>
            <w:r>
              <w:rPr>
                <w:rFonts w:ascii="宋体" w:hAnsi="宋体" w:eastAsia="宋体" w:cs="宋体"/>
                <w:sz w:val="24"/>
                <w:szCs w:val="24"/>
              </w:rPr>
              <w:br w:type="textWrapping"/>
            </w:r>
            <w:r>
              <w:rPr>
                <w:rFonts w:ascii="宋体" w:hAnsi="宋体" w:eastAsia="宋体" w:cs="宋体"/>
                <w:sz w:val="24"/>
                <w:szCs w:val="24"/>
              </w:rPr>
              <w:t>数采仪销售2台（上海英凡-浙江德清旺能环保能源有限公司）3.3w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企业环保365（中节能（莱西）环保能源有限公司）续1.96w</w:t>
            </w:r>
            <w:r>
              <w:rPr>
                <w:rFonts w:ascii="宋体" w:hAnsi="宋体" w:eastAsia="宋体" w:cs="宋体"/>
                <w:sz w:val="24"/>
                <w:szCs w:val="24"/>
              </w:rPr>
              <w:br w:type="textWrapping"/>
            </w:r>
            <w:r>
              <w:rPr>
                <w:rFonts w:ascii="宋体" w:hAnsi="宋体" w:eastAsia="宋体" w:cs="宋体"/>
                <w:sz w:val="24"/>
                <w:szCs w:val="24"/>
              </w:rPr>
              <w:t>企业环保365（烟台海创丛林环保能源有限责任公司）0.98w</w:t>
            </w:r>
            <w:r>
              <w:rPr>
                <w:rFonts w:ascii="宋体" w:hAnsi="宋体" w:eastAsia="宋体" w:cs="宋体"/>
                <w:sz w:val="24"/>
                <w:szCs w:val="24"/>
              </w:rPr>
              <w:br w:type="textWrapping"/>
            </w:r>
            <w:r>
              <w:rPr>
                <w:rFonts w:ascii="宋体" w:hAnsi="宋体" w:eastAsia="宋体" w:cs="宋体"/>
                <w:sz w:val="24"/>
                <w:szCs w:val="24"/>
              </w:rPr>
              <w:t>袁国欣</w:t>
            </w:r>
            <w:r>
              <w:rPr>
                <w:rFonts w:ascii="宋体" w:hAnsi="宋体" w:eastAsia="宋体" w:cs="宋体"/>
                <w:sz w:val="24"/>
                <w:szCs w:val="24"/>
              </w:rPr>
              <w:br w:type="textWrapping"/>
            </w:r>
            <w:r>
              <w:rPr>
                <w:rFonts w:ascii="宋体" w:hAnsi="宋体" w:eastAsia="宋体" w:cs="宋体"/>
                <w:sz w:val="24"/>
                <w:szCs w:val="24"/>
              </w:rPr>
              <w:t>4.2培训（甘肃省生态环境调查中心）6w</w:t>
            </w:r>
            <w:r>
              <w:rPr>
                <w:rFonts w:ascii="宋体" w:hAnsi="宋体" w:eastAsia="宋体" w:cs="宋体"/>
                <w:sz w:val="24"/>
                <w:szCs w:val="24"/>
              </w:rPr>
              <w:br w:type="textWrapping"/>
            </w:r>
            <w:r>
              <w:rPr>
                <w:rFonts w:ascii="宋体" w:hAnsi="宋体" w:eastAsia="宋体" w:cs="宋体"/>
                <w:sz w:val="24"/>
                <w:szCs w:val="24"/>
              </w:rPr>
              <w:t>张云山</w:t>
            </w:r>
            <w:r>
              <w:rPr>
                <w:rFonts w:ascii="宋体" w:hAnsi="宋体" w:eastAsia="宋体" w:cs="宋体"/>
                <w:sz w:val="24"/>
                <w:szCs w:val="24"/>
              </w:rPr>
              <w:br w:type="textWrapping"/>
            </w:r>
            <w:r>
              <w:rPr>
                <w:rFonts w:ascii="宋体" w:hAnsi="宋体" w:eastAsia="宋体" w:cs="宋体"/>
                <w:sz w:val="24"/>
                <w:szCs w:val="24"/>
              </w:rPr>
              <w:t>企业环保365+培训（金华雅境再生能源有限公司）续5.82w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0"/>
              </w:numPr>
              <w:autoSpaceDE w:val="0"/>
              <w:autoSpaceDN w:val="0"/>
              <w:adjustRightInd w:val="0"/>
              <w:jc w:val="left"/>
              <w:rPr>
                <w:rFonts w:hint="default"/>
                <w:lang w:val="en-US" w:eastAsia="zh-CN"/>
              </w:rPr>
            </w:pPr>
            <w:r>
              <w:rPr>
                <w:rFonts w:hint="eastAsia"/>
                <w:lang w:val="en-US" w:eastAsia="zh-CN"/>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一、邮件：本周收到29封邮件，遗留9封，十月共收到78封邮件，遗留1封，十一月共收到53封邮件，遗留12封。</w:t>
            </w:r>
            <w:r>
              <w:rPr>
                <w:rFonts w:ascii="宋体" w:hAnsi="宋体" w:eastAsia="宋体" w:cs="宋体"/>
                <w:sz w:val="24"/>
                <w:szCs w:val="24"/>
              </w:rPr>
              <w:br w:type="textWrapping"/>
            </w:r>
            <w:r>
              <w:rPr>
                <w:rFonts w:ascii="宋体" w:hAnsi="宋体" w:eastAsia="宋体" w:cs="宋体"/>
                <w:sz w:val="24"/>
                <w:szCs w:val="24"/>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4"/>
                <w:szCs w:val="24"/>
              </w:rPr>
              <w:t>本周共收到56个服务单，待受理6个，处理中10个(转研发8个)，已处理40个；bug历史遗留1个，未处理合计9个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w:t>
            </w:r>
            <w:r>
              <w:rPr>
                <w:rFonts w:ascii="宋体" w:hAnsi="宋体" w:eastAsia="宋体" w:cs="宋体"/>
                <w:sz w:val="24"/>
                <w:szCs w:val="24"/>
              </w:rPr>
              <w:t>本周共收到3个需求单，提交研发3个(4.2需求3个,项目需求0个)，撤销0个，历史遗留16个，合计19个。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孝感市、风控实施、应届生储备招聘沟通</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应届生面试</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4.2督办升级培训</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4.2升级进度统计及周报</w:t>
            </w:r>
          </w:p>
          <w:p>
            <w:pPr>
              <w:pStyle w:val="22"/>
              <w:numPr>
                <w:numId w:val="0"/>
              </w:numPr>
              <w:ind w:leftChars="0"/>
              <w:rPr>
                <w:rFonts w:hint="eastAsia" w:ascii="宋体" w:hAnsi="宋体"/>
                <w:szCs w:val="21"/>
                <w:lang w:val="en-US" w:eastAsia="zh-CN"/>
              </w:rPr>
            </w:pPr>
            <w:r>
              <w:rPr>
                <w:rFonts w:hint="eastAsia" w:ascii="宋体" w:hAnsi="宋体"/>
                <w:szCs w:val="21"/>
                <w:lang w:val="en-US" w:eastAsia="zh-CN"/>
              </w:rPr>
              <w:t>5、环保部课题项目验收资料审核</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宿州客户要求运维换人事宜跟踪</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未归档合同跟进</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部门人员与合同对应情况梳理（90%）</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OA系统需求整理</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年底前部门任务情况预估</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运维安全人员汇报评估</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自动监控系统升级工作周会；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人员与合同对应情况同步服务区域、事业部、营销管理部</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OA系统需求与财务沟通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11月部门绩效考核</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运维安全人员二次汇报评估</w:t>
            </w:r>
          </w:p>
          <w:p>
            <w:pPr>
              <w:pStyle w:val="22"/>
              <w:numPr>
                <w:numId w:val="0"/>
              </w:numPr>
              <w:ind w:leftChars="0"/>
              <w:rPr>
                <w:rFonts w:hint="eastAsia" w:ascii="宋体" w:hAnsi="宋体" w:eastAsia="宋体"/>
                <w:szCs w:val="21"/>
                <w:lang w:eastAsia="zh-CN"/>
              </w:rPr>
            </w:pPr>
            <w:r>
              <w:rPr>
                <w:rFonts w:hint="eastAsia" w:ascii="宋体" w:hAnsi="宋体"/>
                <w:szCs w:val="21"/>
                <w:lang w:val="en-US" w:eastAsia="zh-CN"/>
              </w:rPr>
              <w:t>8、黑龙江省污染源在线监控系统建设项目</w:t>
            </w:r>
            <w:r>
              <w:rPr>
                <w:rFonts w:hint="eastAsia" w:ascii="宋体" w:hAnsi="宋体"/>
                <w:szCs w:val="21"/>
                <w:lang w:val="en-US" w:eastAsia="zh-CN"/>
              </w:rPr>
              <w:br w:type="textWrapping"/>
            </w:r>
            <w:r>
              <w:rPr>
                <w:rFonts w:hint="eastAsia" w:ascii="宋体" w:hAnsi="宋体"/>
                <w:szCs w:val="21"/>
                <w:lang w:val="en-US" w:eastAsia="zh-CN"/>
              </w:rPr>
              <w:t>9、福建重点污染源自动监控与基础数据库系统运维服务</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11</w:t>
      </w:r>
      <w:r>
        <w:rPr>
          <w:rFonts w:hint="eastAsia" w:ascii="仿宋" w:hAnsi="仿宋" w:eastAsia="仿宋"/>
          <w:sz w:val="28"/>
          <w:szCs w:val="28"/>
        </w:rPr>
        <w:t>月</w:t>
      </w:r>
      <w:r>
        <w:rPr>
          <w:rFonts w:hint="eastAsia" w:ascii="仿宋" w:hAnsi="仿宋" w:eastAsia="仿宋"/>
          <w:sz w:val="28"/>
          <w:szCs w:val="28"/>
          <w:u w:val="single"/>
          <w:lang w:val="en-US" w:eastAsia="zh-CN"/>
        </w:rPr>
        <w:t>18</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752393"/>
    <w:rsid w:val="01CE2BEE"/>
    <w:rsid w:val="01FC1DF1"/>
    <w:rsid w:val="02025E62"/>
    <w:rsid w:val="02056D00"/>
    <w:rsid w:val="02243C5B"/>
    <w:rsid w:val="0286060F"/>
    <w:rsid w:val="02B52978"/>
    <w:rsid w:val="02C30129"/>
    <w:rsid w:val="02C95F7F"/>
    <w:rsid w:val="02D96613"/>
    <w:rsid w:val="02EC31EC"/>
    <w:rsid w:val="031F2043"/>
    <w:rsid w:val="033B1E02"/>
    <w:rsid w:val="035E2888"/>
    <w:rsid w:val="036F382F"/>
    <w:rsid w:val="03D66620"/>
    <w:rsid w:val="03EA2651"/>
    <w:rsid w:val="04506958"/>
    <w:rsid w:val="04A32949"/>
    <w:rsid w:val="04E5276B"/>
    <w:rsid w:val="04E903D2"/>
    <w:rsid w:val="04F64025"/>
    <w:rsid w:val="05790131"/>
    <w:rsid w:val="05AB3866"/>
    <w:rsid w:val="05E654CA"/>
    <w:rsid w:val="065A296E"/>
    <w:rsid w:val="065E2E82"/>
    <w:rsid w:val="07104571"/>
    <w:rsid w:val="07146078"/>
    <w:rsid w:val="077E5869"/>
    <w:rsid w:val="07946601"/>
    <w:rsid w:val="07AE50AB"/>
    <w:rsid w:val="07F86F98"/>
    <w:rsid w:val="07F9353A"/>
    <w:rsid w:val="086F6D8B"/>
    <w:rsid w:val="088679E3"/>
    <w:rsid w:val="08C564E2"/>
    <w:rsid w:val="08D638EC"/>
    <w:rsid w:val="090220F3"/>
    <w:rsid w:val="09203FA1"/>
    <w:rsid w:val="09AF6764"/>
    <w:rsid w:val="09E93194"/>
    <w:rsid w:val="09F35818"/>
    <w:rsid w:val="09F9250B"/>
    <w:rsid w:val="0A875201"/>
    <w:rsid w:val="0A922377"/>
    <w:rsid w:val="0A9D16CA"/>
    <w:rsid w:val="0AED3091"/>
    <w:rsid w:val="0AEF699F"/>
    <w:rsid w:val="0B025BB4"/>
    <w:rsid w:val="0B570385"/>
    <w:rsid w:val="0B7B030A"/>
    <w:rsid w:val="0B917C9A"/>
    <w:rsid w:val="0BB660F9"/>
    <w:rsid w:val="0BE64903"/>
    <w:rsid w:val="0C315314"/>
    <w:rsid w:val="0C7139B7"/>
    <w:rsid w:val="0CDC22FC"/>
    <w:rsid w:val="0D160F58"/>
    <w:rsid w:val="0D272220"/>
    <w:rsid w:val="0D67009F"/>
    <w:rsid w:val="0D935B07"/>
    <w:rsid w:val="0DB55A7E"/>
    <w:rsid w:val="0E0062C1"/>
    <w:rsid w:val="0E2901B1"/>
    <w:rsid w:val="0E3317D8"/>
    <w:rsid w:val="0E42139A"/>
    <w:rsid w:val="0E5B66EB"/>
    <w:rsid w:val="0EA664FC"/>
    <w:rsid w:val="0EA94DFB"/>
    <w:rsid w:val="0EBE556F"/>
    <w:rsid w:val="0EC97B34"/>
    <w:rsid w:val="0ED1606F"/>
    <w:rsid w:val="0EE971EA"/>
    <w:rsid w:val="0F15562C"/>
    <w:rsid w:val="0F2904D1"/>
    <w:rsid w:val="101D64CD"/>
    <w:rsid w:val="101E48B9"/>
    <w:rsid w:val="10E9014E"/>
    <w:rsid w:val="10F84E34"/>
    <w:rsid w:val="115075C2"/>
    <w:rsid w:val="1152104B"/>
    <w:rsid w:val="11A91E81"/>
    <w:rsid w:val="11D706B9"/>
    <w:rsid w:val="123320FA"/>
    <w:rsid w:val="12554CFC"/>
    <w:rsid w:val="126912BA"/>
    <w:rsid w:val="12955EAD"/>
    <w:rsid w:val="12C16C73"/>
    <w:rsid w:val="12D250DB"/>
    <w:rsid w:val="12D617C3"/>
    <w:rsid w:val="12F157AA"/>
    <w:rsid w:val="133E6AC9"/>
    <w:rsid w:val="134A513A"/>
    <w:rsid w:val="139774BD"/>
    <w:rsid w:val="13B70F88"/>
    <w:rsid w:val="13D75A05"/>
    <w:rsid w:val="13E065A0"/>
    <w:rsid w:val="14045069"/>
    <w:rsid w:val="141D38E4"/>
    <w:rsid w:val="146A16C8"/>
    <w:rsid w:val="14C50C9C"/>
    <w:rsid w:val="14C61E8F"/>
    <w:rsid w:val="15150B00"/>
    <w:rsid w:val="15277E09"/>
    <w:rsid w:val="15A30BE6"/>
    <w:rsid w:val="15A3441C"/>
    <w:rsid w:val="15AD3BCE"/>
    <w:rsid w:val="15C37680"/>
    <w:rsid w:val="15E83F8E"/>
    <w:rsid w:val="16084C40"/>
    <w:rsid w:val="16453C04"/>
    <w:rsid w:val="164D1949"/>
    <w:rsid w:val="165D6EC8"/>
    <w:rsid w:val="16620EC1"/>
    <w:rsid w:val="166C2AF8"/>
    <w:rsid w:val="16BA2357"/>
    <w:rsid w:val="16EB23F2"/>
    <w:rsid w:val="170741A1"/>
    <w:rsid w:val="172D2B29"/>
    <w:rsid w:val="17577430"/>
    <w:rsid w:val="17722790"/>
    <w:rsid w:val="17B83D7F"/>
    <w:rsid w:val="17DA15A6"/>
    <w:rsid w:val="17F306FB"/>
    <w:rsid w:val="1801185A"/>
    <w:rsid w:val="18622CA6"/>
    <w:rsid w:val="18BA4EFB"/>
    <w:rsid w:val="18D71152"/>
    <w:rsid w:val="19D6494B"/>
    <w:rsid w:val="19DF4E55"/>
    <w:rsid w:val="19F636A6"/>
    <w:rsid w:val="1A496D50"/>
    <w:rsid w:val="1A626EFC"/>
    <w:rsid w:val="1A6C1BBA"/>
    <w:rsid w:val="1A8E55A6"/>
    <w:rsid w:val="1A982757"/>
    <w:rsid w:val="1AC527C1"/>
    <w:rsid w:val="1AEA1317"/>
    <w:rsid w:val="1B1262BE"/>
    <w:rsid w:val="1B3B23A6"/>
    <w:rsid w:val="1B8E5C17"/>
    <w:rsid w:val="1BBD006D"/>
    <w:rsid w:val="1BBE0BEC"/>
    <w:rsid w:val="1BE964EE"/>
    <w:rsid w:val="1C1549BE"/>
    <w:rsid w:val="1C191B75"/>
    <w:rsid w:val="1C274367"/>
    <w:rsid w:val="1C323A09"/>
    <w:rsid w:val="1C443F2A"/>
    <w:rsid w:val="1C6E1C1A"/>
    <w:rsid w:val="1CDA72AF"/>
    <w:rsid w:val="1CEC6CF5"/>
    <w:rsid w:val="1CF13015"/>
    <w:rsid w:val="1CF814E3"/>
    <w:rsid w:val="1D100F23"/>
    <w:rsid w:val="1D1176A1"/>
    <w:rsid w:val="1D1745E9"/>
    <w:rsid w:val="1D1C2DB3"/>
    <w:rsid w:val="1D7F5D9C"/>
    <w:rsid w:val="1D9958B9"/>
    <w:rsid w:val="1DAF1A8B"/>
    <w:rsid w:val="1DDB6269"/>
    <w:rsid w:val="1DF20628"/>
    <w:rsid w:val="1E285E75"/>
    <w:rsid w:val="1E6F53E6"/>
    <w:rsid w:val="1EAA1F74"/>
    <w:rsid w:val="1EBB7AE1"/>
    <w:rsid w:val="1EEC5C5B"/>
    <w:rsid w:val="1F164BA3"/>
    <w:rsid w:val="1F1840BF"/>
    <w:rsid w:val="1F470BC3"/>
    <w:rsid w:val="1F5140AD"/>
    <w:rsid w:val="1F6669AD"/>
    <w:rsid w:val="1F6E69FE"/>
    <w:rsid w:val="1F7F25FA"/>
    <w:rsid w:val="1FA45FBA"/>
    <w:rsid w:val="1FF22B62"/>
    <w:rsid w:val="20022798"/>
    <w:rsid w:val="20360AA4"/>
    <w:rsid w:val="208B337C"/>
    <w:rsid w:val="20BD04E6"/>
    <w:rsid w:val="20E67EBD"/>
    <w:rsid w:val="214B5D44"/>
    <w:rsid w:val="21771570"/>
    <w:rsid w:val="21945860"/>
    <w:rsid w:val="21B05874"/>
    <w:rsid w:val="22576CAC"/>
    <w:rsid w:val="229C0B63"/>
    <w:rsid w:val="229D77F6"/>
    <w:rsid w:val="229E6AC8"/>
    <w:rsid w:val="22E37018"/>
    <w:rsid w:val="22FA58E6"/>
    <w:rsid w:val="239B0E1A"/>
    <w:rsid w:val="23B7184C"/>
    <w:rsid w:val="24185DE4"/>
    <w:rsid w:val="24305A06"/>
    <w:rsid w:val="24644552"/>
    <w:rsid w:val="247F554F"/>
    <w:rsid w:val="248D00FC"/>
    <w:rsid w:val="248D10AB"/>
    <w:rsid w:val="24961EAC"/>
    <w:rsid w:val="249D666B"/>
    <w:rsid w:val="24AE4CA0"/>
    <w:rsid w:val="257F3212"/>
    <w:rsid w:val="258778A8"/>
    <w:rsid w:val="25AB616E"/>
    <w:rsid w:val="25E83B04"/>
    <w:rsid w:val="25F85D48"/>
    <w:rsid w:val="2601304C"/>
    <w:rsid w:val="26374BC0"/>
    <w:rsid w:val="26380D50"/>
    <w:rsid w:val="26393298"/>
    <w:rsid w:val="266574E5"/>
    <w:rsid w:val="26657D14"/>
    <w:rsid w:val="266C55D3"/>
    <w:rsid w:val="266F00F9"/>
    <w:rsid w:val="2674531B"/>
    <w:rsid w:val="268F4C66"/>
    <w:rsid w:val="26A34BB6"/>
    <w:rsid w:val="26A51461"/>
    <w:rsid w:val="26A557A2"/>
    <w:rsid w:val="26D47CD8"/>
    <w:rsid w:val="26EA4592"/>
    <w:rsid w:val="27231852"/>
    <w:rsid w:val="27555BF9"/>
    <w:rsid w:val="2771036C"/>
    <w:rsid w:val="277C0DCE"/>
    <w:rsid w:val="28270315"/>
    <w:rsid w:val="28494D8C"/>
    <w:rsid w:val="285470A8"/>
    <w:rsid w:val="286F7C9A"/>
    <w:rsid w:val="287A5637"/>
    <w:rsid w:val="29362980"/>
    <w:rsid w:val="29736AC1"/>
    <w:rsid w:val="2A262DDF"/>
    <w:rsid w:val="2A3D2C2B"/>
    <w:rsid w:val="2A6A51D1"/>
    <w:rsid w:val="2A6D68D6"/>
    <w:rsid w:val="2A9F5694"/>
    <w:rsid w:val="2B2C51E3"/>
    <w:rsid w:val="2B33475A"/>
    <w:rsid w:val="2B5A3D17"/>
    <w:rsid w:val="2B6C7B04"/>
    <w:rsid w:val="2B887BAA"/>
    <w:rsid w:val="2B9351F9"/>
    <w:rsid w:val="2BA9488B"/>
    <w:rsid w:val="2BAD07CB"/>
    <w:rsid w:val="2BCD57BE"/>
    <w:rsid w:val="2C1E39D9"/>
    <w:rsid w:val="2C367EB5"/>
    <w:rsid w:val="2C522D71"/>
    <w:rsid w:val="2CC83BB8"/>
    <w:rsid w:val="2CDC0D32"/>
    <w:rsid w:val="2CFE0766"/>
    <w:rsid w:val="2D01129E"/>
    <w:rsid w:val="2D025E46"/>
    <w:rsid w:val="2D3023BB"/>
    <w:rsid w:val="2DA46CF2"/>
    <w:rsid w:val="2DFE4FC4"/>
    <w:rsid w:val="2E075CA1"/>
    <w:rsid w:val="2E5802BB"/>
    <w:rsid w:val="2E616DA9"/>
    <w:rsid w:val="2E743721"/>
    <w:rsid w:val="2EB13A0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8D5CAE"/>
    <w:rsid w:val="3094000D"/>
    <w:rsid w:val="30AD0B0B"/>
    <w:rsid w:val="30DB191B"/>
    <w:rsid w:val="311A3AB6"/>
    <w:rsid w:val="313059E8"/>
    <w:rsid w:val="318E33AB"/>
    <w:rsid w:val="31E92A38"/>
    <w:rsid w:val="31F27AF7"/>
    <w:rsid w:val="31FD75B5"/>
    <w:rsid w:val="320F3C31"/>
    <w:rsid w:val="327F1090"/>
    <w:rsid w:val="32DF61E8"/>
    <w:rsid w:val="32F04CD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70792"/>
    <w:rsid w:val="35782E1A"/>
    <w:rsid w:val="35931E97"/>
    <w:rsid w:val="36242A0C"/>
    <w:rsid w:val="362E2D8A"/>
    <w:rsid w:val="36714CC1"/>
    <w:rsid w:val="36743E79"/>
    <w:rsid w:val="36847C9D"/>
    <w:rsid w:val="36903BFA"/>
    <w:rsid w:val="36C84B8A"/>
    <w:rsid w:val="37085FBB"/>
    <w:rsid w:val="374B2131"/>
    <w:rsid w:val="378D0F22"/>
    <w:rsid w:val="3790548B"/>
    <w:rsid w:val="37B95FE7"/>
    <w:rsid w:val="37E86554"/>
    <w:rsid w:val="37EE37B7"/>
    <w:rsid w:val="37FA03AE"/>
    <w:rsid w:val="3834566E"/>
    <w:rsid w:val="38CD4917"/>
    <w:rsid w:val="39254976"/>
    <w:rsid w:val="3931485E"/>
    <w:rsid w:val="395A454B"/>
    <w:rsid w:val="395B1F09"/>
    <w:rsid w:val="39795C4D"/>
    <w:rsid w:val="39C44E98"/>
    <w:rsid w:val="39C86577"/>
    <w:rsid w:val="39EA6FE8"/>
    <w:rsid w:val="3A06043D"/>
    <w:rsid w:val="3A37020F"/>
    <w:rsid w:val="3A4D0C68"/>
    <w:rsid w:val="3A573558"/>
    <w:rsid w:val="3A62623B"/>
    <w:rsid w:val="3A920D71"/>
    <w:rsid w:val="3AB379D9"/>
    <w:rsid w:val="3ABE017E"/>
    <w:rsid w:val="3AE01ADD"/>
    <w:rsid w:val="3B381919"/>
    <w:rsid w:val="3B553532"/>
    <w:rsid w:val="3B985F13"/>
    <w:rsid w:val="3BA73D0D"/>
    <w:rsid w:val="3BBE3A68"/>
    <w:rsid w:val="3BC83A25"/>
    <w:rsid w:val="3BDF7DBF"/>
    <w:rsid w:val="3BE71167"/>
    <w:rsid w:val="3C010C73"/>
    <w:rsid w:val="3C3C2D43"/>
    <w:rsid w:val="3C6724EA"/>
    <w:rsid w:val="3CA36388"/>
    <w:rsid w:val="3CC24A65"/>
    <w:rsid w:val="3CDE2C5F"/>
    <w:rsid w:val="3CF90C34"/>
    <w:rsid w:val="3D6305D9"/>
    <w:rsid w:val="3D69732A"/>
    <w:rsid w:val="3D81400F"/>
    <w:rsid w:val="3D915EED"/>
    <w:rsid w:val="3E0C2BE9"/>
    <w:rsid w:val="3E0E070F"/>
    <w:rsid w:val="3E3F6544"/>
    <w:rsid w:val="3EA42257"/>
    <w:rsid w:val="3ED938FB"/>
    <w:rsid w:val="3F0A35CC"/>
    <w:rsid w:val="3F296D78"/>
    <w:rsid w:val="3F44215F"/>
    <w:rsid w:val="3F70657F"/>
    <w:rsid w:val="3F7E6BE7"/>
    <w:rsid w:val="3F812116"/>
    <w:rsid w:val="3F830C89"/>
    <w:rsid w:val="4009193A"/>
    <w:rsid w:val="402E560D"/>
    <w:rsid w:val="403B098F"/>
    <w:rsid w:val="40744FD1"/>
    <w:rsid w:val="40F748F3"/>
    <w:rsid w:val="40F83E8C"/>
    <w:rsid w:val="418B601C"/>
    <w:rsid w:val="41C933AE"/>
    <w:rsid w:val="41EF0C67"/>
    <w:rsid w:val="42037207"/>
    <w:rsid w:val="422413C3"/>
    <w:rsid w:val="42340834"/>
    <w:rsid w:val="424F6F40"/>
    <w:rsid w:val="42A13D0D"/>
    <w:rsid w:val="42AF0237"/>
    <w:rsid w:val="42FF6BB2"/>
    <w:rsid w:val="43126B27"/>
    <w:rsid w:val="43255A9C"/>
    <w:rsid w:val="434B4BB8"/>
    <w:rsid w:val="43BE6733"/>
    <w:rsid w:val="43E57654"/>
    <w:rsid w:val="44174FED"/>
    <w:rsid w:val="44803657"/>
    <w:rsid w:val="44881BB5"/>
    <w:rsid w:val="44AD0C81"/>
    <w:rsid w:val="44C12B3C"/>
    <w:rsid w:val="44CC44F5"/>
    <w:rsid w:val="44DA134B"/>
    <w:rsid w:val="451D6AF4"/>
    <w:rsid w:val="45365305"/>
    <w:rsid w:val="453E7B2C"/>
    <w:rsid w:val="45796354"/>
    <w:rsid w:val="459D769C"/>
    <w:rsid w:val="45F65493"/>
    <w:rsid w:val="462E79CC"/>
    <w:rsid w:val="46620138"/>
    <w:rsid w:val="46841EB6"/>
    <w:rsid w:val="46962A76"/>
    <w:rsid w:val="46A11D57"/>
    <w:rsid w:val="46DD53D3"/>
    <w:rsid w:val="46FE12A2"/>
    <w:rsid w:val="47154D41"/>
    <w:rsid w:val="471A6403"/>
    <w:rsid w:val="4735520F"/>
    <w:rsid w:val="47706DF0"/>
    <w:rsid w:val="47745C0E"/>
    <w:rsid w:val="482C4278"/>
    <w:rsid w:val="489771B8"/>
    <w:rsid w:val="48C10C0C"/>
    <w:rsid w:val="48E56510"/>
    <w:rsid w:val="48F92C39"/>
    <w:rsid w:val="49303C2F"/>
    <w:rsid w:val="49496A9F"/>
    <w:rsid w:val="49763648"/>
    <w:rsid w:val="49A84D8C"/>
    <w:rsid w:val="49D12742"/>
    <w:rsid w:val="49DB1DED"/>
    <w:rsid w:val="49DE4BF9"/>
    <w:rsid w:val="4A067178"/>
    <w:rsid w:val="4A067D77"/>
    <w:rsid w:val="4A0E1A60"/>
    <w:rsid w:val="4A0E418F"/>
    <w:rsid w:val="4A1B3BFC"/>
    <w:rsid w:val="4A273284"/>
    <w:rsid w:val="4A481A4D"/>
    <w:rsid w:val="4A6278FA"/>
    <w:rsid w:val="4A8F29EC"/>
    <w:rsid w:val="4B365921"/>
    <w:rsid w:val="4BA96760"/>
    <w:rsid w:val="4BAB1C93"/>
    <w:rsid w:val="4BDF4AC0"/>
    <w:rsid w:val="4BEF7E36"/>
    <w:rsid w:val="4C1433DE"/>
    <w:rsid w:val="4C3C4B98"/>
    <w:rsid w:val="4C43185C"/>
    <w:rsid w:val="4CF451FD"/>
    <w:rsid w:val="4CFA0ED8"/>
    <w:rsid w:val="4D21084B"/>
    <w:rsid w:val="4D25537E"/>
    <w:rsid w:val="4D7053B9"/>
    <w:rsid w:val="4DD74FC1"/>
    <w:rsid w:val="4DE214AF"/>
    <w:rsid w:val="4E1817CD"/>
    <w:rsid w:val="4E2A76E8"/>
    <w:rsid w:val="4E345F70"/>
    <w:rsid w:val="4E913634"/>
    <w:rsid w:val="4EB14C79"/>
    <w:rsid w:val="4EC76BAD"/>
    <w:rsid w:val="4EC94537"/>
    <w:rsid w:val="4F163F80"/>
    <w:rsid w:val="4F2906DB"/>
    <w:rsid w:val="4F58646A"/>
    <w:rsid w:val="4F7E4024"/>
    <w:rsid w:val="502E52C3"/>
    <w:rsid w:val="504563A9"/>
    <w:rsid w:val="507C59AC"/>
    <w:rsid w:val="50827466"/>
    <w:rsid w:val="50FE6543"/>
    <w:rsid w:val="512F0133"/>
    <w:rsid w:val="513270DE"/>
    <w:rsid w:val="51437BBA"/>
    <w:rsid w:val="515105E3"/>
    <w:rsid w:val="51756FC7"/>
    <w:rsid w:val="518B51DD"/>
    <w:rsid w:val="51C01C58"/>
    <w:rsid w:val="51C265B1"/>
    <w:rsid w:val="51D841E7"/>
    <w:rsid w:val="52395DDD"/>
    <w:rsid w:val="526F5A7C"/>
    <w:rsid w:val="5273460B"/>
    <w:rsid w:val="52830A26"/>
    <w:rsid w:val="5288182F"/>
    <w:rsid w:val="52AD39F9"/>
    <w:rsid w:val="538A2999"/>
    <w:rsid w:val="53956A7C"/>
    <w:rsid w:val="540566A6"/>
    <w:rsid w:val="54FE1E77"/>
    <w:rsid w:val="55626EFE"/>
    <w:rsid w:val="55D123D3"/>
    <w:rsid w:val="5662137D"/>
    <w:rsid w:val="566D7DDD"/>
    <w:rsid w:val="567A49A6"/>
    <w:rsid w:val="56D6440D"/>
    <w:rsid w:val="56F306DA"/>
    <w:rsid w:val="571050A0"/>
    <w:rsid w:val="571838C9"/>
    <w:rsid w:val="573B4C75"/>
    <w:rsid w:val="57687170"/>
    <w:rsid w:val="57977FE7"/>
    <w:rsid w:val="57A04676"/>
    <w:rsid w:val="57D734E4"/>
    <w:rsid w:val="589F0489"/>
    <w:rsid w:val="58B02875"/>
    <w:rsid w:val="58F92290"/>
    <w:rsid w:val="59413424"/>
    <w:rsid w:val="596A17E2"/>
    <w:rsid w:val="59B63CDD"/>
    <w:rsid w:val="5A064894"/>
    <w:rsid w:val="5A4E390C"/>
    <w:rsid w:val="5A5B4884"/>
    <w:rsid w:val="5ACE0733"/>
    <w:rsid w:val="5B7E6A7C"/>
    <w:rsid w:val="5B8B6CF0"/>
    <w:rsid w:val="5B9C5154"/>
    <w:rsid w:val="5BFA3733"/>
    <w:rsid w:val="5C036296"/>
    <w:rsid w:val="5C104916"/>
    <w:rsid w:val="5C3B31D9"/>
    <w:rsid w:val="5C5F14C4"/>
    <w:rsid w:val="5C73713B"/>
    <w:rsid w:val="5C931B49"/>
    <w:rsid w:val="5DAF2679"/>
    <w:rsid w:val="5DC061E5"/>
    <w:rsid w:val="5DCF3A41"/>
    <w:rsid w:val="5DD667ED"/>
    <w:rsid w:val="5DD82B85"/>
    <w:rsid w:val="5DF11787"/>
    <w:rsid w:val="5E0771FD"/>
    <w:rsid w:val="5E197552"/>
    <w:rsid w:val="5E1A57C7"/>
    <w:rsid w:val="5E291A24"/>
    <w:rsid w:val="5E5F0DE7"/>
    <w:rsid w:val="5ED30E8D"/>
    <w:rsid w:val="5EF97984"/>
    <w:rsid w:val="5F8959EF"/>
    <w:rsid w:val="5F8D1973"/>
    <w:rsid w:val="5FAA30FD"/>
    <w:rsid w:val="603B4F3C"/>
    <w:rsid w:val="605D1356"/>
    <w:rsid w:val="60611514"/>
    <w:rsid w:val="60FD0443"/>
    <w:rsid w:val="61077826"/>
    <w:rsid w:val="612F5536"/>
    <w:rsid w:val="6146003C"/>
    <w:rsid w:val="617B232C"/>
    <w:rsid w:val="61954D18"/>
    <w:rsid w:val="61B332FD"/>
    <w:rsid w:val="61BA132A"/>
    <w:rsid w:val="61ED7052"/>
    <w:rsid w:val="62746E3A"/>
    <w:rsid w:val="62EE20BE"/>
    <w:rsid w:val="631C5951"/>
    <w:rsid w:val="633C6A9B"/>
    <w:rsid w:val="63587ECC"/>
    <w:rsid w:val="638352D3"/>
    <w:rsid w:val="649F1F1A"/>
    <w:rsid w:val="64C255D8"/>
    <w:rsid w:val="64CC26CC"/>
    <w:rsid w:val="652A557F"/>
    <w:rsid w:val="656C5B97"/>
    <w:rsid w:val="65EF73EC"/>
    <w:rsid w:val="662C4825"/>
    <w:rsid w:val="6657345A"/>
    <w:rsid w:val="66625CB0"/>
    <w:rsid w:val="666F04F4"/>
    <w:rsid w:val="667B59DC"/>
    <w:rsid w:val="66C258F4"/>
    <w:rsid w:val="66C93B49"/>
    <w:rsid w:val="66CB42EA"/>
    <w:rsid w:val="66FA7539"/>
    <w:rsid w:val="670614DD"/>
    <w:rsid w:val="671D1877"/>
    <w:rsid w:val="674E727C"/>
    <w:rsid w:val="679D5101"/>
    <w:rsid w:val="679F04A6"/>
    <w:rsid w:val="67A23AF2"/>
    <w:rsid w:val="67DC130D"/>
    <w:rsid w:val="67DD2D7C"/>
    <w:rsid w:val="681349F0"/>
    <w:rsid w:val="68532558"/>
    <w:rsid w:val="686C05D1"/>
    <w:rsid w:val="68752FB5"/>
    <w:rsid w:val="6892277B"/>
    <w:rsid w:val="68A1024E"/>
    <w:rsid w:val="68AC6155"/>
    <w:rsid w:val="68BC60F9"/>
    <w:rsid w:val="68C1444C"/>
    <w:rsid w:val="691B4B30"/>
    <w:rsid w:val="69420224"/>
    <w:rsid w:val="69B8699C"/>
    <w:rsid w:val="69C410AA"/>
    <w:rsid w:val="69FC5E8B"/>
    <w:rsid w:val="6A14256A"/>
    <w:rsid w:val="6A7A3516"/>
    <w:rsid w:val="6AA407A5"/>
    <w:rsid w:val="6AA915A7"/>
    <w:rsid w:val="6AB11548"/>
    <w:rsid w:val="6AE82164"/>
    <w:rsid w:val="6AFB3743"/>
    <w:rsid w:val="6B986A8F"/>
    <w:rsid w:val="6BA57BFA"/>
    <w:rsid w:val="6BB3447D"/>
    <w:rsid w:val="6BCB24B4"/>
    <w:rsid w:val="6C2C3E19"/>
    <w:rsid w:val="6C81461E"/>
    <w:rsid w:val="6C8E597C"/>
    <w:rsid w:val="6CCD1E11"/>
    <w:rsid w:val="6CF41256"/>
    <w:rsid w:val="6CF42AD5"/>
    <w:rsid w:val="6D06793C"/>
    <w:rsid w:val="6D650DE0"/>
    <w:rsid w:val="6D6D363E"/>
    <w:rsid w:val="6D9B2892"/>
    <w:rsid w:val="6DB61A6D"/>
    <w:rsid w:val="6DF65CB0"/>
    <w:rsid w:val="6E3851B0"/>
    <w:rsid w:val="6EC84EC0"/>
    <w:rsid w:val="6EC91B9B"/>
    <w:rsid w:val="6ECE7440"/>
    <w:rsid w:val="6F494928"/>
    <w:rsid w:val="6F5C19F5"/>
    <w:rsid w:val="702B5D96"/>
    <w:rsid w:val="70482EC1"/>
    <w:rsid w:val="70493483"/>
    <w:rsid w:val="70553DF8"/>
    <w:rsid w:val="708E730A"/>
    <w:rsid w:val="7094483B"/>
    <w:rsid w:val="709907A0"/>
    <w:rsid w:val="70C90342"/>
    <w:rsid w:val="70D475D2"/>
    <w:rsid w:val="71024BC1"/>
    <w:rsid w:val="710505EC"/>
    <w:rsid w:val="71C64D2F"/>
    <w:rsid w:val="72463DF7"/>
    <w:rsid w:val="724F4877"/>
    <w:rsid w:val="72500D29"/>
    <w:rsid w:val="725439FD"/>
    <w:rsid w:val="72A1574A"/>
    <w:rsid w:val="72A77DCB"/>
    <w:rsid w:val="731F2E22"/>
    <w:rsid w:val="73866511"/>
    <w:rsid w:val="73A34E7A"/>
    <w:rsid w:val="73B92537"/>
    <w:rsid w:val="73BE1644"/>
    <w:rsid w:val="74160F85"/>
    <w:rsid w:val="74796333"/>
    <w:rsid w:val="74A0585D"/>
    <w:rsid w:val="74AC2EEA"/>
    <w:rsid w:val="74B90B5D"/>
    <w:rsid w:val="74EE65C9"/>
    <w:rsid w:val="74F64ED3"/>
    <w:rsid w:val="75037F75"/>
    <w:rsid w:val="75462177"/>
    <w:rsid w:val="75466142"/>
    <w:rsid w:val="75746221"/>
    <w:rsid w:val="759C53DA"/>
    <w:rsid w:val="75BF1D13"/>
    <w:rsid w:val="75E11C8A"/>
    <w:rsid w:val="760E7CD8"/>
    <w:rsid w:val="765176BB"/>
    <w:rsid w:val="76536B33"/>
    <w:rsid w:val="766919AE"/>
    <w:rsid w:val="76AF3B36"/>
    <w:rsid w:val="76B7381D"/>
    <w:rsid w:val="76DD3B42"/>
    <w:rsid w:val="76F1130B"/>
    <w:rsid w:val="76F23784"/>
    <w:rsid w:val="7700013E"/>
    <w:rsid w:val="77034705"/>
    <w:rsid w:val="77040325"/>
    <w:rsid w:val="770C0F88"/>
    <w:rsid w:val="77BD5C3F"/>
    <w:rsid w:val="77CA0A7C"/>
    <w:rsid w:val="77E30908"/>
    <w:rsid w:val="78636666"/>
    <w:rsid w:val="78656B4C"/>
    <w:rsid w:val="786A09B8"/>
    <w:rsid w:val="78BC253A"/>
    <w:rsid w:val="78DB4642"/>
    <w:rsid w:val="78F16E79"/>
    <w:rsid w:val="78F95A5E"/>
    <w:rsid w:val="79134850"/>
    <w:rsid w:val="792D0883"/>
    <w:rsid w:val="7931365B"/>
    <w:rsid w:val="793C1DD2"/>
    <w:rsid w:val="797939FD"/>
    <w:rsid w:val="79EA75A5"/>
    <w:rsid w:val="79FE1404"/>
    <w:rsid w:val="7A13170E"/>
    <w:rsid w:val="7A5C3260"/>
    <w:rsid w:val="7A9C4BE0"/>
    <w:rsid w:val="7A9D4F34"/>
    <w:rsid w:val="7AA06D9A"/>
    <w:rsid w:val="7AB20E8B"/>
    <w:rsid w:val="7B7B56FA"/>
    <w:rsid w:val="7B7F1D26"/>
    <w:rsid w:val="7B966DFE"/>
    <w:rsid w:val="7BA474D9"/>
    <w:rsid w:val="7BC9569A"/>
    <w:rsid w:val="7BEB41C7"/>
    <w:rsid w:val="7C220028"/>
    <w:rsid w:val="7C244BC3"/>
    <w:rsid w:val="7C6026CD"/>
    <w:rsid w:val="7C983B0C"/>
    <w:rsid w:val="7CA84137"/>
    <w:rsid w:val="7CBF34B2"/>
    <w:rsid w:val="7CDC0960"/>
    <w:rsid w:val="7CE0713F"/>
    <w:rsid w:val="7CF274F0"/>
    <w:rsid w:val="7D6A07B6"/>
    <w:rsid w:val="7D6A5EA2"/>
    <w:rsid w:val="7D710EC9"/>
    <w:rsid w:val="7DD26735"/>
    <w:rsid w:val="7DE107F3"/>
    <w:rsid w:val="7DF96F41"/>
    <w:rsid w:val="7E5C397A"/>
    <w:rsid w:val="7EBA42BF"/>
    <w:rsid w:val="7EDB6742"/>
    <w:rsid w:val="7F233B2A"/>
    <w:rsid w:val="7F26147F"/>
    <w:rsid w:val="7F48726F"/>
    <w:rsid w:val="7F4A358A"/>
    <w:rsid w:val="7F870C3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1319</Words>
  <Characters>1499</Characters>
  <Lines>21</Lines>
  <Paragraphs>5</Paragraphs>
  <TotalTime>1</TotalTime>
  <ScaleCrop>false</ScaleCrop>
  <LinksUpToDate>false</LinksUpToDate>
  <CharactersWithSpaces>1596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2022-11-18T09:52:54Z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699FD2AECEB844E5A4D80EDB11DAC5CE</vt:lpwstr>
  </property>
</Properties>
</file>