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34</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lang w:val="en-US" w:eastAsia="zh-CN"/>
              </w:rPr>
            </w:pPr>
            <w:r>
              <w:rPr>
                <w:b/>
              </w:rPr>
              <w:t>上周遗留：</w:t>
            </w:r>
            <w:r>
              <w:br w:type="textWrapping"/>
            </w:r>
            <w:r>
              <w:rPr>
                <w:rFonts w:hint="eastAsia"/>
                <w:lang w:val="en-US" w:eastAsia="zh-CN"/>
              </w:rPr>
              <w:t>1、六安1人（代成亮），下周二（8.30）入职六安，暂不来西安培训。</w:t>
            </w:r>
          </w:p>
          <w:p>
            <w:pPr>
              <w:autoSpaceDE w:val="0"/>
              <w:autoSpaceDN w:val="0"/>
              <w:adjustRightInd w:val="0"/>
              <w:ind w:left="420" w:leftChars="200"/>
              <w:jc w:val="left"/>
              <w:rPr>
                <w:rFonts w:hint="default"/>
                <w:lang w:val="en-US" w:eastAsia="zh-CN"/>
              </w:rPr>
            </w:pPr>
            <w:r>
              <w:rPr>
                <w:rFonts w:hint="eastAsia"/>
                <w:lang w:val="en-US" w:eastAsia="zh-CN"/>
              </w:rPr>
              <w:t>2、孝感1人（骆仁根</w:t>
            </w:r>
            <w:r>
              <w:rPr>
                <w:rFonts w:hint="eastAsia"/>
                <w:lang w:val="en-US" w:eastAsia="zh-CN"/>
              </w:rPr>
              <w:t>），原定于8.29入职，计划提前，本周8.24已入职。</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湖南省厅1人，已拒绝；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鄂尔多斯1人，已拒绝；</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吉安1人，薪资待谈，正在学历核实中，需征求客户意见。</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2人，湖口县周武侯，孝感市</w:t>
            </w:r>
            <w:r>
              <w:rPr>
                <w:rFonts w:hint="eastAsia"/>
                <w:lang w:val="en-US" w:eastAsia="zh-CN"/>
              </w:rPr>
              <w:t>骆仁根</w:t>
            </w:r>
            <w:r>
              <w:rPr>
                <w:rFonts w:hint="eastAsia" w:ascii="宋体" w:hAnsi="宋体" w:cs="微软雅黑"/>
                <w:kern w:val="0"/>
                <w:sz w:val="21"/>
                <w:szCs w:val="21"/>
                <w:lang w:val="en-US" w:eastAsia="zh-CN"/>
              </w:rPr>
              <w:t>。</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1人，湖口县姚文龙。</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1</w:t>
            </w:r>
            <w:r>
              <w:rPr>
                <w:rFonts w:hint="eastAsia" w:ascii="Calibri" w:hAnsi="Calibri" w:eastAsia="宋体" w:cs="Times New Roman"/>
                <w:kern w:val="2"/>
                <w:sz w:val="21"/>
                <w:szCs w:val="22"/>
                <w:lang w:val="en-US" w:eastAsia="zh-CN" w:bidi="ar-SA"/>
              </w:rPr>
              <w:t>人，</w:t>
            </w:r>
            <w:r>
              <w:rPr>
                <w:rFonts w:hint="eastAsia"/>
                <w:lang w:val="en-US" w:eastAsia="zh-CN"/>
              </w:rPr>
              <w:t>孝感潘一祥；待离职暂无。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0"/>
              </w:numPr>
              <w:rPr>
                <w:rFonts w:hint="default" w:eastAsia="宋体"/>
                <w:highlight w:val="yellow"/>
                <w:lang w:val="en-US" w:eastAsia="zh-CN"/>
              </w:rPr>
            </w:pPr>
            <w:r>
              <w:rPr>
                <w:rFonts w:hint="eastAsia"/>
                <w:highlight w:val="yellow"/>
                <w:lang w:val="en-US" w:eastAsia="zh-CN"/>
              </w:rPr>
              <w:t>单独发送</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1.完成出差广东广州为广州环投花城环保能源有限公司的培训。</w:t>
            </w:r>
            <w:r>
              <w:rPr>
                <w:rFonts w:ascii="宋体" w:hAnsi="宋体" w:eastAsia="宋体" w:cs="宋体"/>
                <w:sz w:val="21"/>
                <w:szCs w:val="21"/>
              </w:rPr>
              <w:br w:type="textWrapping"/>
            </w:r>
            <w:r>
              <w:rPr>
                <w:rFonts w:ascii="宋体" w:hAnsi="宋体" w:eastAsia="宋体" w:cs="宋体"/>
                <w:sz w:val="21"/>
                <w:szCs w:val="21"/>
              </w:rPr>
              <w:t>2.完成对宁夏自治区全区的4.2系统及相关内容的培训。</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1.辽宁省开展重点排污单位自动监控非现场监管支撑服务项目标书</w:t>
            </w:r>
            <w:r>
              <w:rPr>
                <w:rFonts w:ascii="宋体" w:hAnsi="宋体" w:eastAsia="宋体" w:cs="宋体"/>
                <w:sz w:val="21"/>
                <w:szCs w:val="21"/>
              </w:rPr>
              <w:br w:type="textWrapping"/>
            </w:r>
            <w:r>
              <w:rPr>
                <w:rFonts w:ascii="宋体" w:hAnsi="宋体" w:eastAsia="宋体" w:cs="宋体"/>
                <w:sz w:val="21"/>
                <w:szCs w:val="21"/>
              </w:rPr>
              <w:t>2.九江的评分</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本周评审28份，其中2B合同26份（133.37w）；服务运营部2G合同1份（27.8W）营销部2G合同1份（154.68w）本周服务运营部新增合同额161.17W,截止本周服务运营共签订合同3756.98W,年度任务目标完成率53.67%</w:t>
            </w:r>
            <w:r>
              <w:rPr>
                <w:rFonts w:ascii="宋体" w:hAnsi="宋体" w:eastAsia="宋体" w:cs="宋体"/>
                <w:sz w:val="21"/>
                <w:szCs w:val="21"/>
              </w:rPr>
              <w:br w:type="textWrapping"/>
            </w:r>
            <w:r>
              <w:rPr>
                <w:rFonts w:ascii="宋体" w:hAnsi="宋体" w:eastAsia="宋体" w:cs="宋体"/>
                <w:sz w:val="21"/>
                <w:szCs w:val="21"/>
              </w:rPr>
              <w:t>郭攀</w:t>
            </w:r>
            <w:r>
              <w:rPr>
                <w:rFonts w:ascii="宋体" w:hAnsi="宋体" w:eastAsia="宋体" w:cs="宋体"/>
                <w:sz w:val="21"/>
                <w:szCs w:val="21"/>
              </w:rPr>
              <w:br w:type="textWrapping"/>
            </w:r>
            <w:r>
              <w:rPr>
                <w:rFonts w:ascii="宋体" w:hAnsi="宋体" w:eastAsia="宋体" w:cs="宋体"/>
                <w:sz w:val="21"/>
                <w:szCs w:val="21"/>
              </w:rPr>
              <w:t>数采仪销售2台（宁夏天楹-固原项目）4.2w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企业环保365（广西贵港北控水务环保有限公司）续2.94w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数采仪升级改造（四川尚净诚-成都市兴蓉万兴环保发电有限公司和成都市兴蓉隆丰环保发电有限公司项目）2.5w</w:t>
            </w:r>
            <w:r>
              <w:rPr>
                <w:rFonts w:ascii="宋体" w:hAnsi="宋体" w:eastAsia="宋体" w:cs="宋体"/>
                <w:sz w:val="21"/>
                <w:szCs w:val="21"/>
              </w:rPr>
              <w:br w:type="textWrapping"/>
            </w:r>
            <w:r>
              <w:rPr>
                <w:rFonts w:ascii="宋体" w:hAnsi="宋体" w:eastAsia="宋体" w:cs="宋体"/>
                <w:sz w:val="21"/>
                <w:szCs w:val="21"/>
              </w:rPr>
              <w:t>企业环保365（织金菲达绿色能源有限公司）续1.96w</w:t>
            </w:r>
            <w:r>
              <w:rPr>
                <w:rFonts w:ascii="宋体" w:hAnsi="宋体" w:eastAsia="宋体" w:cs="宋体"/>
                <w:sz w:val="21"/>
                <w:szCs w:val="21"/>
              </w:rPr>
              <w:br w:type="textWrapping"/>
            </w:r>
            <w:r>
              <w:rPr>
                <w:rFonts w:ascii="宋体" w:hAnsi="宋体" w:eastAsia="宋体" w:cs="宋体"/>
                <w:sz w:val="21"/>
                <w:szCs w:val="21"/>
              </w:rPr>
              <w:t>企业环保365（遵义红城泰达环保有限公司）1.96w</w:t>
            </w:r>
            <w:r>
              <w:rPr>
                <w:rFonts w:ascii="宋体" w:hAnsi="宋体" w:eastAsia="宋体" w:cs="宋体"/>
                <w:sz w:val="21"/>
                <w:szCs w:val="21"/>
              </w:rPr>
              <w:br w:type="textWrapping"/>
            </w:r>
            <w:r>
              <w:rPr>
                <w:rFonts w:ascii="宋体" w:hAnsi="宋体" w:eastAsia="宋体" w:cs="宋体"/>
                <w:sz w:val="21"/>
                <w:szCs w:val="21"/>
              </w:rPr>
              <w:t>企业环保365（泸西海创环保科技有限责任公司）续0.98w</w:t>
            </w:r>
            <w:r>
              <w:rPr>
                <w:rFonts w:ascii="宋体" w:hAnsi="宋体" w:eastAsia="宋体" w:cs="宋体"/>
                <w:sz w:val="21"/>
                <w:szCs w:val="21"/>
              </w:rPr>
              <w:br w:type="textWrapping"/>
            </w:r>
            <w:r>
              <w:rPr>
                <w:rFonts w:ascii="宋体" w:hAnsi="宋体" w:eastAsia="宋体" w:cs="宋体"/>
                <w:sz w:val="21"/>
                <w:szCs w:val="21"/>
              </w:rPr>
              <w:t>企业环保365（成都威斯特再生能源有限公司）续2.94w</w:t>
            </w:r>
            <w:r>
              <w:rPr>
                <w:rFonts w:ascii="宋体" w:hAnsi="宋体" w:eastAsia="宋体" w:cs="宋体"/>
                <w:sz w:val="21"/>
                <w:szCs w:val="21"/>
              </w:rPr>
              <w:br w:type="textWrapping"/>
            </w:r>
            <w:r>
              <w:rPr>
                <w:rFonts w:ascii="宋体" w:hAnsi="宋体" w:eastAsia="宋体" w:cs="宋体"/>
                <w:sz w:val="21"/>
                <w:szCs w:val="21"/>
              </w:rPr>
              <w:t>数采仪升级（玖龙纸业（乐山）有限公司）1.1w</w:t>
            </w:r>
            <w:r>
              <w:rPr>
                <w:rFonts w:ascii="宋体" w:hAnsi="宋体" w:eastAsia="宋体" w:cs="宋体"/>
                <w:sz w:val="21"/>
                <w:szCs w:val="21"/>
              </w:rPr>
              <w:br w:type="textWrapping"/>
            </w:r>
            <w:r>
              <w:rPr>
                <w:rFonts w:ascii="宋体" w:hAnsi="宋体" w:eastAsia="宋体" w:cs="宋体"/>
                <w:sz w:val="21"/>
                <w:szCs w:val="21"/>
              </w:rPr>
              <w:br w:type="textWrapping"/>
            </w:r>
            <w:r>
              <w:rPr>
                <w:rFonts w:ascii="宋体" w:hAnsi="宋体" w:eastAsia="宋体" w:cs="宋体"/>
                <w:sz w:val="21"/>
                <w:szCs w:val="21"/>
              </w:rPr>
              <w:t>攀钢集团环保信息化平台 污染源自动监控数据管理模块建设项目   技术服务合同   75w</w:t>
            </w:r>
            <w:r>
              <w:rPr>
                <w:rFonts w:ascii="宋体" w:hAnsi="宋体" w:eastAsia="宋体" w:cs="宋体"/>
                <w:sz w:val="21"/>
                <w:szCs w:val="21"/>
              </w:rPr>
              <w:br w:type="textWrapping"/>
            </w:r>
            <w:r>
              <w:rPr>
                <w:rFonts w:ascii="宋体" w:hAnsi="宋体" w:eastAsia="宋体" w:cs="宋体"/>
                <w:sz w:val="21"/>
                <w:szCs w:val="21"/>
              </w:rPr>
              <w:t>四川重点污染源自动监控与基础数据库系统运维服务项目合同（2022年续签）27.8w</w:t>
            </w:r>
            <w:r>
              <w:rPr>
                <w:rFonts w:ascii="宋体" w:hAnsi="宋体" w:eastAsia="宋体" w:cs="宋体"/>
                <w:sz w:val="21"/>
                <w:szCs w:val="21"/>
              </w:rPr>
              <w:br w:type="textWrapping"/>
            </w:r>
            <w:r>
              <w:rPr>
                <w:rFonts w:ascii="宋体" w:hAnsi="宋体" w:eastAsia="宋体" w:cs="宋体"/>
                <w:sz w:val="21"/>
                <w:szCs w:val="21"/>
              </w:rPr>
              <w:t>贺浩</w:t>
            </w:r>
            <w:r>
              <w:rPr>
                <w:rFonts w:ascii="宋体" w:hAnsi="宋体" w:eastAsia="宋体" w:cs="宋体"/>
                <w:sz w:val="21"/>
                <w:szCs w:val="21"/>
              </w:rPr>
              <w:br w:type="textWrapping"/>
            </w:r>
            <w:r>
              <w:rPr>
                <w:rFonts w:ascii="宋体" w:hAnsi="宋体" w:eastAsia="宋体" w:cs="宋体"/>
                <w:sz w:val="21"/>
                <w:szCs w:val="21"/>
              </w:rPr>
              <w:t>数采仪升级（厦门格瑞斯特环保科技有限公司）1w</w:t>
            </w:r>
            <w:r>
              <w:rPr>
                <w:rFonts w:ascii="宋体" w:hAnsi="宋体" w:eastAsia="宋体" w:cs="宋体"/>
                <w:sz w:val="21"/>
                <w:szCs w:val="21"/>
              </w:rPr>
              <w:br w:type="textWrapping"/>
            </w:r>
            <w:r>
              <w:rPr>
                <w:rFonts w:ascii="宋体" w:hAnsi="宋体" w:eastAsia="宋体" w:cs="宋体"/>
                <w:sz w:val="21"/>
                <w:szCs w:val="21"/>
              </w:rPr>
              <w:t>黄于明</w:t>
            </w:r>
            <w:r>
              <w:rPr>
                <w:rFonts w:ascii="宋体" w:hAnsi="宋体" w:eastAsia="宋体" w:cs="宋体"/>
                <w:sz w:val="21"/>
                <w:szCs w:val="21"/>
              </w:rPr>
              <w:br w:type="textWrapping"/>
            </w:r>
            <w:r>
              <w:rPr>
                <w:rFonts w:ascii="宋体" w:hAnsi="宋体" w:eastAsia="宋体" w:cs="宋体"/>
                <w:sz w:val="21"/>
                <w:szCs w:val="21"/>
              </w:rPr>
              <w:t>企业环保365（瑞科际再生能源股份有限公司有限公司）1.96w</w:t>
            </w:r>
            <w:r>
              <w:rPr>
                <w:rFonts w:ascii="宋体" w:hAnsi="宋体" w:eastAsia="宋体" w:cs="宋体"/>
                <w:sz w:val="21"/>
                <w:szCs w:val="21"/>
              </w:rPr>
              <w:br w:type="textWrapping"/>
            </w:r>
            <w:r>
              <w:rPr>
                <w:rFonts w:ascii="宋体" w:hAnsi="宋体" w:eastAsia="宋体" w:cs="宋体"/>
                <w:sz w:val="21"/>
                <w:szCs w:val="21"/>
              </w:rPr>
              <w:t>企业环保365（石狮市鸿峰环保生物工程有限公司）续4.9w</w:t>
            </w:r>
            <w:r>
              <w:rPr>
                <w:rFonts w:ascii="宋体" w:hAnsi="宋体" w:eastAsia="宋体" w:cs="宋体"/>
                <w:sz w:val="21"/>
                <w:szCs w:val="21"/>
              </w:rPr>
              <w:br w:type="textWrapping"/>
            </w:r>
            <w:r>
              <w:rPr>
                <w:rFonts w:ascii="宋体" w:hAnsi="宋体" w:eastAsia="宋体" w:cs="宋体"/>
                <w:sz w:val="21"/>
                <w:szCs w:val="21"/>
              </w:rPr>
              <w:t>李峰</w:t>
            </w:r>
            <w:r>
              <w:rPr>
                <w:rFonts w:ascii="宋体" w:hAnsi="宋体" w:eastAsia="宋体" w:cs="宋体"/>
                <w:sz w:val="21"/>
                <w:szCs w:val="21"/>
              </w:rPr>
              <w:br w:type="textWrapping"/>
            </w:r>
            <w:r>
              <w:rPr>
                <w:rFonts w:ascii="宋体" w:hAnsi="宋体" w:eastAsia="宋体" w:cs="宋体"/>
                <w:sz w:val="21"/>
                <w:szCs w:val="21"/>
              </w:rPr>
              <w:t>湖南省市污染源自动监控系统平台软件的维护包1湖南省重点污染源自动监控系统运维服务  154.68w</w:t>
            </w:r>
            <w:r>
              <w:rPr>
                <w:rFonts w:ascii="宋体" w:hAnsi="宋体" w:eastAsia="宋体" w:cs="宋体"/>
                <w:sz w:val="21"/>
                <w:szCs w:val="21"/>
              </w:rPr>
              <w:br w:type="textWrapping"/>
            </w:r>
            <w:r>
              <w:rPr>
                <w:rFonts w:ascii="宋体" w:hAnsi="宋体" w:eastAsia="宋体" w:cs="宋体"/>
                <w:sz w:val="21"/>
                <w:szCs w:val="21"/>
              </w:rPr>
              <w:t>刘晋</w:t>
            </w:r>
            <w:r>
              <w:rPr>
                <w:rFonts w:ascii="宋体" w:hAnsi="宋体" w:eastAsia="宋体" w:cs="宋体"/>
                <w:sz w:val="21"/>
                <w:szCs w:val="21"/>
              </w:rPr>
              <w:br w:type="textWrapping"/>
            </w:r>
            <w:r>
              <w:rPr>
                <w:rFonts w:ascii="宋体" w:hAnsi="宋体" w:eastAsia="宋体" w:cs="宋体"/>
                <w:sz w:val="21"/>
                <w:szCs w:val="21"/>
              </w:rPr>
              <w:t>企业环保365（北控环境再生能源沭阳有限公司）续5.88w</w:t>
            </w:r>
            <w:r>
              <w:rPr>
                <w:rFonts w:ascii="宋体" w:hAnsi="宋体" w:eastAsia="宋体" w:cs="宋体"/>
                <w:sz w:val="21"/>
                <w:szCs w:val="21"/>
              </w:rPr>
              <w:br w:type="textWrapping"/>
            </w:r>
            <w:r>
              <w:rPr>
                <w:rFonts w:ascii="宋体" w:hAnsi="宋体" w:eastAsia="宋体" w:cs="宋体"/>
                <w:sz w:val="21"/>
                <w:szCs w:val="21"/>
              </w:rPr>
              <w:t>刘坤</w:t>
            </w:r>
            <w:r>
              <w:rPr>
                <w:rFonts w:ascii="宋体" w:hAnsi="宋体" w:eastAsia="宋体" w:cs="宋体"/>
                <w:sz w:val="21"/>
                <w:szCs w:val="21"/>
              </w:rPr>
              <w:br w:type="textWrapping"/>
            </w:r>
            <w:r>
              <w:rPr>
                <w:rFonts w:ascii="宋体" w:hAnsi="宋体" w:eastAsia="宋体" w:cs="宋体"/>
                <w:sz w:val="21"/>
                <w:szCs w:val="21"/>
              </w:rPr>
              <w:t>数采仪升级改造（上海布雄-上海青浦区污泥干化焚烧项目）1w</w:t>
            </w:r>
            <w:r>
              <w:rPr>
                <w:rFonts w:ascii="宋体" w:hAnsi="宋体" w:eastAsia="宋体" w:cs="宋体"/>
                <w:sz w:val="21"/>
                <w:szCs w:val="21"/>
              </w:rPr>
              <w:br w:type="textWrapping"/>
            </w:r>
            <w:r>
              <w:rPr>
                <w:rFonts w:ascii="宋体" w:hAnsi="宋体" w:eastAsia="宋体" w:cs="宋体"/>
                <w:sz w:val="21"/>
                <w:szCs w:val="21"/>
              </w:rPr>
              <w:t>数采仪升级改造（上海英凡环保科技有限公司0.6w</w:t>
            </w:r>
            <w:r>
              <w:rPr>
                <w:rFonts w:ascii="宋体" w:hAnsi="宋体" w:eastAsia="宋体" w:cs="宋体"/>
                <w:sz w:val="21"/>
                <w:szCs w:val="21"/>
              </w:rPr>
              <w:br w:type="textWrapping"/>
            </w:r>
            <w:r>
              <w:rPr>
                <w:rFonts w:ascii="宋体" w:hAnsi="宋体" w:eastAsia="宋体" w:cs="宋体"/>
                <w:sz w:val="21"/>
                <w:szCs w:val="21"/>
              </w:rPr>
              <w:t>数采仪GPS4套（北京帕莫瑞科技有限公司）0.32w</w:t>
            </w:r>
            <w:r>
              <w:rPr>
                <w:rFonts w:ascii="宋体" w:hAnsi="宋体" w:eastAsia="宋体" w:cs="宋体"/>
                <w:sz w:val="21"/>
                <w:szCs w:val="21"/>
              </w:rPr>
              <w:br w:type="textWrapping"/>
            </w:r>
            <w:r>
              <w:rPr>
                <w:rFonts w:ascii="宋体" w:hAnsi="宋体" w:eastAsia="宋体" w:cs="宋体"/>
                <w:sz w:val="21"/>
                <w:szCs w:val="21"/>
              </w:rPr>
              <w:t>刘祥辉</w:t>
            </w:r>
            <w:r>
              <w:rPr>
                <w:rFonts w:ascii="宋体" w:hAnsi="宋体" w:eastAsia="宋体" w:cs="宋体"/>
                <w:sz w:val="21"/>
                <w:szCs w:val="21"/>
              </w:rPr>
              <w:br w:type="textWrapping"/>
            </w:r>
            <w:r>
              <w:rPr>
                <w:rFonts w:ascii="宋体" w:hAnsi="宋体" w:eastAsia="宋体" w:cs="宋体"/>
                <w:sz w:val="21"/>
                <w:szCs w:val="21"/>
              </w:rPr>
              <w:t>企业环保365（朗坤环保能源（茂名）有限公司）续1.96w</w:t>
            </w:r>
            <w:r>
              <w:rPr>
                <w:rFonts w:ascii="宋体" w:hAnsi="宋体" w:eastAsia="宋体" w:cs="宋体"/>
                <w:sz w:val="21"/>
                <w:szCs w:val="21"/>
              </w:rPr>
              <w:br w:type="textWrapping"/>
            </w:r>
            <w:r>
              <w:rPr>
                <w:rFonts w:ascii="宋体" w:hAnsi="宋体" w:eastAsia="宋体" w:cs="宋体"/>
                <w:sz w:val="21"/>
                <w:szCs w:val="21"/>
              </w:rPr>
              <w:t>刘跃</w:t>
            </w:r>
            <w:r>
              <w:rPr>
                <w:rFonts w:ascii="宋体" w:hAnsi="宋体" w:eastAsia="宋体" w:cs="宋体"/>
                <w:sz w:val="21"/>
                <w:szCs w:val="21"/>
              </w:rPr>
              <w:br w:type="textWrapping"/>
            </w:r>
            <w:r>
              <w:rPr>
                <w:rFonts w:ascii="宋体" w:hAnsi="宋体" w:eastAsia="宋体" w:cs="宋体"/>
                <w:sz w:val="21"/>
                <w:szCs w:val="21"/>
              </w:rPr>
              <w:t>数采仪维修（阜南绿色东方环保能源有限公司）0.85w</w:t>
            </w:r>
            <w:r>
              <w:rPr>
                <w:rFonts w:ascii="宋体" w:hAnsi="宋体" w:eastAsia="宋体" w:cs="宋体"/>
                <w:sz w:val="21"/>
                <w:szCs w:val="21"/>
              </w:rPr>
              <w:br w:type="textWrapping"/>
            </w:r>
            <w:r>
              <w:rPr>
                <w:rFonts w:ascii="宋体" w:hAnsi="宋体" w:eastAsia="宋体" w:cs="宋体"/>
                <w:sz w:val="21"/>
                <w:szCs w:val="21"/>
              </w:rPr>
              <w:t>毛活文</w:t>
            </w:r>
            <w:r>
              <w:rPr>
                <w:rFonts w:ascii="宋体" w:hAnsi="宋体" w:eastAsia="宋体" w:cs="宋体"/>
                <w:sz w:val="21"/>
                <w:szCs w:val="21"/>
              </w:rPr>
              <w:br w:type="textWrapping"/>
            </w:r>
            <w:r>
              <w:rPr>
                <w:rFonts w:ascii="宋体" w:hAnsi="宋体" w:eastAsia="宋体" w:cs="宋体"/>
                <w:sz w:val="21"/>
                <w:szCs w:val="21"/>
              </w:rPr>
              <w:t>企业环保365（黄冈中电山水环保发电有限公司）1.96w</w:t>
            </w:r>
            <w:r>
              <w:rPr>
                <w:rFonts w:ascii="宋体" w:hAnsi="宋体" w:eastAsia="宋体" w:cs="宋体"/>
                <w:sz w:val="21"/>
                <w:szCs w:val="21"/>
              </w:rPr>
              <w:br w:type="textWrapping"/>
            </w:r>
            <w:r>
              <w:rPr>
                <w:rFonts w:ascii="宋体" w:hAnsi="宋体" w:eastAsia="宋体" w:cs="宋体"/>
                <w:sz w:val="21"/>
                <w:szCs w:val="21"/>
              </w:rPr>
              <w:t>企业环保365（恩施绿色动力再生能源有限公司）1.96w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企业环保365（乐亭县锦环新能源有限公司）0.98w</w:t>
            </w:r>
            <w:r>
              <w:rPr>
                <w:rFonts w:ascii="宋体" w:hAnsi="宋体" w:eastAsia="宋体" w:cs="宋体"/>
                <w:sz w:val="21"/>
                <w:szCs w:val="21"/>
              </w:rPr>
              <w:br w:type="textWrapping"/>
            </w:r>
            <w:r>
              <w:rPr>
                <w:rFonts w:ascii="宋体" w:hAnsi="宋体" w:eastAsia="宋体" w:cs="宋体"/>
                <w:sz w:val="21"/>
                <w:szCs w:val="21"/>
              </w:rPr>
              <w:t>唐欢龙</w:t>
            </w:r>
            <w:r>
              <w:rPr>
                <w:rFonts w:ascii="宋体" w:hAnsi="宋体" w:eastAsia="宋体" w:cs="宋体"/>
                <w:sz w:val="21"/>
                <w:szCs w:val="21"/>
              </w:rPr>
              <w:br w:type="textWrapping"/>
            </w:r>
            <w:r>
              <w:rPr>
                <w:rFonts w:ascii="宋体" w:hAnsi="宋体" w:eastAsia="宋体" w:cs="宋体"/>
                <w:sz w:val="21"/>
                <w:szCs w:val="21"/>
              </w:rPr>
              <w:t>企业环保365（满洲里海创环保科技有限责任公司）0.98w</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企业风控360（宁波中科绿色电力有限公司）6.8w</w:t>
            </w:r>
            <w:r>
              <w:rPr>
                <w:rFonts w:ascii="宋体" w:hAnsi="宋体" w:eastAsia="宋体" w:cs="宋体"/>
                <w:sz w:val="21"/>
                <w:szCs w:val="21"/>
              </w:rPr>
              <w:br w:type="textWrapping"/>
            </w:r>
            <w:r>
              <w:rPr>
                <w:rFonts w:ascii="宋体" w:hAnsi="宋体" w:eastAsia="宋体" w:cs="宋体"/>
                <w:sz w:val="21"/>
                <w:szCs w:val="21"/>
              </w:rPr>
              <w:t>企业环保365+培训（浙江诸暨八方热电有限责任公司）续4.54w</w:t>
            </w:r>
            <w:r>
              <w:rPr>
                <w:rFonts w:ascii="宋体" w:hAnsi="宋体" w:eastAsia="宋体" w:cs="宋体"/>
                <w:sz w:val="21"/>
                <w:szCs w:val="21"/>
              </w:rPr>
              <w:br w:type="textWrapping"/>
            </w:r>
            <w:r>
              <w:rPr>
                <w:rFonts w:ascii="宋体" w:hAnsi="宋体" w:eastAsia="宋体" w:cs="宋体"/>
                <w:sz w:val="21"/>
                <w:szCs w:val="21"/>
              </w:rPr>
              <w:t>徐欣</w:t>
            </w:r>
            <w:r>
              <w:rPr>
                <w:rFonts w:ascii="宋体" w:hAnsi="宋体" w:eastAsia="宋体" w:cs="宋体"/>
                <w:sz w:val="21"/>
                <w:szCs w:val="21"/>
              </w:rPr>
              <w:br w:type="textWrapping"/>
            </w:r>
            <w:r>
              <w:rPr>
                <w:rFonts w:ascii="宋体" w:hAnsi="宋体" w:eastAsia="宋体" w:cs="宋体"/>
                <w:sz w:val="21"/>
                <w:szCs w:val="21"/>
              </w:rPr>
              <w:t>数采仪销售2台（华自科技股份有限公司）3.6w</w:t>
            </w:r>
            <w:r>
              <w:rPr>
                <w:rFonts w:ascii="宋体" w:hAnsi="宋体" w:eastAsia="宋体" w:cs="宋体"/>
                <w:sz w:val="21"/>
                <w:szCs w:val="21"/>
              </w:rPr>
              <w:br w:type="textWrapping"/>
            </w:r>
            <w:r>
              <w:rPr>
                <w:rFonts w:ascii="宋体" w:hAnsi="宋体" w:eastAsia="宋体" w:cs="宋体"/>
                <w:sz w:val="21"/>
                <w:szCs w:val="21"/>
              </w:rPr>
              <w:t>袁国欣</w:t>
            </w:r>
            <w:r>
              <w:rPr>
                <w:rFonts w:ascii="宋体" w:hAnsi="宋体" w:eastAsia="宋体" w:cs="宋体"/>
                <w:sz w:val="21"/>
                <w:szCs w:val="21"/>
              </w:rPr>
              <w:br w:type="textWrapping"/>
            </w:r>
            <w:r>
              <w:rPr>
                <w:rFonts w:ascii="宋体" w:hAnsi="宋体" w:eastAsia="宋体" w:cs="宋体"/>
                <w:sz w:val="21"/>
                <w:szCs w:val="21"/>
              </w:rPr>
              <w:t>数采仪维修（西安净水处理有限责任公司）0.5w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trPr>
        <w:tc>
          <w:tcPr>
            <w:tcW w:w="1696" w:type="dxa"/>
            <w:shd w:val="clear" w:color="auto" w:fill="auto"/>
          </w:tcPr>
          <w:p>
            <w:pPr>
              <w:rPr>
                <w:rFonts w:ascii="宋体" w:hAnsi="宋体"/>
                <w:sz w:val="24"/>
                <w:szCs w:val="28"/>
                <w:highlight w:val="none"/>
              </w:rPr>
            </w:pPr>
            <w:r>
              <w:rPr>
                <w:rFonts w:hint="eastAsia" w:ascii="宋体" w:hAnsi="宋体"/>
                <w:sz w:val="24"/>
                <w:szCs w:val="28"/>
                <w:highlight w:val="none"/>
              </w:rPr>
              <w:t>软件部署升级</w:t>
            </w:r>
          </w:p>
        </w:tc>
        <w:tc>
          <w:tcPr>
            <w:tcW w:w="5854" w:type="dxa"/>
            <w:shd w:val="clear" w:color="auto" w:fill="auto"/>
          </w:tcPr>
          <w:p>
            <w:pPr>
              <w:autoSpaceDE w:val="0"/>
              <w:autoSpaceDN w:val="0"/>
              <w:adjustRightInd w:val="0"/>
              <w:jc w:val="left"/>
              <w:rPr>
                <w:rFonts w:hint="default" w:eastAsia="宋体"/>
                <w:highlight w:val="none"/>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numPr>
                <w:ilvl w:val="0"/>
                <w:numId w:val="5"/>
              </w:numPr>
              <w:autoSpaceDE w:val="0"/>
              <w:autoSpaceDN w:val="0"/>
              <w:adjustRightInd w:val="0"/>
              <w:jc w:val="left"/>
              <w:rPr>
                <w:rFonts w:hint="default"/>
                <w:lang w:val="en-US" w:eastAsia="zh-CN"/>
              </w:rPr>
            </w:pPr>
            <w:r>
              <w:rPr>
                <w:rFonts w:hint="eastAsia"/>
                <w:lang w:val="en-US" w:eastAsia="zh-CN"/>
              </w:rPr>
              <w:t>服务器密码策略验证。</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一、邮件：本周收到16封邮件，遗留2封，七月共收到81封邮件，遗留0封，八月共收到77封邮件，遗留4封。</w:t>
            </w:r>
            <w:r>
              <w:rPr>
                <w:rFonts w:ascii="宋体" w:hAnsi="宋体" w:eastAsia="宋体" w:cs="宋体"/>
                <w:sz w:val="21"/>
                <w:szCs w:val="21"/>
              </w:rPr>
              <w:br w:type="textWrapping"/>
            </w:r>
            <w:r>
              <w:rPr>
                <w:rFonts w:ascii="宋体" w:hAnsi="宋体" w:eastAsia="宋体" w:cs="宋体"/>
                <w:sz w:val="21"/>
                <w:szCs w:val="21"/>
              </w:rPr>
              <w:t>二、邮件回访：本周回访5封，问题解决5封，及时处理5封。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ascii="宋体" w:hAnsi="宋体" w:eastAsia="宋体" w:cs="宋体"/>
                <w:sz w:val="21"/>
                <w:szCs w:val="21"/>
              </w:rPr>
            </w:pPr>
            <w:r>
              <w:rPr>
                <w:rFonts w:ascii="宋体" w:hAnsi="宋体" w:eastAsia="宋体" w:cs="宋体"/>
                <w:sz w:val="21"/>
                <w:szCs w:val="21"/>
              </w:rPr>
              <w:t>本周共收到2个服务单，已处1个，遗留1个，提交研发bug单2个，遗留1个。</w:t>
            </w:r>
          </w:p>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bug历史遗留1（已提交任务单），合计3个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本周共收到3个需求单，提交研发3个，已处理2个，撤销0个，历史遗留20个，合计21个。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6"/>
              </w:numPr>
              <w:ind w:firstLineChars="0"/>
              <w:rPr>
                <w:rFonts w:ascii="宋体" w:hAnsi="宋体"/>
                <w:szCs w:val="21"/>
              </w:rPr>
            </w:pPr>
            <w:r>
              <w:rPr>
                <w:rFonts w:hint="eastAsia" w:ascii="宋体" w:hAnsi="宋体"/>
                <w:szCs w:val="21"/>
                <w:lang w:val="en-US" w:eastAsia="zh-CN"/>
              </w:rPr>
              <w:t>湖口、六安、吉安人员招聘沟通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李兴推荐六安人员事宜沟通</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淮北矿业集团尾款跟踪</w:t>
            </w:r>
          </w:p>
          <w:p>
            <w:pPr>
              <w:pStyle w:val="22"/>
              <w:numPr>
                <w:ilvl w:val="0"/>
                <w:numId w:val="6"/>
              </w:numPr>
              <w:ind w:firstLineChars="0"/>
              <w:rPr>
                <w:rFonts w:hint="default" w:ascii="宋体" w:hAnsi="宋体"/>
                <w:szCs w:val="21"/>
                <w:lang w:val="en-US" w:eastAsia="zh-CN"/>
              </w:rPr>
            </w:pPr>
            <w:r>
              <w:rPr>
                <w:rFonts w:hint="eastAsia" w:ascii="宋体" w:hAnsi="宋体"/>
                <w:szCs w:val="21"/>
                <w:lang w:val="en-US" w:eastAsia="zh-CN"/>
              </w:rPr>
              <w:t>8月部门绩效</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财务部税务部门技术服务认定理由文档（3个）</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六安市人员问题情况说明</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问题对接组工作讨论</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湖南省厅、鄂尔多斯人员技术面试</w:t>
            </w:r>
          </w:p>
          <w:p>
            <w:pPr>
              <w:pStyle w:val="22"/>
              <w:numPr>
                <w:ilvl w:val="0"/>
                <w:numId w:val="6"/>
              </w:numPr>
              <w:ind w:firstLineChars="0"/>
              <w:rPr>
                <w:rFonts w:hint="eastAsia" w:ascii="宋体" w:hAnsi="宋体"/>
                <w:szCs w:val="21"/>
                <w:lang w:val="en-US" w:eastAsia="zh-CN"/>
              </w:rPr>
            </w:pPr>
            <w:r>
              <w:rPr>
                <w:rFonts w:hint="eastAsia" w:ascii="宋体" w:hAnsi="宋体"/>
                <w:szCs w:val="21"/>
                <w:lang w:val="en-US" w:eastAsia="zh-CN"/>
              </w:rPr>
              <w:t>值守用卡解锁办理</w:t>
            </w:r>
          </w:p>
          <w:p>
            <w:pPr>
              <w:pStyle w:val="22"/>
              <w:widowControl w:val="0"/>
              <w:numPr>
                <w:numId w:val="0"/>
              </w:numPr>
              <w:jc w:val="both"/>
              <w:rPr>
                <w:rFonts w:hint="default" w:ascii="宋体" w:hAnsi="宋体"/>
                <w:szCs w:val="21"/>
                <w:lang w:val="en-US" w:eastAsia="zh-CN"/>
              </w:rPr>
            </w:pP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4.2升级省份推进 ；</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4.2.2版本升级问题对接保障；</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服务器密码策略整改；</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应收款跟踪；</w:t>
            </w:r>
          </w:p>
          <w:p>
            <w:pPr>
              <w:pStyle w:val="22"/>
              <w:numPr>
                <w:ilvl w:val="0"/>
                <w:numId w:val="7"/>
              </w:numPr>
              <w:ind w:firstLineChars="0"/>
              <w:rPr>
                <w:rFonts w:hint="eastAsia" w:ascii="宋体" w:hAnsi="宋体"/>
                <w:szCs w:val="21"/>
                <w:lang w:val="en-US" w:eastAsia="zh-CN"/>
              </w:rPr>
            </w:pPr>
            <w:r>
              <w:rPr>
                <w:rFonts w:hint="eastAsia" w:ascii="宋体" w:hAnsi="宋体"/>
                <w:szCs w:val="21"/>
                <w:lang w:val="en-US" w:eastAsia="zh-CN"/>
              </w:rPr>
              <w:t>部门年中会议；</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9月合同事项表；</w:t>
            </w:r>
          </w:p>
          <w:p>
            <w:pPr>
              <w:pStyle w:val="22"/>
              <w:numPr>
                <w:ilvl w:val="0"/>
                <w:numId w:val="7"/>
              </w:numPr>
              <w:ind w:firstLineChars="0"/>
              <w:rPr>
                <w:rFonts w:hint="default" w:ascii="宋体" w:hAnsi="宋体"/>
                <w:szCs w:val="21"/>
                <w:lang w:val="en-US" w:eastAsia="zh-CN"/>
              </w:rPr>
            </w:pPr>
            <w:r>
              <w:rPr>
                <w:rFonts w:hint="eastAsia" w:ascii="宋体" w:hAnsi="宋体"/>
                <w:szCs w:val="21"/>
                <w:lang w:val="en-US" w:eastAsia="zh-CN"/>
              </w:rPr>
              <w:t>长天长系统修改需求；</w:t>
            </w:r>
            <w:bookmarkStart w:id="0" w:name="_GoBack"/>
            <w:bookmarkEnd w:id="0"/>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高新区污染源自动监控设施日常巡查技术服务项目标书；</w:t>
            </w:r>
          </w:p>
          <w:p>
            <w:pPr>
              <w:pStyle w:val="22"/>
              <w:numPr>
                <w:ilvl w:val="0"/>
                <w:numId w:val="7"/>
              </w:numPr>
              <w:ind w:firstLineChars="0"/>
              <w:rPr>
                <w:rFonts w:hint="eastAsia" w:ascii="宋体" w:hAnsi="宋体" w:eastAsia="宋体"/>
                <w:szCs w:val="21"/>
                <w:lang w:eastAsia="zh-CN"/>
              </w:rPr>
            </w:pPr>
            <w:r>
              <w:rPr>
                <w:rFonts w:hint="eastAsia" w:ascii="宋体" w:hAnsi="宋体"/>
                <w:szCs w:val="21"/>
                <w:lang w:val="en-US" w:eastAsia="zh-CN"/>
              </w:rPr>
              <w:t>凉山州污染源自动监控系统综合运维标书；</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8</w:t>
      </w:r>
      <w:r>
        <w:rPr>
          <w:rFonts w:hint="eastAsia" w:ascii="仿宋" w:hAnsi="仿宋" w:eastAsia="仿宋"/>
          <w:sz w:val="28"/>
          <w:szCs w:val="28"/>
        </w:rPr>
        <w:t>月</w:t>
      </w:r>
      <w:r>
        <w:rPr>
          <w:rFonts w:hint="eastAsia" w:ascii="仿宋" w:hAnsi="仿宋" w:eastAsia="仿宋"/>
          <w:sz w:val="28"/>
          <w:szCs w:val="28"/>
          <w:u w:val="single"/>
          <w:lang w:val="en-US" w:eastAsia="zh-CN"/>
        </w:rPr>
        <w:t>26</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96E2A"/>
    <w:multiLevelType w:val="singleLevel"/>
    <w:tmpl w:val="B2296E2A"/>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0D3F3220"/>
    <w:multiLevelType w:val="multilevel"/>
    <w:tmpl w:val="0D3F32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1FC1DF1"/>
    <w:rsid w:val="02025E62"/>
    <w:rsid w:val="02243C5B"/>
    <w:rsid w:val="0286060F"/>
    <w:rsid w:val="02B52978"/>
    <w:rsid w:val="02C30129"/>
    <w:rsid w:val="02D96613"/>
    <w:rsid w:val="033B1E02"/>
    <w:rsid w:val="035E2888"/>
    <w:rsid w:val="036F382F"/>
    <w:rsid w:val="03D66620"/>
    <w:rsid w:val="04506958"/>
    <w:rsid w:val="04A32949"/>
    <w:rsid w:val="04E903D2"/>
    <w:rsid w:val="04F64025"/>
    <w:rsid w:val="05790131"/>
    <w:rsid w:val="05AB3866"/>
    <w:rsid w:val="065A296E"/>
    <w:rsid w:val="07104571"/>
    <w:rsid w:val="07146078"/>
    <w:rsid w:val="077E5869"/>
    <w:rsid w:val="07946601"/>
    <w:rsid w:val="07F86F98"/>
    <w:rsid w:val="07F9353A"/>
    <w:rsid w:val="086F6D8B"/>
    <w:rsid w:val="088679E3"/>
    <w:rsid w:val="08C564E2"/>
    <w:rsid w:val="08D638EC"/>
    <w:rsid w:val="090220F3"/>
    <w:rsid w:val="09AF6764"/>
    <w:rsid w:val="09E93194"/>
    <w:rsid w:val="09F35818"/>
    <w:rsid w:val="09F9250B"/>
    <w:rsid w:val="0A875201"/>
    <w:rsid w:val="0A922377"/>
    <w:rsid w:val="0A9D16CA"/>
    <w:rsid w:val="0AED3091"/>
    <w:rsid w:val="0AEF699F"/>
    <w:rsid w:val="0B025BB4"/>
    <w:rsid w:val="0B7B030A"/>
    <w:rsid w:val="0B917C9A"/>
    <w:rsid w:val="0BE64903"/>
    <w:rsid w:val="0C315314"/>
    <w:rsid w:val="0C7139B7"/>
    <w:rsid w:val="0CDC22FC"/>
    <w:rsid w:val="0D160F58"/>
    <w:rsid w:val="0D272220"/>
    <w:rsid w:val="0E0062C1"/>
    <w:rsid w:val="0E3317D8"/>
    <w:rsid w:val="0E42139A"/>
    <w:rsid w:val="0E5B66EB"/>
    <w:rsid w:val="0EBE556F"/>
    <w:rsid w:val="0EC97B34"/>
    <w:rsid w:val="0F15562C"/>
    <w:rsid w:val="0F2904D1"/>
    <w:rsid w:val="101D64CD"/>
    <w:rsid w:val="10F84E34"/>
    <w:rsid w:val="115075C2"/>
    <w:rsid w:val="1152104B"/>
    <w:rsid w:val="11A91E81"/>
    <w:rsid w:val="11D706B9"/>
    <w:rsid w:val="123320FA"/>
    <w:rsid w:val="12554CFC"/>
    <w:rsid w:val="126912BA"/>
    <w:rsid w:val="12955EAD"/>
    <w:rsid w:val="12D250DB"/>
    <w:rsid w:val="12F157AA"/>
    <w:rsid w:val="133E6AC9"/>
    <w:rsid w:val="139774BD"/>
    <w:rsid w:val="13B70F88"/>
    <w:rsid w:val="13D75A05"/>
    <w:rsid w:val="13E065A0"/>
    <w:rsid w:val="141D38E4"/>
    <w:rsid w:val="14C50C9C"/>
    <w:rsid w:val="14C61E8F"/>
    <w:rsid w:val="15277E09"/>
    <w:rsid w:val="15A30BE6"/>
    <w:rsid w:val="15C37680"/>
    <w:rsid w:val="15E83F8E"/>
    <w:rsid w:val="16084C40"/>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C527C1"/>
    <w:rsid w:val="1AEA1317"/>
    <w:rsid w:val="1B3B23A6"/>
    <w:rsid w:val="1B8E5C17"/>
    <w:rsid w:val="1BBE0BEC"/>
    <w:rsid w:val="1BE964EE"/>
    <w:rsid w:val="1C323A09"/>
    <w:rsid w:val="1C443F2A"/>
    <w:rsid w:val="1CEC6CF5"/>
    <w:rsid w:val="1CF13015"/>
    <w:rsid w:val="1CF814E3"/>
    <w:rsid w:val="1D100F23"/>
    <w:rsid w:val="1D1745E9"/>
    <w:rsid w:val="1D1C2DB3"/>
    <w:rsid w:val="1D9958B9"/>
    <w:rsid w:val="1DAF1A8B"/>
    <w:rsid w:val="1DDB6269"/>
    <w:rsid w:val="1EAA1F74"/>
    <w:rsid w:val="1EBB7AE1"/>
    <w:rsid w:val="1EEC5C5B"/>
    <w:rsid w:val="1F164BA3"/>
    <w:rsid w:val="1F470BC3"/>
    <w:rsid w:val="1F5140AD"/>
    <w:rsid w:val="1F6669AD"/>
    <w:rsid w:val="1F6E69FE"/>
    <w:rsid w:val="1F7F25FA"/>
    <w:rsid w:val="1FA45FBA"/>
    <w:rsid w:val="20022798"/>
    <w:rsid w:val="208B337C"/>
    <w:rsid w:val="20BD04E6"/>
    <w:rsid w:val="20E67EBD"/>
    <w:rsid w:val="214B5D44"/>
    <w:rsid w:val="21771570"/>
    <w:rsid w:val="21945860"/>
    <w:rsid w:val="21B05874"/>
    <w:rsid w:val="22576CAC"/>
    <w:rsid w:val="229C0B63"/>
    <w:rsid w:val="229D77F6"/>
    <w:rsid w:val="229E6AC8"/>
    <w:rsid w:val="22E37018"/>
    <w:rsid w:val="23B7184C"/>
    <w:rsid w:val="24644552"/>
    <w:rsid w:val="248D00FC"/>
    <w:rsid w:val="248D10AB"/>
    <w:rsid w:val="24961EAC"/>
    <w:rsid w:val="249D666B"/>
    <w:rsid w:val="257F3212"/>
    <w:rsid w:val="258778A8"/>
    <w:rsid w:val="25AB616E"/>
    <w:rsid w:val="25E83B04"/>
    <w:rsid w:val="2601304C"/>
    <w:rsid w:val="26380D50"/>
    <w:rsid w:val="266574E5"/>
    <w:rsid w:val="266C55D3"/>
    <w:rsid w:val="26A51461"/>
    <w:rsid w:val="26A557A2"/>
    <w:rsid w:val="26D47CD8"/>
    <w:rsid w:val="26EA4592"/>
    <w:rsid w:val="2771036C"/>
    <w:rsid w:val="277C0DCE"/>
    <w:rsid w:val="28270315"/>
    <w:rsid w:val="28494D8C"/>
    <w:rsid w:val="285470A8"/>
    <w:rsid w:val="286F7C9A"/>
    <w:rsid w:val="29362980"/>
    <w:rsid w:val="29736AC1"/>
    <w:rsid w:val="2A6D68D6"/>
    <w:rsid w:val="2B2C51E3"/>
    <w:rsid w:val="2B5A3D17"/>
    <w:rsid w:val="2B6C7B04"/>
    <w:rsid w:val="2B887BAA"/>
    <w:rsid w:val="2B9351F9"/>
    <w:rsid w:val="2BA9488B"/>
    <w:rsid w:val="2C367EB5"/>
    <w:rsid w:val="2C522D71"/>
    <w:rsid w:val="2CC83BB8"/>
    <w:rsid w:val="2CDC0D32"/>
    <w:rsid w:val="2CFE0766"/>
    <w:rsid w:val="2D025E46"/>
    <w:rsid w:val="2D3023BB"/>
    <w:rsid w:val="2DA46CF2"/>
    <w:rsid w:val="2E075CA1"/>
    <w:rsid w:val="2E5802BB"/>
    <w:rsid w:val="2E616DA9"/>
    <w:rsid w:val="2E743721"/>
    <w:rsid w:val="2EB13A0F"/>
    <w:rsid w:val="2EEA09E9"/>
    <w:rsid w:val="2F177EEF"/>
    <w:rsid w:val="2F474716"/>
    <w:rsid w:val="2F6F3875"/>
    <w:rsid w:val="30143631"/>
    <w:rsid w:val="301E17C8"/>
    <w:rsid w:val="3037526D"/>
    <w:rsid w:val="3094000D"/>
    <w:rsid w:val="30DB191B"/>
    <w:rsid w:val="311A3AB6"/>
    <w:rsid w:val="313059E8"/>
    <w:rsid w:val="318E33AB"/>
    <w:rsid w:val="31E92A38"/>
    <w:rsid w:val="31FD75B5"/>
    <w:rsid w:val="320F3C31"/>
    <w:rsid w:val="327F1090"/>
    <w:rsid w:val="32DF61E8"/>
    <w:rsid w:val="33C365FA"/>
    <w:rsid w:val="33D82E82"/>
    <w:rsid w:val="34057B8E"/>
    <w:rsid w:val="34502913"/>
    <w:rsid w:val="34D33E29"/>
    <w:rsid w:val="362E2D8A"/>
    <w:rsid w:val="36714CC1"/>
    <w:rsid w:val="36847C9D"/>
    <w:rsid w:val="36903BFA"/>
    <w:rsid w:val="36C84B8A"/>
    <w:rsid w:val="37085FBB"/>
    <w:rsid w:val="374B2131"/>
    <w:rsid w:val="378D0F22"/>
    <w:rsid w:val="37E86554"/>
    <w:rsid w:val="37EE37B7"/>
    <w:rsid w:val="38CD4917"/>
    <w:rsid w:val="39254976"/>
    <w:rsid w:val="395A454B"/>
    <w:rsid w:val="39C44E98"/>
    <w:rsid w:val="39C86577"/>
    <w:rsid w:val="39EA6FE8"/>
    <w:rsid w:val="3A37020F"/>
    <w:rsid w:val="3A573558"/>
    <w:rsid w:val="3A62623B"/>
    <w:rsid w:val="3AB379D9"/>
    <w:rsid w:val="3ABE017E"/>
    <w:rsid w:val="3AE01ADD"/>
    <w:rsid w:val="3B381919"/>
    <w:rsid w:val="3B553532"/>
    <w:rsid w:val="3BA73D0D"/>
    <w:rsid w:val="3BC83A25"/>
    <w:rsid w:val="3BDF7DBF"/>
    <w:rsid w:val="3C010C73"/>
    <w:rsid w:val="3C3C2D43"/>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2413C3"/>
    <w:rsid w:val="424F6F40"/>
    <w:rsid w:val="42A13D0D"/>
    <w:rsid w:val="42AF0237"/>
    <w:rsid w:val="42FF6BB2"/>
    <w:rsid w:val="43255A9C"/>
    <w:rsid w:val="434B4BB8"/>
    <w:rsid w:val="43BE6733"/>
    <w:rsid w:val="43E57654"/>
    <w:rsid w:val="44174FED"/>
    <w:rsid w:val="44803657"/>
    <w:rsid w:val="44881BB5"/>
    <w:rsid w:val="44AD0C81"/>
    <w:rsid w:val="44C12B3C"/>
    <w:rsid w:val="44CC44F5"/>
    <w:rsid w:val="45365305"/>
    <w:rsid w:val="453E7B2C"/>
    <w:rsid w:val="459D769C"/>
    <w:rsid w:val="45F65493"/>
    <w:rsid w:val="462E79CC"/>
    <w:rsid w:val="46841EB6"/>
    <w:rsid w:val="46962A76"/>
    <w:rsid w:val="46DD53D3"/>
    <w:rsid w:val="46FE12A2"/>
    <w:rsid w:val="4735520F"/>
    <w:rsid w:val="47706DF0"/>
    <w:rsid w:val="48C10C0C"/>
    <w:rsid w:val="49303C2F"/>
    <w:rsid w:val="49496A9F"/>
    <w:rsid w:val="49763648"/>
    <w:rsid w:val="49D12742"/>
    <w:rsid w:val="4A067178"/>
    <w:rsid w:val="4A067D77"/>
    <w:rsid w:val="4A0E1A60"/>
    <w:rsid w:val="4A0E418F"/>
    <w:rsid w:val="4A273284"/>
    <w:rsid w:val="4A481A4D"/>
    <w:rsid w:val="4A6278FA"/>
    <w:rsid w:val="4A8F29EC"/>
    <w:rsid w:val="4B365921"/>
    <w:rsid w:val="4BA96760"/>
    <w:rsid w:val="4BDF4AC0"/>
    <w:rsid w:val="4C3C4B98"/>
    <w:rsid w:val="4C43185C"/>
    <w:rsid w:val="4CFA0ED8"/>
    <w:rsid w:val="4D25537E"/>
    <w:rsid w:val="4D7053B9"/>
    <w:rsid w:val="4DD74FC1"/>
    <w:rsid w:val="4DE214AF"/>
    <w:rsid w:val="4E1817CD"/>
    <w:rsid w:val="4E2A76E8"/>
    <w:rsid w:val="4E345F70"/>
    <w:rsid w:val="4E913634"/>
    <w:rsid w:val="4EB14C79"/>
    <w:rsid w:val="4EC76BAD"/>
    <w:rsid w:val="4EC94537"/>
    <w:rsid w:val="4F163F80"/>
    <w:rsid w:val="4F7E4024"/>
    <w:rsid w:val="502E52C3"/>
    <w:rsid w:val="504563A9"/>
    <w:rsid w:val="507C59AC"/>
    <w:rsid w:val="512F0133"/>
    <w:rsid w:val="513270DE"/>
    <w:rsid w:val="51437BBA"/>
    <w:rsid w:val="515105E3"/>
    <w:rsid w:val="518B51DD"/>
    <w:rsid w:val="51C01C58"/>
    <w:rsid w:val="51C265B1"/>
    <w:rsid w:val="526F5A7C"/>
    <w:rsid w:val="5288182F"/>
    <w:rsid w:val="538A2999"/>
    <w:rsid w:val="54FE1E77"/>
    <w:rsid w:val="55626EFE"/>
    <w:rsid w:val="5662137D"/>
    <w:rsid w:val="566D7DDD"/>
    <w:rsid w:val="57977FE7"/>
    <w:rsid w:val="57D734E4"/>
    <w:rsid w:val="58B02875"/>
    <w:rsid w:val="58F92290"/>
    <w:rsid w:val="5A064894"/>
    <w:rsid w:val="5A4E390C"/>
    <w:rsid w:val="5A5B4884"/>
    <w:rsid w:val="5ACE0733"/>
    <w:rsid w:val="5B7E6A7C"/>
    <w:rsid w:val="5B8B6CF0"/>
    <w:rsid w:val="5B9C5154"/>
    <w:rsid w:val="5BFA3733"/>
    <w:rsid w:val="5C036296"/>
    <w:rsid w:val="5C73713B"/>
    <w:rsid w:val="5DAF2679"/>
    <w:rsid w:val="5DCF3A41"/>
    <w:rsid w:val="5DD667ED"/>
    <w:rsid w:val="5DF11787"/>
    <w:rsid w:val="5E0771FD"/>
    <w:rsid w:val="5E197552"/>
    <w:rsid w:val="5E291A24"/>
    <w:rsid w:val="5F8959EF"/>
    <w:rsid w:val="5FAA30FD"/>
    <w:rsid w:val="60611514"/>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92277B"/>
    <w:rsid w:val="68AC6155"/>
    <w:rsid w:val="68BC60F9"/>
    <w:rsid w:val="68C1444C"/>
    <w:rsid w:val="691B4B30"/>
    <w:rsid w:val="69420224"/>
    <w:rsid w:val="69B8699C"/>
    <w:rsid w:val="69FC5E8B"/>
    <w:rsid w:val="6A7A3516"/>
    <w:rsid w:val="6AA407A5"/>
    <w:rsid w:val="6AA915A7"/>
    <w:rsid w:val="6AB11548"/>
    <w:rsid w:val="6AFB3743"/>
    <w:rsid w:val="6BA57BFA"/>
    <w:rsid w:val="6BB3447D"/>
    <w:rsid w:val="6BCB24B4"/>
    <w:rsid w:val="6C2C3E19"/>
    <w:rsid w:val="6CCD1E11"/>
    <w:rsid w:val="6CF41256"/>
    <w:rsid w:val="6D06793C"/>
    <w:rsid w:val="6D6D363E"/>
    <w:rsid w:val="6D9B2892"/>
    <w:rsid w:val="6DF65CB0"/>
    <w:rsid w:val="6ECE7440"/>
    <w:rsid w:val="6F494928"/>
    <w:rsid w:val="6F5C19F5"/>
    <w:rsid w:val="70482EC1"/>
    <w:rsid w:val="70493483"/>
    <w:rsid w:val="708E730A"/>
    <w:rsid w:val="7094483B"/>
    <w:rsid w:val="709907A0"/>
    <w:rsid w:val="71024BC1"/>
    <w:rsid w:val="710505EC"/>
    <w:rsid w:val="71C64D2F"/>
    <w:rsid w:val="72463DF7"/>
    <w:rsid w:val="72500D29"/>
    <w:rsid w:val="725439FD"/>
    <w:rsid w:val="72A77DCB"/>
    <w:rsid w:val="731F2E22"/>
    <w:rsid w:val="73866511"/>
    <w:rsid w:val="73B92537"/>
    <w:rsid w:val="74160F85"/>
    <w:rsid w:val="74AC2EEA"/>
    <w:rsid w:val="75462177"/>
    <w:rsid w:val="75746221"/>
    <w:rsid w:val="759C53DA"/>
    <w:rsid w:val="760E7CD8"/>
    <w:rsid w:val="76536B33"/>
    <w:rsid w:val="766919AE"/>
    <w:rsid w:val="76F1130B"/>
    <w:rsid w:val="76F23784"/>
    <w:rsid w:val="7700013E"/>
    <w:rsid w:val="77034705"/>
    <w:rsid w:val="770C0F88"/>
    <w:rsid w:val="77CA0A7C"/>
    <w:rsid w:val="77E30908"/>
    <w:rsid w:val="786A09B8"/>
    <w:rsid w:val="78BC253A"/>
    <w:rsid w:val="78DB4642"/>
    <w:rsid w:val="78F16E79"/>
    <w:rsid w:val="78F95A5E"/>
    <w:rsid w:val="79134850"/>
    <w:rsid w:val="792D0883"/>
    <w:rsid w:val="7931365B"/>
    <w:rsid w:val="793C1DD2"/>
    <w:rsid w:val="79EA75A5"/>
    <w:rsid w:val="79FE1404"/>
    <w:rsid w:val="7A13170E"/>
    <w:rsid w:val="7A9C4BE0"/>
    <w:rsid w:val="7A9D4F34"/>
    <w:rsid w:val="7AA06D9A"/>
    <w:rsid w:val="7AB20E8B"/>
    <w:rsid w:val="7B7B56FA"/>
    <w:rsid w:val="7BA474D9"/>
    <w:rsid w:val="7BC9569A"/>
    <w:rsid w:val="7C244BC3"/>
    <w:rsid w:val="7C6026CD"/>
    <w:rsid w:val="7C983B0C"/>
    <w:rsid w:val="7CA84137"/>
    <w:rsid w:val="7CBF34B2"/>
    <w:rsid w:val="7CDC0960"/>
    <w:rsid w:val="7CE0713F"/>
    <w:rsid w:val="7CF274F0"/>
    <w:rsid w:val="7D6A5EA2"/>
    <w:rsid w:val="7D710EC9"/>
    <w:rsid w:val="7DD26735"/>
    <w:rsid w:val="7DE107F3"/>
    <w:rsid w:val="7DF96F41"/>
    <w:rsid w:val="7E5C397A"/>
    <w:rsid w:val="7EBA42BF"/>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1561</Words>
  <Characters>1779</Characters>
  <Lines>21</Lines>
  <Paragraphs>5</Paragraphs>
  <TotalTime>7</TotalTime>
  <ScaleCrop>false</ScaleCrop>
  <LinksUpToDate>false</LinksUpToDate>
  <CharactersWithSpaces>1887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2022-08-26T10:01:25Z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F2F86E74ED41439EBC88A15894BEDC95</vt:lpwstr>
  </property>
</Properties>
</file>