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pPr>
            <w:r>
              <w:rPr>
                <w:b/>
              </w:rPr>
              <w:t>上周遗留：</w:t>
            </w:r>
            <w:r>
              <w:br w:type="textWrapping"/>
            </w:r>
            <w:r>
              <w:rPr>
                <w:rFonts w:hint="eastAsia"/>
              </w:rPr>
              <w:t>1</w:t>
            </w:r>
            <w:r>
              <w:rPr>
                <w:rFonts w:hint="eastAsia"/>
                <w:lang w:eastAsia="zh-CN"/>
              </w:rPr>
              <w:t>、</w:t>
            </w:r>
            <w:r>
              <w:rPr>
                <w:rFonts w:hint="eastAsia"/>
                <w:lang w:val="en-US" w:eastAsia="zh-CN"/>
              </w:rPr>
              <w:t>本部招投标1人，已拒绝</w:t>
            </w:r>
            <w:r>
              <w:t>；</w:t>
            </w:r>
          </w:p>
          <w:p>
            <w:pPr>
              <w:autoSpaceDE w:val="0"/>
              <w:autoSpaceDN w:val="0"/>
              <w:adjustRightInd w:val="0"/>
              <w:ind w:left="420" w:leftChars="200"/>
              <w:jc w:val="left"/>
              <w:rPr>
                <w:rFonts w:hint="default" w:eastAsia="宋体"/>
                <w:lang w:val="en-US" w:eastAsia="zh-CN"/>
              </w:rPr>
            </w:pPr>
            <w:r>
              <w:rPr>
                <w:rFonts w:hint="eastAsia"/>
                <w:lang w:val="en-US" w:eastAsia="zh-CN"/>
              </w:rPr>
              <w:t>2、本部应届生储备1人放弃入职；</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pPr>
            <w:r>
              <w:rPr>
                <w:rFonts w:hint="eastAsia"/>
                <w:lang w:val="en-US" w:eastAsia="zh-CN"/>
              </w:rPr>
              <w:t>天津1人，已拒绝；</w:t>
            </w:r>
          </w:p>
          <w:p>
            <w:pPr>
              <w:pStyle w:val="22"/>
              <w:numPr>
                <w:ilvl w:val="0"/>
                <w:numId w:val="4"/>
              </w:numPr>
              <w:autoSpaceDE w:val="0"/>
              <w:autoSpaceDN w:val="0"/>
              <w:adjustRightInd w:val="0"/>
              <w:ind w:firstLineChars="0"/>
              <w:jc w:val="left"/>
            </w:pPr>
            <w:r>
              <w:rPr>
                <w:rFonts w:hint="eastAsia"/>
                <w:lang w:val="en-US" w:eastAsia="zh-CN"/>
              </w:rPr>
              <w:t>新疆自治区1人，6月1日已入职；</w:t>
            </w:r>
          </w:p>
          <w:p>
            <w:pPr>
              <w:pStyle w:val="22"/>
              <w:numPr>
                <w:ilvl w:val="0"/>
                <w:numId w:val="4"/>
              </w:numPr>
              <w:autoSpaceDE w:val="0"/>
              <w:autoSpaceDN w:val="0"/>
              <w:adjustRightInd w:val="0"/>
              <w:ind w:firstLineChars="0"/>
              <w:jc w:val="left"/>
            </w:pPr>
            <w:r>
              <w:rPr>
                <w:rFonts w:hint="eastAsia"/>
                <w:lang w:val="en-US" w:eastAsia="zh-CN"/>
              </w:rPr>
              <w:t>珠海巡检1人，待面试；</w:t>
            </w:r>
          </w:p>
          <w:p>
            <w:pPr>
              <w:pStyle w:val="22"/>
              <w:numPr>
                <w:ilvl w:val="0"/>
                <w:numId w:val="4"/>
              </w:numPr>
              <w:autoSpaceDE w:val="0"/>
              <w:autoSpaceDN w:val="0"/>
              <w:adjustRightInd w:val="0"/>
              <w:ind w:firstLineChars="0"/>
              <w:jc w:val="left"/>
            </w:pPr>
            <w:r>
              <w:rPr>
                <w:rFonts w:hint="eastAsia"/>
                <w:lang w:val="en-US" w:eastAsia="zh-CN"/>
              </w:rPr>
              <w:t>宜春袁州区2人，正在技术面试中；</w:t>
            </w:r>
          </w:p>
          <w:p>
            <w:pPr>
              <w:pStyle w:val="22"/>
              <w:numPr>
                <w:ilvl w:val="0"/>
                <w:numId w:val="4"/>
              </w:numPr>
              <w:autoSpaceDE w:val="0"/>
              <w:autoSpaceDN w:val="0"/>
              <w:adjustRightInd w:val="0"/>
              <w:ind w:firstLineChars="0"/>
              <w:jc w:val="left"/>
            </w:pPr>
            <w:r>
              <w:rPr>
                <w:rFonts w:hint="eastAsia"/>
                <w:lang w:val="en-US" w:eastAsia="zh-CN"/>
              </w:rPr>
              <w:t>西安1人，已拒绝；</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firstLine="480" w:firstLineChars="20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1人，四川省厅孟丹</w:t>
            </w:r>
          </w:p>
          <w:p>
            <w:pPr>
              <w:pStyle w:val="22"/>
              <w:numPr>
                <w:ilvl w:val="0"/>
                <w:numId w:val="3"/>
              </w:numPr>
              <w:ind w:firstLineChars="0"/>
            </w:pPr>
            <w:r>
              <w:rPr>
                <w:rFonts w:hint="eastAsia" w:ascii="宋体" w:hAnsi="宋体" w:cs="微软雅黑"/>
                <w:b/>
                <w:kern w:val="0"/>
                <w:sz w:val="24"/>
                <w:szCs w:val="24"/>
                <w:lang w:val="zh-CN"/>
              </w:rPr>
              <w:t>离职</w:t>
            </w:r>
          </w:p>
          <w:p>
            <w:pPr>
              <w:ind w:left="200" w:firstLine="210" w:firstLineChars="100"/>
              <w:rPr>
                <w:rFonts w:hint="default"/>
                <w:lang w:val="en-US" w:eastAsia="zh-CN"/>
              </w:rPr>
            </w:pPr>
            <w:r>
              <w:rPr>
                <w:rFonts w:hint="eastAsia"/>
                <w:lang w:val="en-US" w:eastAsia="zh-CN"/>
              </w:rPr>
              <w:t>离职2人：乌鲁木齐祁珊、长沙吴兴龙</w:t>
            </w:r>
          </w:p>
          <w:p>
            <w:pPr>
              <w:ind w:left="200" w:firstLine="210" w:firstLineChars="100"/>
              <w:rPr>
                <w:rFonts w:hint="default" w:eastAsia="宋体"/>
                <w:lang w:val="en-US" w:eastAsia="zh-CN"/>
              </w:rPr>
            </w:pPr>
            <w:r>
              <w:rPr>
                <w:rFonts w:hint="eastAsia"/>
                <w:lang w:val="en-US" w:eastAsia="zh-CN"/>
              </w:rPr>
              <w:t>待离职2人：珠海金湾区王海超、北京驻场石补天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pStyle w:val="22"/>
              <w:numPr>
                <w:ilvl w:val="0"/>
                <w:numId w:val="5"/>
              </w:numPr>
              <w:ind w:left="-420" w:leftChars="0" w:firstLineChars="0"/>
              <w:jc w:val="left"/>
              <w:rPr>
                <w:rFonts w:ascii="宋体" w:hAnsi="宋体" w:eastAsia="宋体" w:cs="宋体"/>
                <w:sz w:val="21"/>
                <w:szCs w:val="21"/>
              </w:rPr>
            </w:pPr>
            <w:r>
              <w:rPr>
                <w:rFonts w:ascii="宋体" w:hAnsi="宋体" w:eastAsia="宋体" w:cs="宋体"/>
                <w:sz w:val="21"/>
                <w:szCs w:val="21"/>
              </w:rPr>
              <w:t>上海市5月16-29日受疫情影响自动监控设施异常统计表</w:t>
            </w:r>
          </w:p>
          <w:p>
            <w:pPr>
              <w:pStyle w:val="22"/>
              <w:numPr>
                <w:numId w:val="0"/>
              </w:numPr>
              <w:ind w:leftChars="0" w:firstLine="420" w:firstLineChars="200"/>
              <w:jc w:val="left"/>
              <w:rPr>
                <w:rFonts w:ascii="宋体" w:hAnsi="宋体" w:eastAsia="宋体" w:cs="宋体"/>
                <w:sz w:val="21"/>
                <w:szCs w:val="21"/>
              </w:rPr>
            </w:pPr>
            <w:r>
              <w:rPr>
                <w:rFonts w:ascii="宋体" w:hAnsi="宋体" w:eastAsia="宋体" w:cs="宋体"/>
                <w:sz w:val="21"/>
                <w:szCs w:val="21"/>
              </w:rPr>
              <w:t>进行核实  完成</w:t>
            </w:r>
          </w:p>
          <w:p>
            <w:pPr>
              <w:pStyle w:val="22"/>
              <w:numPr>
                <w:ilvl w:val="0"/>
                <w:numId w:val="5"/>
              </w:numPr>
              <w:ind w:left="-420" w:leftChars="0" w:firstLineChars="0"/>
              <w:jc w:val="left"/>
              <w:rPr>
                <w:rFonts w:hint="default" w:eastAsia="宋体"/>
                <w:sz w:val="21"/>
                <w:szCs w:val="21"/>
                <w:highlight w:val="yellow"/>
                <w:lang w:val="en-US" w:eastAsia="zh-CN"/>
              </w:rPr>
            </w:pPr>
            <w:r>
              <w:rPr>
                <w:rFonts w:ascii="宋体" w:hAnsi="宋体" w:eastAsia="宋体" w:cs="宋体"/>
                <w:sz w:val="21"/>
                <w:szCs w:val="21"/>
              </w:rPr>
              <w:t>结合新排查系统页面以及手册模板修改新操作手册内容及</w:t>
            </w:r>
          </w:p>
          <w:p>
            <w:pPr>
              <w:pStyle w:val="22"/>
              <w:numPr>
                <w:numId w:val="0"/>
              </w:numPr>
              <w:ind w:leftChars="0"/>
              <w:jc w:val="left"/>
              <w:rPr>
                <w:rFonts w:hint="default" w:eastAsia="宋体"/>
                <w:sz w:val="21"/>
                <w:szCs w:val="21"/>
                <w:highlight w:val="yellow"/>
                <w:lang w:val="en-US" w:eastAsia="zh-CN"/>
              </w:rPr>
            </w:pPr>
            <w:r>
              <w:rPr>
                <w:rFonts w:ascii="宋体" w:hAnsi="宋体" w:eastAsia="宋体" w:cs="宋体"/>
                <w:sz w:val="21"/>
                <w:szCs w:val="21"/>
              </w:rPr>
              <w:t>格式  完成</w:t>
            </w:r>
          </w:p>
          <w:p>
            <w:pPr>
              <w:pStyle w:val="22"/>
              <w:numPr>
                <w:ilvl w:val="0"/>
                <w:numId w:val="5"/>
              </w:numPr>
              <w:ind w:left="-420" w:leftChars="0" w:firstLineChars="0"/>
              <w:jc w:val="left"/>
              <w:rPr>
                <w:rFonts w:hint="default" w:eastAsia="宋体"/>
                <w:sz w:val="21"/>
                <w:szCs w:val="21"/>
                <w:highlight w:val="yellow"/>
                <w:lang w:val="en-US" w:eastAsia="zh-CN"/>
              </w:rPr>
            </w:pPr>
            <w:r>
              <w:rPr>
                <w:rFonts w:ascii="宋体" w:hAnsi="宋体" w:eastAsia="宋体" w:cs="宋体"/>
                <w:sz w:val="21"/>
                <w:szCs w:val="21"/>
              </w:rPr>
              <w:t>值守产品服务导中节能垃圾焚烧企业自动监控数据 完成</w:t>
            </w:r>
          </w:p>
          <w:p>
            <w:pPr>
              <w:pStyle w:val="22"/>
              <w:numPr>
                <w:ilvl w:val="0"/>
                <w:numId w:val="5"/>
              </w:numPr>
              <w:ind w:left="-420" w:leftChars="0" w:firstLineChars="0"/>
              <w:jc w:val="left"/>
              <w:rPr>
                <w:rFonts w:hint="default" w:eastAsia="宋体"/>
                <w:sz w:val="21"/>
                <w:szCs w:val="21"/>
                <w:highlight w:val="yellow"/>
                <w:lang w:val="en-US" w:eastAsia="zh-CN"/>
              </w:rPr>
            </w:pPr>
            <w:r>
              <w:rPr>
                <w:rFonts w:ascii="宋体" w:hAnsi="宋体" w:eastAsia="宋体" w:cs="宋体"/>
                <w:sz w:val="21"/>
                <w:szCs w:val="21"/>
              </w:rPr>
              <w:t>值守推送垃圾焚烧企业数据标记数据数据推送   完成</w:t>
            </w:r>
          </w:p>
          <w:p>
            <w:pPr>
              <w:pStyle w:val="22"/>
              <w:numPr>
                <w:ilvl w:val="0"/>
                <w:numId w:val="5"/>
              </w:numPr>
              <w:ind w:left="-420" w:leftChars="0" w:firstLineChars="0"/>
              <w:jc w:val="left"/>
              <w:rPr>
                <w:rFonts w:hint="default" w:eastAsia="宋体"/>
                <w:sz w:val="21"/>
                <w:szCs w:val="21"/>
                <w:highlight w:val="yellow"/>
                <w:lang w:val="en-US" w:eastAsia="zh-CN"/>
              </w:rPr>
            </w:pPr>
            <w:r>
              <w:rPr>
                <w:rFonts w:ascii="宋体" w:hAnsi="宋体" w:eastAsia="宋体" w:cs="宋体"/>
                <w:sz w:val="21"/>
                <w:szCs w:val="21"/>
              </w:rPr>
              <w:t>应联未联、暂缓到期企业</w:t>
            </w:r>
            <w:r>
              <w:rPr>
                <w:rFonts w:hint="eastAsia" w:ascii="宋体" w:hAnsi="宋体" w:cs="宋体"/>
                <w:sz w:val="21"/>
                <w:szCs w:val="21"/>
                <w:lang w:val="en-US" w:eastAsia="zh-CN"/>
              </w:rPr>
              <w:t>统计  正在进行</w:t>
            </w:r>
          </w:p>
          <w:p>
            <w:pPr>
              <w:pStyle w:val="22"/>
              <w:numPr>
                <w:ilvl w:val="0"/>
                <w:numId w:val="5"/>
              </w:numPr>
              <w:ind w:left="-420" w:leftChars="0" w:firstLineChars="0"/>
              <w:jc w:val="left"/>
              <w:rPr>
                <w:rFonts w:hint="default" w:eastAsia="宋体"/>
                <w:sz w:val="21"/>
                <w:szCs w:val="21"/>
                <w:highlight w:val="yellow"/>
                <w:lang w:val="en-US" w:eastAsia="zh-CN"/>
              </w:rPr>
            </w:pPr>
            <w:r>
              <w:rPr>
                <w:rFonts w:ascii="宋体" w:hAnsi="宋体" w:eastAsia="宋体" w:cs="宋体"/>
                <w:sz w:val="21"/>
                <w:szCs w:val="21"/>
              </w:rPr>
              <w:t>第一批标准存疑清单核实   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严重超标标错设置错误企业核</w:t>
            </w:r>
            <w:r>
              <w:rPr>
                <w:rFonts w:hint="eastAsia" w:ascii="宋体" w:hAnsi="宋体" w:cs="宋体"/>
                <w:sz w:val="21"/>
                <w:szCs w:val="21"/>
                <w:lang w:val="en-US" w:eastAsia="zh-CN"/>
              </w:rPr>
              <w:t>实  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70城市历史督办补发        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和三个课题组沟通超标原因企业填报功能需</w:t>
            </w:r>
            <w:r>
              <w:rPr>
                <w:rFonts w:hint="eastAsia" w:ascii="宋体" w:hAnsi="宋体" w:cs="宋体"/>
                <w:sz w:val="21"/>
                <w:szCs w:val="21"/>
                <w:lang w:val="en-US" w:eastAsia="zh-CN"/>
              </w:rPr>
              <w:t>求  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70成都督办发送程序   已完成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垃圾焚烧数据CDC推送延迟   已完成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3.2国发系统数据整合工具上云   已完成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垃圾焚烧事后督办规则核实    已完成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上海企业端数据下发失败处理    进行中</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垃圾焚烧值守企业数据缺失排查  已完成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自动监控系统月报    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湖南2021年自动监控数据备份 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垃圾焚烧系统实时数据库维护  已完成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"2022年第一季度超标率20%以下企业数据情况" 已完成</w:t>
            </w:r>
          </w:p>
          <w:p>
            <w:pPr>
              <w:pStyle w:val="22"/>
              <w:numPr>
                <w:ilvl w:val="0"/>
                <w:numId w:val="5"/>
              </w:numPr>
              <w:ind w:left="-420" w:leftChars="0" w:firstLineChars="0"/>
              <w:jc w:val="left"/>
              <w:rPr>
                <w:rFonts w:hint="default" w:eastAsia="宋体"/>
                <w:highlight w:val="yellow"/>
                <w:lang w:val="en-US" w:eastAsia="zh-CN"/>
              </w:rPr>
            </w:pPr>
            <w:r>
              <w:rPr>
                <w:rFonts w:ascii="宋体" w:hAnsi="宋体" w:eastAsia="宋体" w:cs="宋体"/>
                <w:sz w:val="21"/>
                <w:szCs w:val="21"/>
              </w:rPr>
              <w:t>垃圾焚烧智能辅助系统预测模型UI更改、部分功能需求</w:t>
            </w:r>
          </w:p>
          <w:p>
            <w:pPr>
              <w:pStyle w:val="22"/>
              <w:numPr>
                <w:numId w:val="0"/>
              </w:numPr>
              <w:ind w:leftChars="0" w:firstLine="630" w:firstLineChars="300"/>
              <w:jc w:val="left"/>
              <w:rPr>
                <w:rFonts w:hint="default" w:eastAsia="宋体"/>
                <w:highlight w:val="yellow"/>
                <w:lang w:val="en-US" w:eastAsia="zh-CN"/>
              </w:rPr>
            </w:pPr>
            <w:r>
              <w:rPr>
                <w:rFonts w:ascii="宋体" w:hAnsi="宋体" w:eastAsia="宋体" w:cs="宋体"/>
                <w:sz w:val="21"/>
                <w:szCs w:val="21"/>
              </w:rPr>
              <w:t>变更      进行中</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hint="eastAsia" w:ascii="宋体" w:hAnsi="宋体" w:cs="宋体"/>
                <w:sz w:val="21"/>
                <w:szCs w:val="21"/>
                <w:lang w:val="en-US" w:eastAsia="zh-CN"/>
              </w:rPr>
              <w:t>1、出差广东为茂名市永诚环保和广环投增城两家客户培训的差前准备工作</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2、六月份培训产品实施行程规划安排</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3、培训产品相关内容的持续更新（进行中）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售前</w:t>
            </w:r>
            <w:r>
              <w:rPr>
                <w:rFonts w:ascii="宋体" w:hAnsi="宋体"/>
                <w:sz w:val="24"/>
                <w:szCs w:val="28"/>
              </w:rPr>
              <w:t>技术支持</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1.宁夏回族自治区污染源在线监测数据在非现场执法监管中的应用项目申请方案</w:t>
            </w:r>
            <w:r>
              <w:rPr>
                <w:rFonts w:ascii="宋体" w:hAnsi="宋体" w:eastAsia="宋体" w:cs="宋体"/>
                <w:sz w:val="21"/>
                <w:szCs w:val="21"/>
              </w:rPr>
              <w:br w:type="textWrapping"/>
            </w:r>
            <w:r>
              <w:rPr>
                <w:rFonts w:ascii="宋体" w:hAnsi="宋体" w:eastAsia="宋体" w:cs="宋体"/>
                <w:sz w:val="21"/>
                <w:szCs w:val="21"/>
              </w:rPr>
              <w:t>2.中节能（烟台）环保能源有限公司重点排污单位数据远程值守标书审核</w:t>
            </w:r>
            <w:r>
              <w:rPr>
                <w:rFonts w:ascii="宋体" w:hAnsi="宋体" w:eastAsia="宋体" w:cs="宋体"/>
                <w:sz w:val="21"/>
                <w:szCs w:val="21"/>
              </w:rPr>
              <w:br w:type="textWrapping"/>
            </w:r>
            <w:r>
              <w:rPr>
                <w:rFonts w:ascii="宋体" w:hAnsi="宋体" w:eastAsia="宋体" w:cs="宋体"/>
                <w:sz w:val="21"/>
                <w:szCs w:val="21"/>
              </w:rPr>
              <w:t>3.山西省厅数据处理服务报价明细</w:t>
            </w:r>
            <w:r>
              <w:rPr>
                <w:rFonts w:ascii="宋体" w:hAnsi="宋体" w:eastAsia="宋体" w:cs="宋体"/>
                <w:sz w:val="21"/>
                <w:szCs w:val="21"/>
              </w:rPr>
              <w:br w:type="textWrapping"/>
            </w:r>
            <w:r>
              <w:rPr>
                <w:rFonts w:ascii="宋体" w:hAnsi="宋体" w:eastAsia="宋体" w:cs="宋体"/>
                <w:sz w:val="21"/>
                <w:szCs w:val="21"/>
              </w:rPr>
              <w:t>4.珠海市生态环境局金湾分局排污单位自行监测帮扶指导技术服务项目评分</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本周评审18份，其中服务运营部2G合同2份（27w），2B合同16份（31.31w）：</w:t>
            </w:r>
            <w:r>
              <w:rPr>
                <w:rFonts w:ascii="宋体" w:hAnsi="宋体" w:eastAsia="宋体" w:cs="宋体"/>
                <w:sz w:val="21"/>
                <w:szCs w:val="21"/>
              </w:rPr>
              <w:br w:type="textWrapping"/>
            </w:r>
            <w:r>
              <w:rPr>
                <w:rFonts w:ascii="宋体" w:hAnsi="宋体" w:eastAsia="宋体" w:cs="宋体"/>
                <w:sz w:val="21"/>
                <w:szCs w:val="21"/>
              </w:rPr>
              <w:t>陈磊1</w:t>
            </w:r>
            <w:r>
              <w:rPr>
                <w:rFonts w:ascii="宋体" w:hAnsi="宋体" w:eastAsia="宋体" w:cs="宋体"/>
                <w:sz w:val="21"/>
                <w:szCs w:val="21"/>
              </w:rPr>
              <w:br w:type="textWrapping"/>
            </w:r>
            <w:r>
              <w:rPr>
                <w:rFonts w:ascii="宋体" w:hAnsi="宋体" w:eastAsia="宋体" w:cs="宋体"/>
                <w:sz w:val="21"/>
                <w:szCs w:val="21"/>
              </w:rPr>
              <w:t>企业环保365服务（昆山鹿城垃圾发电有限公司）续68600.00</w:t>
            </w:r>
            <w:r>
              <w:rPr>
                <w:rFonts w:ascii="宋体" w:hAnsi="宋体" w:eastAsia="宋体" w:cs="宋体"/>
                <w:sz w:val="21"/>
                <w:szCs w:val="21"/>
              </w:rPr>
              <w:br w:type="textWrapping"/>
            </w:r>
            <w:r>
              <w:rPr>
                <w:rFonts w:ascii="宋体" w:hAnsi="宋体" w:eastAsia="宋体" w:cs="宋体"/>
                <w:sz w:val="21"/>
                <w:szCs w:val="21"/>
              </w:rPr>
              <w:t>郭攀</w:t>
            </w:r>
            <w:r>
              <w:rPr>
                <w:rFonts w:ascii="宋体" w:hAnsi="宋体" w:eastAsia="宋体" w:cs="宋体"/>
                <w:sz w:val="21"/>
                <w:szCs w:val="21"/>
              </w:rPr>
              <w:br w:type="textWrapping"/>
            </w:r>
            <w:r>
              <w:rPr>
                <w:rFonts w:ascii="宋体" w:hAnsi="宋体" w:eastAsia="宋体" w:cs="宋体"/>
                <w:sz w:val="21"/>
                <w:szCs w:val="21"/>
              </w:rPr>
              <w:t>数采仪销售合同（新疆汇和瀚洋环境工程技术有限公司）28000.00</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数采仪销售合同（都安海创环境科技有限责任公司）22000.00</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企业环保365服务（射洪川能环保有限公司）续19600.00</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企业环保365服务（滦州雅新环保能源有限公司）续9800.00</w:t>
            </w:r>
            <w:r>
              <w:rPr>
                <w:rFonts w:ascii="宋体" w:hAnsi="宋体" w:eastAsia="宋体" w:cs="宋体"/>
                <w:sz w:val="21"/>
                <w:szCs w:val="21"/>
              </w:rPr>
              <w:br w:type="textWrapping"/>
            </w:r>
            <w:r>
              <w:rPr>
                <w:rFonts w:ascii="宋体" w:hAnsi="宋体" w:eastAsia="宋体" w:cs="宋体"/>
                <w:sz w:val="21"/>
                <w:szCs w:val="21"/>
              </w:rPr>
              <w:t>企业环保365服务（北京顺政环保科技有限公司）续19600.00</w:t>
            </w:r>
            <w:r>
              <w:rPr>
                <w:rFonts w:ascii="宋体" w:hAnsi="宋体" w:eastAsia="宋体" w:cs="宋体"/>
                <w:sz w:val="21"/>
                <w:szCs w:val="21"/>
              </w:rPr>
              <w:br w:type="textWrapping"/>
            </w:r>
            <w:r>
              <w:rPr>
                <w:rFonts w:ascii="宋体" w:hAnsi="宋体" w:eastAsia="宋体" w:cs="宋体"/>
                <w:sz w:val="21"/>
                <w:szCs w:val="21"/>
              </w:rPr>
              <w:t>企业环保365服务（北京顺政环保科技有限公司）续3个月4000.00</w:t>
            </w:r>
            <w:r>
              <w:rPr>
                <w:rFonts w:ascii="宋体" w:hAnsi="宋体" w:eastAsia="宋体" w:cs="宋体"/>
                <w:sz w:val="21"/>
                <w:szCs w:val="21"/>
              </w:rPr>
              <w:br w:type="textWrapping"/>
            </w:r>
            <w:r>
              <w:rPr>
                <w:rFonts w:ascii="宋体" w:hAnsi="宋体" w:eastAsia="宋体" w:cs="宋体"/>
                <w:sz w:val="21"/>
                <w:szCs w:val="21"/>
              </w:rPr>
              <w:t>企业环保365服务（威海环境再生能源有限公司）续19600.00</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数采仪销售合同（上海英凡-广西北海北控水务建设有限公司）31000.00</w:t>
            </w:r>
            <w:r>
              <w:rPr>
                <w:rFonts w:ascii="宋体" w:hAnsi="宋体" w:eastAsia="宋体" w:cs="宋体"/>
                <w:sz w:val="21"/>
                <w:szCs w:val="21"/>
              </w:rPr>
              <w:br w:type="textWrapping"/>
            </w:r>
            <w:r>
              <w:rPr>
                <w:rFonts w:ascii="宋体" w:hAnsi="宋体" w:eastAsia="宋体" w:cs="宋体"/>
                <w:sz w:val="21"/>
                <w:szCs w:val="21"/>
              </w:rPr>
              <w:t>2022华南督查局硬件、网络、精密空调、NIPS、WAF、视频会议等基础设备维护服务250000.00</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企业环保365服务（光大绿色环保能源（沙洋）有限公司）续9800.00</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安阳市滑县国发系统迁移服务合同20000.00</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企业环保365服务（临沂恒泰新能源有限公司）续19600.00</w:t>
            </w:r>
            <w:r>
              <w:rPr>
                <w:rFonts w:ascii="宋体" w:hAnsi="宋体" w:eastAsia="宋体" w:cs="宋体"/>
                <w:sz w:val="21"/>
                <w:szCs w:val="21"/>
              </w:rPr>
              <w:br w:type="textWrapping"/>
            </w:r>
            <w:r>
              <w:rPr>
                <w:rFonts w:ascii="宋体" w:hAnsi="宋体" w:eastAsia="宋体" w:cs="宋体"/>
                <w:sz w:val="21"/>
                <w:szCs w:val="21"/>
              </w:rPr>
              <w:t>企业环保365服务（中节能保南（蠡县）环保能源有限公司）续19600.00</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企业环保365服务（东营黄河三角洲三峰生态能源有限公司）续9800.00</w:t>
            </w:r>
            <w:r>
              <w:rPr>
                <w:rFonts w:ascii="宋体" w:hAnsi="宋体" w:eastAsia="宋体" w:cs="宋体"/>
                <w:sz w:val="21"/>
                <w:szCs w:val="21"/>
              </w:rPr>
              <w:br w:type="textWrapping"/>
            </w:r>
            <w:r>
              <w:rPr>
                <w:rFonts w:ascii="宋体" w:hAnsi="宋体" w:eastAsia="宋体" w:cs="宋体"/>
                <w:sz w:val="21"/>
                <w:szCs w:val="21"/>
              </w:rPr>
              <w:t>袁国欣</w:t>
            </w:r>
            <w:r>
              <w:rPr>
                <w:rFonts w:ascii="宋体" w:hAnsi="宋体" w:eastAsia="宋体" w:cs="宋体"/>
                <w:sz w:val="21"/>
                <w:szCs w:val="21"/>
              </w:rPr>
              <w:br w:type="textWrapping"/>
            </w:r>
            <w:r>
              <w:rPr>
                <w:rFonts w:ascii="宋体" w:hAnsi="宋体" w:eastAsia="宋体" w:cs="宋体"/>
                <w:sz w:val="21"/>
                <w:szCs w:val="21"/>
              </w:rPr>
              <w:t>协议开发及设备调试（睿智云开科技有限公司）5000.00</w:t>
            </w:r>
            <w:r>
              <w:rPr>
                <w:rFonts w:ascii="宋体" w:hAnsi="宋体" w:eastAsia="宋体" w:cs="宋体"/>
                <w:sz w:val="21"/>
                <w:szCs w:val="21"/>
              </w:rPr>
              <w:br w:type="textWrapping"/>
            </w:r>
            <w:r>
              <w:rPr>
                <w:rFonts w:ascii="宋体" w:hAnsi="宋体" w:eastAsia="宋体" w:cs="宋体"/>
                <w:sz w:val="21"/>
                <w:szCs w:val="21"/>
              </w:rPr>
              <w:t>张超</w:t>
            </w:r>
            <w:r>
              <w:rPr>
                <w:rFonts w:ascii="宋体" w:hAnsi="宋体" w:eastAsia="宋体" w:cs="宋体"/>
                <w:sz w:val="21"/>
                <w:szCs w:val="21"/>
              </w:rPr>
              <w:br w:type="textWrapping"/>
            </w:r>
            <w:r>
              <w:rPr>
                <w:rFonts w:ascii="宋体" w:hAnsi="宋体" w:eastAsia="宋体" w:cs="宋体"/>
                <w:sz w:val="21"/>
                <w:szCs w:val="21"/>
              </w:rPr>
              <w:t>数采仪销售合同（甘肃新博崆环保）7500.00</w:t>
            </w:r>
            <w:r>
              <w:rPr>
                <w:rFonts w:ascii="宋体" w:hAnsi="宋体" w:eastAsia="宋体" w:cs="宋体"/>
                <w:sz w:val="21"/>
                <w:szCs w:val="21"/>
              </w:rPr>
              <w:br w:type="textWrapping"/>
            </w:r>
            <w:r>
              <w:rPr>
                <w:rFonts w:ascii="宋体" w:hAnsi="宋体" w:eastAsia="宋体" w:cs="宋体"/>
                <w:sz w:val="21"/>
                <w:szCs w:val="21"/>
              </w:rPr>
              <w:t>庄丹凤</w:t>
            </w:r>
            <w:r>
              <w:rPr>
                <w:rFonts w:ascii="宋体" w:hAnsi="宋体" w:eastAsia="宋体" w:cs="宋体"/>
                <w:sz w:val="21"/>
                <w:szCs w:val="21"/>
              </w:rPr>
              <w:br w:type="textWrapping"/>
            </w:r>
            <w:r>
              <w:rPr>
                <w:rFonts w:ascii="宋体" w:hAnsi="宋体" w:eastAsia="宋体" w:cs="宋体"/>
                <w:sz w:val="21"/>
                <w:szCs w:val="21"/>
              </w:rPr>
              <w:t>企业环保365服务（福安市赛岐垃圾焚烧发电有限公司）续19600.00</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内蒙4.2升级支持</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一、邮件：本周收到11封邮件，遗留6封，五月共收到37封邮件，遗留3封，六月共收到5封邮件，遗留4封。</w:t>
            </w:r>
            <w:r>
              <w:rPr>
                <w:rFonts w:ascii="宋体" w:hAnsi="宋体" w:eastAsia="宋体" w:cs="宋体"/>
                <w:sz w:val="21"/>
                <w:szCs w:val="21"/>
              </w:rPr>
              <w:br w:type="textWrapping"/>
            </w:r>
            <w:r>
              <w:rPr>
                <w:rFonts w:ascii="宋体" w:hAnsi="宋体" w:eastAsia="宋体" w:cs="宋体"/>
                <w:sz w:val="21"/>
                <w:szCs w:val="21"/>
              </w:rPr>
              <w:t>二、邮件回访：本周回访4封，问题解决4封，及时处理4封。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sz w:val="21"/>
                <w:szCs w:val="21"/>
                <w:highlight w:val="green"/>
              </w:rPr>
            </w:pPr>
            <w:r>
              <w:rPr>
                <w:rFonts w:ascii="宋体" w:hAnsi="宋体" w:eastAsia="宋体" w:cs="宋体"/>
                <w:sz w:val="21"/>
                <w:szCs w:val="21"/>
              </w:rPr>
              <w:t>本周共收到1个服务单，已处0个，遗留1个，提交研发bug单1个，遗留0个。</w:t>
            </w:r>
            <w:r>
              <w:rPr>
                <w:rFonts w:ascii="宋体" w:hAnsi="宋体" w:eastAsia="宋体" w:cs="宋体"/>
                <w:sz w:val="21"/>
                <w:szCs w:val="21"/>
              </w:rPr>
              <w:br w:type="textWrapping"/>
            </w:r>
            <w:r>
              <w:rPr>
                <w:rFonts w:ascii="宋体" w:hAnsi="宋体" w:eastAsia="宋体" w:cs="宋体"/>
                <w:sz w:val="21"/>
                <w:szCs w:val="21"/>
              </w:rPr>
              <w:t>bug历史遗留26（已提交任务单），合计27个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本周共收到5个需求单，提交研发5个，已处理2个，撤销0个，历史遗留38个，合计41个。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乌鲁木齐、天津、西安、北京人员招聘沟通</w:t>
            </w:r>
          </w:p>
          <w:p>
            <w:pPr>
              <w:pStyle w:val="22"/>
              <w:numPr>
                <w:ilvl w:val="0"/>
                <w:numId w:val="6"/>
              </w:numPr>
              <w:ind w:firstLineChars="0"/>
              <w:rPr>
                <w:rFonts w:ascii="宋体" w:hAnsi="宋体"/>
                <w:szCs w:val="21"/>
              </w:rPr>
            </w:pPr>
            <w:r>
              <w:rPr>
                <w:rFonts w:hint="eastAsia" w:ascii="宋体" w:hAnsi="宋体"/>
                <w:szCs w:val="21"/>
                <w:lang w:val="en-US" w:eastAsia="zh-CN"/>
              </w:rPr>
              <w:t>西安、值守、北京人员增补</w:t>
            </w:r>
          </w:p>
          <w:p>
            <w:pPr>
              <w:pStyle w:val="22"/>
              <w:numPr>
                <w:ilvl w:val="0"/>
                <w:numId w:val="6"/>
              </w:numPr>
              <w:ind w:firstLineChars="0"/>
              <w:rPr>
                <w:rFonts w:ascii="宋体" w:hAnsi="宋体"/>
                <w:szCs w:val="21"/>
              </w:rPr>
            </w:pPr>
            <w:r>
              <w:rPr>
                <w:rFonts w:hint="eastAsia" w:ascii="宋体" w:hAnsi="宋体"/>
                <w:szCs w:val="21"/>
                <w:lang w:val="en-US" w:eastAsia="zh-CN"/>
              </w:rPr>
              <w:t>天津人员面试、招投标人员面试</w:t>
            </w:r>
          </w:p>
          <w:p>
            <w:pPr>
              <w:pStyle w:val="22"/>
              <w:numPr>
                <w:ilvl w:val="0"/>
                <w:numId w:val="6"/>
              </w:numPr>
              <w:ind w:left="360" w:leftChars="0" w:hanging="360" w:firstLineChars="0"/>
              <w:rPr>
                <w:rFonts w:hint="eastAsia" w:ascii="宋体" w:hAnsi="宋体"/>
                <w:szCs w:val="21"/>
                <w:lang w:val="en-US" w:eastAsia="zh-CN"/>
              </w:rPr>
            </w:pPr>
            <w:r>
              <w:rPr>
                <w:rFonts w:hint="eastAsia" w:ascii="宋体" w:hAnsi="宋体"/>
                <w:szCs w:val="21"/>
                <w:lang w:val="en-US" w:eastAsia="zh-CN"/>
              </w:rPr>
              <w:t>剩余大区沟通会议</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ITSS事宜分配、资料编写、审核（20%）</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值守质量月度会议</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内蒙事宜协调跟进</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运城人员安排</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新疆事宜协调</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-内蒙</w:t>
            </w:r>
            <w:r>
              <w:rPr>
                <w:rFonts w:hint="eastAsia" w:ascii="宋体" w:hAnsi="宋体"/>
                <w:szCs w:val="21"/>
              </w:rPr>
              <w:t>；</w:t>
            </w:r>
          </w:p>
          <w:p>
            <w:pPr>
              <w:pStyle w:val="22"/>
              <w:numPr>
                <w:ilvl w:val="0"/>
                <w:numId w:val="7"/>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7"/>
              </w:numPr>
              <w:ind w:firstLineChars="0"/>
              <w:rPr>
                <w:rFonts w:ascii="宋体" w:hAnsi="宋体"/>
                <w:szCs w:val="21"/>
              </w:rPr>
            </w:pPr>
            <w:r>
              <w:rPr>
                <w:rFonts w:hint="eastAsia" w:ascii="宋体" w:hAnsi="宋体"/>
                <w:szCs w:val="21"/>
                <w:lang w:val="en-US" w:eastAsia="zh-CN"/>
              </w:rPr>
              <w:t>合同续签情况、人员与合同对应情况跟踪；</w:t>
            </w:r>
          </w:p>
          <w:p>
            <w:pPr>
              <w:pStyle w:val="22"/>
              <w:numPr>
                <w:ilvl w:val="0"/>
                <w:numId w:val="7"/>
              </w:numPr>
              <w:ind w:firstLineChars="0"/>
              <w:rPr>
                <w:rFonts w:ascii="宋体" w:hAnsi="宋体"/>
                <w:szCs w:val="21"/>
              </w:rPr>
            </w:pPr>
            <w:r>
              <w:rPr>
                <w:rFonts w:hint="eastAsia" w:ascii="宋体" w:hAnsi="宋体"/>
                <w:szCs w:val="21"/>
                <w:lang w:val="en-US" w:eastAsia="zh-CN"/>
              </w:rPr>
              <w:t>ITSS事宜资料编写、进度跟进、审核；</w:t>
            </w:r>
          </w:p>
          <w:p>
            <w:pPr>
              <w:pStyle w:val="22"/>
              <w:numPr>
                <w:ilvl w:val="0"/>
                <w:numId w:val="7"/>
              </w:numPr>
              <w:ind w:firstLineChars="0"/>
              <w:rPr>
                <w:rFonts w:ascii="宋体" w:hAnsi="宋体"/>
                <w:szCs w:val="21"/>
              </w:rPr>
            </w:pPr>
            <w:r>
              <w:rPr>
                <w:rFonts w:hint="eastAsia" w:ascii="宋体" w:hAnsi="宋体"/>
                <w:szCs w:val="21"/>
                <w:lang w:val="en-US" w:eastAsia="zh-CN"/>
              </w:rPr>
              <w:t>部门运维规范会议；</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网络安全我公司需提供的方案编写；</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上饶招投标事宜</w:t>
            </w:r>
            <w:bookmarkStart w:id="0" w:name="_GoBack"/>
            <w:bookmarkEnd w:id="0"/>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2</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8D763"/>
    <w:multiLevelType w:val="singleLevel"/>
    <w:tmpl w:val="B288D763"/>
    <w:lvl w:ilvl="0" w:tentative="0">
      <w:start w:val="1"/>
      <w:numFmt w:val="decimal"/>
      <w:suff w:val="nothing"/>
      <w:lvlText w:val="%1、"/>
      <w:lvlJc w:val="left"/>
      <w:pPr>
        <w:ind w:left="-420"/>
      </w:pPr>
      <w:rPr>
        <w:rFonts w:hint="default"/>
        <w:color w:val="auto"/>
        <w:highlight w:val="none"/>
      </w:r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CE2BEE"/>
    <w:rsid w:val="02025E62"/>
    <w:rsid w:val="0286060F"/>
    <w:rsid w:val="02D96613"/>
    <w:rsid w:val="04A32949"/>
    <w:rsid w:val="05790131"/>
    <w:rsid w:val="07146078"/>
    <w:rsid w:val="07946601"/>
    <w:rsid w:val="088679E3"/>
    <w:rsid w:val="08C564E2"/>
    <w:rsid w:val="09F9250B"/>
    <w:rsid w:val="0A875201"/>
    <w:rsid w:val="0A922377"/>
    <w:rsid w:val="0A9D16CA"/>
    <w:rsid w:val="0C315314"/>
    <w:rsid w:val="0CDC22FC"/>
    <w:rsid w:val="0D272220"/>
    <w:rsid w:val="0F15562C"/>
    <w:rsid w:val="11D706B9"/>
    <w:rsid w:val="12554CFC"/>
    <w:rsid w:val="12955EAD"/>
    <w:rsid w:val="133E6AC9"/>
    <w:rsid w:val="13B70F88"/>
    <w:rsid w:val="13E065A0"/>
    <w:rsid w:val="14C61E8F"/>
    <w:rsid w:val="15A30BE6"/>
    <w:rsid w:val="15E83F8E"/>
    <w:rsid w:val="16BA2357"/>
    <w:rsid w:val="17DA15A6"/>
    <w:rsid w:val="19D6494B"/>
    <w:rsid w:val="1AC527C1"/>
    <w:rsid w:val="1AEA1317"/>
    <w:rsid w:val="1B3B23A6"/>
    <w:rsid w:val="1C443F2A"/>
    <w:rsid w:val="1CEC6CF5"/>
    <w:rsid w:val="1CF814E3"/>
    <w:rsid w:val="1D1C2DB3"/>
    <w:rsid w:val="1D9958B9"/>
    <w:rsid w:val="1DDB6269"/>
    <w:rsid w:val="1EEC5C5B"/>
    <w:rsid w:val="1F164BA3"/>
    <w:rsid w:val="1F470BC3"/>
    <w:rsid w:val="20BD04E6"/>
    <w:rsid w:val="214B5D44"/>
    <w:rsid w:val="21771570"/>
    <w:rsid w:val="21B05874"/>
    <w:rsid w:val="229D77F6"/>
    <w:rsid w:val="229E6AC8"/>
    <w:rsid w:val="22E37018"/>
    <w:rsid w:val="24644552"/>
    <w:rsid w:val="248D00FC"/>
    <w:rsid w:val="257F3212"/>
    <w:rsid w:val="266C55D3"/>
    <w:rsid w:val="26A51461"/>
    <w:rsid w:val="26EA4592"/>
    <w:rsid w:val="2771036C"/>
    <w:rsid w:val="286F7C9A"/>
    <w:rsid w:val="2B2C51E3"/>
    <w:rsid w:val="2B887BAA"/>
    <w:rsid w:val="2B9351F9"/>
    <w:rsid w:val="2BA9488B"/>
    <w:rsid w:val="2D025E46"/>
    <w:rsid w:val="2D3023BB"/>
    <w:rsid w:val="2DA46CF2"/>
    <w:rsid w:val="2E5802BB"/>
    <w:rsid w:val="2E616DA9"/>
    <w:rsid w:val="2E743721"/>
    <w:rsid w:val="301E17C8"/>
    <w:rsid w:val="3094000D"/>
    <w:rsid w:val="313059E8"/>
    <w:rsid w:val="32DF61E8"/>
    <w:rsid w:val="33C365FA"/>
    <w:rsid w:val="34057B8E"/>
    <w:rsid w:val="34D33E29"/>
    <w:rsid w:val="36847C9D"/>
    <w:rsid w:val="36903BFA"/>
    <w:rsid w:val="374B2131"/>
    <w:rsid w:val="37E86554"/>
    <w:rsid w:val="39254976"/>
    <w:rsid w:val="395A454B"/>
    <w:rsid w:val="3A37020F"/>
    <w:rsid w:val="3AB379D9"/>
    <w:rsid w:val="3AE01ADD"/>
    <w:rsid w:val="3BDF7DBF"/>
    <w:rsid w:val="3C3C2D43"/>
    <w:rsid w:val="3D6305D9"/>
    <w:rsid w:val="3D915EED"/>
    <w:rsid w:val="3F296D78"/>
    <w:rsid w:val="403B098F"/>
    <w:rsid w:val="41C933AE"/>
    <w:rsid w:val="41EF0C67"/>
    <w:rsid w:val="42FF6BB2"/>
    <w:rsid w:val="434B4BB8"/>
    <w:rsid w:val="43BE6733"/>
    <w:rsid w:val="43E57654"/>
    <w:rsid w:val="44803657"/>
    <w:rsid w:val="462E79CC"/>
    <w:rsid w:val="46962A76"/>
    <w:rsid w:val="4735520F"/>
    <w:rsid w:val="49D12742"/>
    <w:rsid w:val="4A481A4D"/>
    <w:rsid w:val="4A8F29EC"/>
    <w:rsid w:val="4C43185C"/>
    <w:rsid w:val="4D25537E"/>
    <w:rsid w:val="4E1817CD"/>
    <w:rsid w:val="4E913634"/>
    <w:rsid w:val="4EB14C79"/>
    <w:rsid w:val="4EC94537"/>
    <w:rsid w:val="4F163F80"/>
    <w:rsid w:val="502E52C3"/>
    <w:rsid w:val="512F0133"/>
    <w:rsid w:val="518B51DD"/>
    <w:rsid w:val="51C265B1"/>
    <w:rsid w:val="54FE1E77"/>
    <w:rsid w:val="5662137D"/>
    <w:rsid w:val="566D7DDD"/>
    <w:rsid w:val="57977FE7"/>
    <w:rsid w:val="57D734E4"/>
    <w:rsid w:val="5B7E6A7C"/>
    <w:rsid w:val="5C036296"/>
    <w:rsid w:val="5DAF2679"/>
    <w:rsid w:val="5DF11787"/>
    <w:rsid w:val="5E197552"/>
    <w:rsid w:val="5F8959EF"/>
    <w:rsid w:val="5FAA30FD"/>
    <w:rsid w:val="61077826"/>
    <w:rsid w:val="617B232C"/>
    <w:rsid w:val="638352D3"/>
    <w:rsid w:val="6657345A"/>
    <w:rsid w:val="667B59DC"/>
    <w:rsid w:val="674E727C"/>
    <w:rsid w:val="67DC130D"/>
    <w:rsid w:val="686C05D1"/>
    <w:rsid w:val="68AC6155"/>
    <w:rsid w:val="68BC60F9"/>
    <w:rsid w:val="691B4B30"/>
    <w:rsid w:val="69420224"/>
    <w:rsid w:val="6A7A3516"/>
    <w:rsid w:val="6AB11548"/>
    <w:rsid w:val="6BA57BFA"/>
    <w:rsid w:val="6BB3447D"/>
    <w:rsid w:val="6CCD1E11"/>
    <w:rsid w:val="6D6D363E"/>
    <w:rsid w:val="6F494928"/>
    <w:rsid w:val="6F5C19F5"/>
    <w:rsid w:val="71024BC1"/>
    <w:rsid w:val="710505EC"/>
    <w:rsid w:val="71C64D2F"/>
    <w:rsid w:val="72A77DCB"/>
    <w:rsid w:val="73866511"/>
    <w:rsid w:val="73B92537"/>
    <w:rsid w:val="74AC2EEA"/>
    <w:rsid w:val="77034705"/>
    <w:rsid w:val="78F95A5E"/>
    <w:rsid w:val="7931365B"/>
    <w:rsid w:val="79FE1404"/>
    <w:rsid w:val="7A9D4F34"/>
    <w:rsid w:val="7AA06D9A"/>
    <w:rsid w:val="7AB20E8B"/>
    <w:rsid w:val="7BC9569A"/>
    <w:rsid w:val="7C244BC3"/>
    <w:rsid w:val="7CA84137"/>
    <w:rsid w:val="7CDC0960"/>
    <w:rsid w:val="7CE0713F"/>
    <w:rsid w:val="7CF274F0"/>
    <w:rsid w:val="7DE107F3"/>
    <w:rsid w:val="7E5C397A"/>
    <w:rsid w:val="7EDB6742"/>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1727</Words>
  <Characters>1961</Characters>
  <Lines>21</Lines>
  <Paragraphs>5</Paragraphs>
  <TotalTime>20</TotalTime>
  <ScaleCrop>false</ScaleCrop>
  <LinksUpToDate>false</LinksUpToDate>
  <CharactersWithSpaces>2133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2022-06-02T10:25:54Z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DC59C410251D4040B8465643107D66F1</vt:lpwstr>
  </property>
</Properties>
</file>