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w:t>
      </w:r>
      <w:r w:rsidR="00CC3F9A">
        <w:rPr>
          <w:rFonts w:ascii="黑体" w:eastAsia="黑体" w:hAnsi="黑体"/>
          <w:sz w:val="52"/>
        </w:rPr>
        <w:t>6</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rsidTr="00D5710F">
        <w:trPr>
          <w:trHeight w:val="556"/>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一、人员管理</w:t>
            </w:r>
          </w:p>
        </w:tc>
      </w:tr>
      <w:tr w:rsidR="00A35A78" w:rsidRPr="00224F29" w:rsidTr="00D5710F">
        <w:trPr>
          <w:trHeight w:val="2535"/>
        </w:trPr>
        <w:tc>
          <w:tcPr>
            <w:tcW w:w="8296" w:type="dxa"/>
            <w:gridSpan w:val="3"/>
            <w:shd w:val="clear" w:color="auto" w:fill="auto"/>
          </w:tcPr>
          <w:p w:rsidR="00A35A78" w:rsidRPr="00203A5E"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3143A" w:rsidRPr="0093143A" w:rsidRDefault="00D86C13" w:rsidP="00D5710F">
            <w:pPr>
              <w:autoSpaceDE w:val="0"/>
              <w:autoSpaceDN w:val="0"/>
              <w:adjustRightInd w:val="0"/>
              <w:ind w:leftChars="200" w:left="420"/>
              <w:jc w:val="left"/>
              <w:rPr>
                <w:rFonts w:ascii="宋体" w:hAnsi="宋体" w:cs="微软雅黑"/>
                <w:kern w:val="0"/>
                <w:sz w:val="24"/>
                <w:szCs w:val="24"/>
                <w:lang w:val="zh-CN"/>
              </w:rPr>
            </w:pPr>
            <w:r w:rsidRPr="00D86C13">
              <w:rPr>
                <w:b/>
              </w:rPr>
              <w:t>上周遗留：</w:t>
            </w:r>
            <w:r>
              <w:br/>
            </w:r>
            <w:r w:rsidR="001B4438">
              <w:rPr>
                <w:rFonts w:hint="eastAsia"/>
              </w:rPr>
              <w:t>无</w:t>
            </w:r>
          </w:p>
          <w:p w:rsidR="00C244B8" w:rsidRDefault="00D86C13" w:rsidP="00D5710F">
            <w:pPr>
              <w:autoSpaceDE w:val="0"/>
              <w:autoSpaceDN w:val="0"/>
              <w:adjustRightInd w:val="0"/>
              <w:ind w:leftChars="200" w:left="420"/>
              <w:jc w:val="left"/>
            </w:pPr>
            <w:r w:rsidRPr="00D86C13">
              <w:rPr>
                <w:b/>
              </w:rPr>
              <w:t>本周推荐：</w:t>
            </w:r>
          </w:p>
          <w:p w:rsidR="008F3F3F" w:rsidRDefault="00A741B0" w:rsidP="00D5710F">
            <w:pPr>
              <w:pStyle w:val="ab"/>
              <w:numPr>
                <w:ilvl w:val="0"/>
                <w:numId w:val="37"/>
              </w:numPr>
              <w:autoSpaceDE w:val="0"/>
              <w:autoSpaceDN w:val="0"/>
              <w:adjustRightInd w:val="0"/>
              <w:ind w:firstLineChars="0"/>
              <w:jc w:val="left"/>
            </w:pPr>
            <w:r>
              <w:t>本部招投标人员</w:t>
            </w:r>
            <w:r>
              <w:rPr>
                <w:rFonts w:hint="eastAsia"/>
              </w:rPr>
              <w:t>1</w:t>
            </w:r>
            <w:r>
              <w:rPr>
                <w:rFonts w:hint="eastAsia"/>
              </w:rPr>
              <w:t>人</w:t>
            </w:r>
            <w:r>
              <w:t>党九鹏</w:t>
            </w:r>
            <w:r>
              <w:t>，下周三</w:t>
            </w:r>
            <w:r>
              <w:rPr>
                <w:rFonts w:hint="eastAsia"/>
              </w:rPr>
              <w:t>入职</w:t>
            </w:r>
            <w:r w:rsidR="00316758">
              <w:rPr>
                <w:rFonts w:hint="eastAsia"/>
              </w:rPr>
              <w:t>；</w:t>
            </w:r>
          </w:p>
          <w:p w:rsidR="00A741B0" w:rsidRDefault="00316758" w:rsidP="00D5710F">
            <w:pPr>
              <w:pStyle w:val="ab"/>
              <w:numPr>
                <w:ilvl w:val="0"/>
                <w:numId w:val="37"/>
              </w:numPr>
              <w:autoSpaceDE w:val="0"/>
              <w:autoSpaceDN w:val="0"/>
              <w:adjustRightInd w:val="0"/>
              <w:ind w:firstLineChars="0"/>
              <w:jc w:val="left"/>
            </w:pPr>
            <w:r>
              <w:rPr>
                <w:rFonts w:hint="eastAsia"/>
              </w:rPr>
              <w:t>广州</w:t>
            </w:r>
            <w:r>
              <w:rPr>
                <w:rFonts w:hint="eastAsia"/>
              </w:rPr>
              <w:t>2</w:t>
            </w:r>
            <w:r>
              <w:rPr>
                <w:rFonts w:hint="eastAsia"/>
              </w:rPr>
              <w:t>人</w:t>
            </w:r>
            <w:r>
              <w:t>，</w:t>
            </w:r>
            <w:r>
              <w:rPr>
                <w:rFonts w:hint="eastAsia"/>
              </w:rPr>
              <w:t>1</w:t>
            </w:r>
            <w:r>
              <w:rPr>
                <w:rFonts w:hint="eastAsia"/>
              </w:rPr>
              <w:t>人</w:t>
            </w:r>
            <w:r>
              <w:t>推送人力，</w:t>
            </w:r>
            <w:r>
              <w:rPr>
                <w:rFonts w:hint="eastAsia"/>
              </w:rPr>
              <w:t>1</w:t>
            </w:r>
            <w:r>
              <w:rPr>
                <w:rFonts w:hint="eastAsia"/>
              </w:rPr>
              <w:t>人</w:t>
            </w:r>
            <w:r>
              <w:t>技术面试中</w:t>
            </w:r>
            <w:r>
              <w:rPr>
                <w:rFonts w:hint="eastAsia"/>
              </w:rPr>
              <w:t>；</w:t>
            </w:r>
          </w:p>
          <w:p w:rsidR="008B68BC" w:rsidRDefault="008B68BC" w:rsidP="00D5710F">
            <w:pPr>
              <w:pStyle w:val="ab"/>
              <w:numPr>
                <w:ilvl w:val="0"/>
                <w:numId w:val="37"/>
              </w:numPr>
              <w:autoSpaceDE w:val="0"/>
              <w:autoSpaceDN w:val="0"/>
              <w:adjustRightInd w:val="0"/>
              <w:ind w:firstLineChars="0"/>
              <w:jc w:val="left"/>
              <w:rPr>
                <w:rFonts w:hint="eastAsia"/>
              </w:rPr>
            </w:pPr>
            <w:r>
              <w:rPr>
                <w:rFonts w:hint="eastAsia"/>
              </w:rPr>
              <w:t>鄂尔多斯</w:t>
            </w:r>
            <w:r>
              <w:rPr>
                <w:rFonts w:hint="eastAsia"/>
              </w:rPr>
              <w:t>1</w:t>
            </w:r>
            <w:r>
              <w:rPr>
                <w:rFonts w:hint="eastAsia"/>
              </w:rPr>
              <w:t>人</w:t>
            </w:r>
            <w:r>
              <w:t>，已拒绝；</w:t>
            </w:r>
          </w:p>
          <w:p w:rsidR="001659EB" w:rsidRDefault="001659EB" w:rsidP="00D5710F">
            <w:pPr>
              <w:pStyle w:val="ab"/>
              <w:numPr>
                <w:ilvl w:val="0"/>
                <w:numId w:val="37"/>
              </w:numPr>
              <w:autoSpaceDE w:val="0"/>
              <w:autoSpaceDN w:val="0"/>
              <w:adjustRightInd w:val="0"/>
              <w:ind w:firstLineChars="0"/>
              <w:jc w:val="left"/>
            </w:pPr>
            <w:r>
              <w:rPr>
                <w:rFonts w:hint="eastAsia"/>
              </w:rPr>
              <w:t>凉山州</w:t>
            </w:r>
            <w:r>
              <w:rPr>
                <w:rFonts w:hint="eastAsia"/>
              </w:rPr>
              <w:t>1</w:t>
            </w:r>
            <w:r>
              <w:rPr>
                <w:rFonts w:hint="eastAsia"/>
              </w:rPr>
              <w:t>人</w:t>
            </w:r>
            <w:r>
              <w:t>，下周</w:t>
            </w:r>
            <w:r w:rsidR="00E27E25">
              <w:rPr>
                <w:rFonts w:hint="eastAsia"/>
              </w:rPr>
              <w:t>一</w:t>
            </w:r>
            <w:r w:rsidR="00E27E25">
              <w:t>入职</w:t>
            </w:r>
            <w:r w:rsidR="00E27E25">
              <w:rPr>
                <w:rFonts w:hint="eastAsia"/>
              </w:rPr>
              <w:t>；</w:t>
            </w:r>
          </w:p>
          <w:p w:rsidR="00E27E25" w:rsidRDefault="00E27E25" w:rsidP="00D5710F">
            <w:pPr>
              <w:pStyle w:val="ab"/>
              <w:numPr>
                <w:ilvl w:val="0"/>
                <w:numId w:val="37"/>
              </w:numPr>
              <w:autoSpaceDE w:val="0"/>
              <w:autoSpaceDN w:val="0"/>
              <w:adjustRightInd w:val="0"/>
              <w:ind w:firstLineChars="0"/>
              <w:jc w:val="left"/>
              <w:rPr>
                <w:rFonts w:hint="eastAsia"/>
              </w:rPr>
            </w:pPr>
            <w:r>
              <w:rPr>
                <w:rFonts w:hint="eastAsia"/>
              </w:rPr>
              <w:t>四川省厅</w:t>
            </w:r>
            <w:r>
              <w:rPr>
                <w:rFonts w:hint="eastAsia"/>
              </w:rPr>
              <w:t>1</w:t>
            </w:r>
            <w:r>
              <w:rPr>
                <w:rFonts w:hint="eastAsia"/>
              </w:rPr>
              <w:t>人</w:t>
            </w:r>
            <w:r>
              <w:t>，已拒绝。</w:t>
            </w:r>
          </w:p>
          <w:p w:rsidR="009E742A" w:rsidRPr="00ED3550" w:rsidRDefault="008F05C9" w:rsidP="00D5710F">
            <w:pPr>
              <w:numPr>
                <w:ilvl w:val="0"/>
                <w:numId w:val="3"/>
              </w:numPr>
              <w:autoSpaceDE w:val="0"/>
              <w:autoSpaceDN w:val="0"/>
              <w:adjustRightInd w:val="0"/>
              <w:jc w:val="left"/>
              <w:rPr>
                <w:rFonts w:ascii="宋体" w:hAnsi="宋体" w:cs="微软雅黑"/>
                <w:b/>
                <w:kern w:val="0"/>
                <w:sz w:val="24"/>
                <w:szCs w:val="24"/>
                <w:lang w:val="zh-CN"/>
              </w:rPr>
            </w:pPr>
            <w:r w:rsidRPr="00ED3550">
              <w:rPr>
                <w:rFonts w:ascii="宋体" w:hAnsi="宋体" w:cs="微软雅黑" w:hint="eastAsia"/>
                <w:b/>
                <w:kern w:val="0"/>
                <w:sz w:val="24"/>
                <w:szCs w:val="24"/>
                <w:lang w:val="zh-CN"/>
              </w:rPr>
              <w:t xml:space="preserve">入职 </w:t>
            </w:r>
          </w:p>
          <w:p w:rsidR="00D3506C" w:rsidRPr="00AB72A4" w:rsidRDefault="00D3506C" w:rsidP="00D5710F">
            <w:pPr>
              <w:autoSpaceDE w:val="0"/>
              <w:autoSpaceDN w:val="0"/>
              <w:adjustRightInd w:val="0"/>
              <w:ind w:left="200"/>
              <w:jc w:val="left"/>
              <w:rPr>
                <w:rFonts w:ascii="宋体" w:hAnsi="宋体" w:cs="微软雅黑" w:hint="eastAsia"/>
                <w:kern w:val="0"/>
                <w:sz w:val="24"/>
                <w:szCs w:val="24"/>
                <w:lang w:val="zh-CN"/>
              </w:rPr>
            </w:pPr>
            <w:r>
              <w:rPr>
                <w:rFonts w:ascii="宋体" w:hAnsi="宋体" w:cs="微软雅黑" w:hint="eastAsia"/>
                <w:kern w:val="0"/>
                <w:sz w:val="24"/>
                <w:szCs w:val="24"/>
                <w:lang w:val="zh-CN"/>
              </w:rPr>
              <w:t xml:space="preserve"> </w:t>
            </w:r>
            <w:r w:rsidR="001C4292">
              <w:rPr>
                <w:rFonts w:ascii="宋体" w:hAnsi="宋体" w:cs="微软雅黑"/>
                <w:kern w:val="0"/>
                <w:sz w:val="24"/>
                <w:szCs w:val="24"/>
                <w:lang w:val="zh-CN"/>
              </w:rPr>
              <w:t xml:space="preserve"> </w:t>
            </w:r>
            <w:r w:rsidR="00316758">
              <w:rPr>
                <w:rFonts w:ascii="宋体" w:hAnsi="宋体" w:cs="微软雅黑" w:hint="eastAsia"/>
                <w:kern w:val="0"/>
                <w:sz w:val="24"/>
                <w:szCs w:val="24"/>
                <w:lang w:val="zh-CN"/>
              </w:rPr>
              <w:t>九江</w:t>
            </w:r>
            <w:r w:rsidR="00316758">
              <w:rPr>
                <w:rFonts w:ascii="宋体" w:hAnsi="宋体" w:cs="微软雅黑"/>
                <w:kern w:val="0"/>
                <w:sz w:val="24"/>
                <w:szCs w:val="24"/>
                <w:lang w:val="zh-CN"/>
              </w:rPr>
              <w:t>范</w:t>
            </w:r>
            <w:r w:rsidR="00316758">
              <w:rPr>
                <w:rFonts w:ascii="宋体" w:hAnsi="宋体" w:cs="微软雅黑" w:hint="eastAsia"/>
                <w:kern w:val="0"/>
                <w:sz w:val="24"/>
                <w:szCs w:val="24"/>
                <w:lang w:val="zh-CN"/>
              </w:rPr>
              <w:t>旗、凉山州</w:t>
            </w:r>
            <w:r w:rsidR="00316758">
              <w:rPr>
                <w:rFonts w:ascii="宋体" w:hAnsi="宋体" w:cs="微软雅黑"/>
                <w:kern w:val="0"/>
                <w:sz w:val="24"/>
                <w:szCs w:val="24"/>
                <w:lang w:val="zh-CN"/>
              </w:rPr>
              <w:t>朱宇、</w:t>
            </w:r>
            <w:r w:rsidR="00316758">
              <w:rPr>
                <w:rFonts w:ascii="宋体" w:hAnsi="宋体" w:cs="微软雅黑" w:hint="eastAsia"/>
                <w:kern w:val="0"/>
                <w:sz w:val="24"/>
                <w:szCs w:val="24"/>
                <w:lang w:val="zh-CN"/>
              </w:rPr>
              <w:t>白银陈飞本周一入职</w:t>
            </w:r>
          </w:p>
          <w:p w:rsidR="00A35A78" w:rsidRPr="005679D4" w:rsidRDefault="008F05C9" w:rsidP="00D5710F">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2002DF" w:rsidP="00D5710F">
            <w:pPr>
              <w:autoSpaceDE w:val="0"/>
              <w:autoSpaceDN w:val="0"/>
              <w:adjustRightInd w:val="0"/>
              <w:ind w:firstLineChars="150" w:firstLine="360"/>
              <w:jc w:val="left"/>
              <w:rPr>
                <w:rFonts w:ascii="宋体" w:hAnsi="宋体" w:cs="微软雅黑"/>
                <w:kern w:val="0"/>
                <w:sz w:val="24"/>
                <w:szCs w:val="24"/>
                <w:lang w:val="zh-CN"/>
              </w:rPr>
            </w:pPr>
            <w:r>
              <w:rPr>
                <w:rFonts w:ascii="宋体" w:hAnsi="宋体" w:cs="微软雅黑" w:hint="eastAsia"/>
                <w:kern w:val="0"/>
                <w:sz w:val="24"/>
                <w:szCs w:val="24"/>
                <w:lang w:val="zh-CN"/>
              </w:rPr>
              <w:t xml:space="preserve"> 无</w:t>
            </w:r>
          </w:p>
          <w:p w:rsidR="00AB72A4" w:rsidRPr="001B4438" w:rsidRDefault="008F05C9" w:rsidP="00D5710F">
            <w:pPr>
              <w:pStyle w:val="ab"/>
              <w:numPr>
                <w:ilvl w:val="0"/>
                <w:numId w:val="3"/>
              </w:numPr>
              <w:ind w:firstLineChars="0"/>
            </w:pPr>
            <w:r w:rsidRPr="00BE1A1F">
              <w:rPr>
                <w:rFonts w:ascii="宋体" w:hAnsi="宋体" w:cs="微软雅黑" w:hint="eastAsia"/>
                <w:b/>
                <w:kern w:val="0"/>
                <w:sz w:val="24"/>
                <w:szCs w:val="24"/>
                <w:lang w:val="zh-CN"/>
              </w:rPr>
              <w:t>离职</w:t>
            </w:r>
            <w:r w:rsidR="001C4292">
              <w:t>。</w:t>
            </w:r>
            <w:r w:rsidR="001C4292">
              <w:rPr>
                <w:rFonts w:hint="eastAsia"/>
              </w:rPr>
              <w:t xml:space="preserve"> </w:t>
            </w:r>
          </w:p>
          <w:p w:rsidR="001B4438" w:rsidRPr="00AB72A4" w:rsidRDefault="00552037" w:rsidP="00D5710F">
            <w:pPr>
              <w:ind w:left="200" w:firstLineChars="100" w:firstLine="210"/>
            </w:pPr>
            <w:r>
              <w:rPr>
                <w:rFonts w:hint="eastAsia"/>
              </w:rPr>
              <w:t>离职</w:t>
            </w:r>
            <w:r>
              <w:t>：</w:t>
            </w:r>
            <w:r>
              <w:rPr>
                <w:rFonts w:hint="eastAsia"/>
              </w:rPr>
              <w:t>本部</w:t>
            </w:r>
            <w:r>
              <w:rPr>
                <w:rFonts w:hint="eastAsia"/>
              </w:rPr>
              <w:t>1</w:t>
            </w:r>
            <w:r>
              <w:rPr>
                <w:rFonts w:hint="eastAsia"/>
              </w:rPr>
              <w:t>人</w:t>
            </w:r>
            <w:r>
              <w:t>李梅</w:t>
            </w:r>
            <w:r>
              <w:rPr>
                <w:rFonts w:hint="eastAsia"/>
              </w:rPr>
              <w:t>；</w:t>
            </w:r>
            <w:r w:rsidR="001B4438" w:rsidRPr="001B4438">
              <w:rPr>
                <w:rFonts w:hint="eastAsia"/>
              </w:rPr>
              <w:t>待离职</w:t>
            </w:r>
            <w:r>
              <w:t>2</w:t>
            </w:r>
            <w:r w:rsidR="001B4438">
              <w:rPr>
                <w:rFonts w:hint="eastAsia"/>
              </w:rPr>
              <w:t>人</w:t>
            </w:r>
            <w:r w:rsidR="001B4438">
              <w:t>，吉安陈智康</w:t>
            </w:r>
            <w:r w:rsidR="002002DF">
              <w:rPr>
                <w:rFonts w:hint="eastAsia"/>
              </w:rPr>
              <w:t>、</w:t>
            </w:r>
            <w:r w:rsidR="0092467A">
              <w:rPr>
                <w:rFonts w:hint="eastAsia"/>
              </w:rPr>
              <w:t>珠海</w:t>
            </w:r>
            <w:r w:rsidR="00F70374">
              <w:rPr>
                <w:rFonts w:hint="eastAsia"/>
              </w:rPr>
              <w:t>余学斌</w:t>
            </w:r>
          </w:p>
        </w:tc>
      </w:tr>
      <w:tr w:rsidR="00A35A78" w:rsidTr="00D5710F">
        <w:trPr>
          <w:trHeight w:val="621"/>
        </w:trPr>
        <w:tc>
          <w:tcPr>
            <w:tcW w:w="8296" w:type="dxa"/>
            <w:gridSpan w:val="3"/>
            <w:shd w:val="clear" w:color="auto" w:fill="auto"/>
            <w:vAlign w:val="center"/>
          </w:tcPr>
          <w:p w:rsidR="00A35A78" w:rsidRDefault="008F05C9" w:rsidP="00D5710F">
            <w:pPr>
              <w:rPr>
                <w:sz w:val="28"/>
                <w:szCs w:val="28"/>
              </w:rPr>
            </w:pPr>
            <w:r>
              <w:rPr>
                <w:rFonts w:ascii="黑体" w:eastAsia="黑体" w:hAnsi="黑体" w:hint="eastAsia"/>
                <w:sz w:val="32"/>
              </w:rPr>
              <w:t>二、重点大项工作进展</w:t>
            </w:r>
          </w:p>
        </w:tc>
      </w:tr>
      <w:tr w:rsidR="00A35A78" w:rsidTr="00D5710F">
        <w:trPr>
          <w:trHeight w:val="355"/>
        </w:trPr>
        <w:tc>
          <w:tcPr>
            <w:tcW w:w="16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rsidP="00D5710F">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rsidP="00D5710F">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D5710F">
        <w:trPr>
          <w:trHeight w:val="467"/>
        </w:trPr>
        <w:tc>
          <w:tcPr>
            <w:tcW w:w="1696" w:type="dxa"/>
            <w:shd w:val="clear" w:color="auto" w:fill="auto"/>
            <w:vAlign w:val="center"/>
          </w:tcPr>
          <w:p w:rsidR="00A35A78" w:rsidRPr="001F7231" w:rsidRDefault="008F05C9" w:rsidP="00D5710F">
            <w:pPr>
              <w:rPr>
                <w:rFonts w:ascii="宋体" w:hAnsi="宋体"/>
                <w:szCs w:val="21"/>
              </w:rPr>
            </w:pPr>
            <w:r w:rsidRPr="00752FC9">
              <w:rPr>
                <w:rFonts w:ascii="宋体" w:hAnsi="宋体" w:hint="eastAsia"/>
                <w:szCs w:val="21"/>
              </w:rPr>
              <w:t>环保部服务</w:t>
            </w:r>
          </w:p>
        </w:tc>
        <w:tc>
          <w:tcPr>
            <w:tcW w:w="6096" w:type="dxa"/>
            <w:shd w:val="clear" w:color="auto" w:fill="auto"/>
            <w:vAlign w:val="center"/>
          </w:tcPr>
          <w:p w:rsidR="00752FC9" w:rsidRDefault="00752FC9" w:rsidP="00D5710F">
            <w:pPr>
              <w:pStyle w:val="ab"/>
              <w:numPr>
                <w:ilvl w:val="0"/>
                <w:numId w:val="34"/>
              </w:numPr>
              <w:ind w:firstLineChars="0"/>
            </w:pPr>
            <w:r>
              <w:t>污染物在线自动监控（监测）系统数据传输标准修订草案</w:t>
            </w:r>
            <w:r>
              <w:t>4-12</w:t>
            </w:r>
            <w:r>
              <w:t>修改加备注</w:t>
            </w:r>
            <w:r>
              <w:t>        </w:t>
            </w:r>
            <w:r>
              <w:t>已完成</w:t>
            </w:r>
          </w:p>
          <w:p w:rsidR="00752FC9" w:rsidRDefault="00752FC9" w:rsidP="00D5710F">
            <w:pPr>
              <w:pStyle w:val="ab"/>
              <w:numPr>
                <w:ilvl w:val="0"/>
                <w:numId w:val="34"/>
              </w:numPr>
              <w:ind w:firstLineChars="0"/>
            </w:pPr>
            <w:r>
              <w:t> </w:t>
            </w:r>
            <w:r>
              <w:t>水污染源在线监测中</w:t>
            </w:r>
            <w:r>
              <w:t>pH </w:t>
            </w:r>
            <w:r>
              <w:t>值、温度有效性判别资料收集</w:t>
            </w:r>
            <w:r>
              <w:t>        </w:t>
            </w:r>
            <w:r>
              <w:t>已完成</w:t>
            </w:r>
          </w:p>
          <w:p w:rsidR="00752FC9" w:rsidRDefault="00752FC9" w:rsidP="00D5710F">
            <w:pPr>
              <w:pStyle w:val="ab"/>
              <w:numPr>
                <w:ilvl w:val="0"/>
                <w:numId w:val="34"/>
              </w:numPr>
              <w:ind w:firstLineChars="0"/>
            </w:pPr>
            <w:r>
              <w:t>自动监控平台系统相关业务及排污单位数据标记</w:t>
            </w:r>
            <w:r>
              <w:t>PPT</w:t>
            </w:r>
            <w:r>
              <w:t>修改、试讲</w:t>
            </w:r>
            <w:r>
              <w:t>        </w:t>
            </w:r>
            <w:r>
              <w:t>进行中</w:t>
            </w:r>
          </w:p>
          <w:p w:rsidR="00752FC9" w:rsidRDefault="00752FC9" w:rsidP="00D5710F">
            <w:pPr>
              <w:pStyle w:val="ab"/>
              <w:numPr>
                <w:ilvl w:val="0"/>
                <w:numId w:val="34"/>
              </w:numPr>
              <w:ind w:firstLineChars="0"/>
            </w:pPr>
            <w:r>
              <w:t>监控中心资产核实及软件迁移，已梳理完成监控中心资源清单，部分系统进行上云</w:t>
            </w:r>
            <w:r>
              <w:t>        </w:t>
            </w:r>
            <w:r>
              <w:t>进行中</w:t>
            </w:r>
          </w:p>
          <w:p w:rsidR="00752FC9" w:rsidRDefault="00752FC9" w:rsidP="00D5710F">
            <w:pPr>
              <w:pStyle w:val="ab"/>
              <w:numPr>
                <w:ilvl w:val="0"/>
                <w:numId w:val="34"/>
              </w:numPr>
              <w:ind w:firstLineChars="0"/>
            </w:pPr>
            <w:r>
              <w:t>抽查核实</w:t>
            </w:r>
            <w:r>
              <w:t>2022</w:t>
            </w:r>
            <w:r>
              <w:t>年</w:t>
            </w:r>
            <w:r>
              <w:t>1</w:t>
            </w:r>
            <w:r>
              <w:t>季度因启停炉导致严重超标，属地环保局核实为超标不属实的企业小时数据</w:t>
            </w:r>
            <w:r>
              <w:t>        </w:t>
            </w:r>
            <w:r>
              <w:t>完成</w:t>
            </w:r>
          </w:p>
          <w:p w:rsidR="00752FC9" w:rsidRDefault="00752FC9" w:rsidP="00752FC9">
            <w:pPr>
              <w:pStyle w:val="ab"/>
              <w:numPr>
                <w:ilvl w:val="0"/>
                <w:numId w:val="34"/>
              </w:numPr>
              <w:ind w:firstLineChars="0"/>
            </w:pPr>
            <w:r>
              <w:t>   212</w:t>
            </w:r>
            <w:r>
              <w:t>协议修订稿专家意见及采纳情况汇总</w:t>
            </w:r>
            <w:r>
              <w:t>        </w:t>
            </w:r>
            <w:r>
              <w:t>进行中</w:t>
            </w:r>
          </w:p>
          <w:p w:rsidR="00752FC9" w:rsidRDefault="00752FC9" w:rsidP="00752FC9">
            <w:pPr>
              <w:pStyle w:val="ab"/>
              <w:numPr>
                <w:ilvl w:val="0"/>
                <w:numId w:val="34"/>
              </w:numPr>
              <w:ind w:firstLineChars="0"/>
              <w:rPr>
                <w:rFonts w:hint="eastAsia"/>
              </w:rPr>
            </w:pPr>
            <w:r>
              <w:t>执法局</w:t>
            </w:r>
            <w:r>
              <w:t>2021~2022</w:t>
            </w:r>
            <w:r>
              <w:t>新进垃圾焚烧企业报名</w:t>
            </w:r>
            <w:r>
              <w:t>        </w:t>
            </w:r>
            <w:r>
              <w:t>进行中</w:t>
            </w:r>
          </w:p>
          <w:p w:rsidR="00752FC9" w:rsidRDefault="00752FC9" w:rsidP="00752FC9">
            <w:pPr>
              <w:pStyle w:val="ab"/>
              <w:numPr>
                <w:ilvl w:val="0"/>
                <w:numId w:val="34"/>
              </w:numPr>
              <w:ind w:firstLineChars="0"/>
            </w:pPr>
            <w:r>
              <w:t>重点污染源自动监控与基础数据库系统</w:t>
            </w:r>
            <w:r>
              <w:t>4.2</w:t>
            </w:r>
            <w:r>
              <w:t>版本简介及省级集中部署运行环境要求编写</w:t>
            </w:r>
            <w:r>
              <w:t>        </w:t>
            </w:r>
            <w:r>
              <w:t>完成</w:t>
            </w:r>
          </w:p>
          <w:p w:rsidR="00752FC9" w:rsidRDefault="00752FC9" w:rsidP="00752FC9">
            <w:pPr>
              <w:pStyle w:val="ab"/>
              <w:numPr>
                <w:ilvl w:val="0"/>
                <w:numId w:val="34"/>
              </w:numPr>
              <w:ind w:firstLineChars="0"/>
            </w:pPr>
            <w:r>
              <w:t>协助评估中心进行</w:t>
            </w:r>
            <w:r>
              <w:t>2022</w:t>
            </w:r>
            <w:r>
              <w:t>年黄河流域打击固体废物环境违法行为排查整治工作远程培训班报名</w:t>
            </w:r>
            <w:r>
              <w:t>        </w:t>
            </w:r>
            <w:r>
              <w:t>完成</w:t>
            </w:r>
          </w:p>
          <w:p w:rsidR="00752FC9" w:rsidRDefault="00752FC9" w:rsidP="00752FC9">
            <w:pPr>
              <w:pStyle w:val="ab"/>
              <w:numPr>
                <w:ilvl w:val="0"/>
                <w:numId w:val="34"/>
              </w:numPr>
              <w:ind w:firstLineChars="0"/>
            </w:pPr>
            <w:r>
              <w:t>协调研发进行系统</w:t>
            </w:r>
            <w:r>
              <w:t>Apache Struts</w:t>
            </w:r>
            <w:r>
              <w:t>版本排查，并进行升级</w:t>
            </w:r>
            <w:r>
              <w:t>        </w:t>
            </w:r>
            <w:r>
              <w:t>完成</w:t>
            </w:r>
          </w:p>
          <w:p w:rsidR="00752FC9" w:rsidRDefault="00752FC9" w:rsidP="00752FC9">
            <w:pPr>
              <w:pStyle w:val="ab"/>
              <w:numPr>
                <w:ilvl w:val="0"/>
                <w:numId w:val="34"/>
              </w:numPr>
              <w:ind w:firstLineChars="0"/>
            </w:pPr>
            <w:r>
              <w:t>  </w:t>
            </w:r>
            <w:r>
              <w:t>严重超标企业平台企业核实</w:t>
            </w:r>
            <w:r>
              <w:t>        </w:t>
            </w:r>
            <w:r>
              <w:t>完成</w:t>
            </w:r>
          </w:p>
          <w:p w:rsidR="00752FC9" w:rsidRDefault="00752FC9" w:rsidP="00752FC9">
            <w:pPr>
              <w:pStyle w:val="ab"/>
              <w:numPr>
                <w:ilvl w:val="0"/>
                <w:numId w:val="34"/>
              </w:numPr>
              <w:ind w:firstLineChars="0"/>
            </w:pPr>
            <w:r>
              <w:t>  </w:t>
            </w:r>
            <w:r>
              <w:t>长三角涉气企业日数据统计</w:t>
            </w:r>
            <w:r>
              <w:t>        </w:t>
            </w:r>
            <w:r>
              <w:t>完成</w:t>
            </w:r>
          </w:p>
          <w:p w:rsidR="00752FC9" w:rsidRDefault="00752FC9" w:rsidP="00752FC9">
            <w:pPr>
              <w:pStyle w:val="ab"/>
              <w:numPr>
                <w:ilvl w:val="0"/>
                <w:numId w:val="34"/>
              </w:numPr>
              <w:ind w:firstLineChars="0"/>
            </w:pPr>
            <w:r>
              <w:t> </w:t>
            </w:r>
            <w:r>
              <w:t>涉水涉气烟气参数、流量水温统计、分析</w:t>
            </w:r>
            <w:r>
              <w:t>        </w:t>
            </w:r>
            <w:r>
              <w:t>正在进行</w:t>
            </w:r>
          </w:p>
          <w:p w:rsidR="00752FC9" w:rsidRDefault="00752FC9" w:rsidP="00752FC9">
            <w:pPr>
              <w:pStyle w:val="ab"/>
              <w:numPr>
                <w:ilvl w:val="0"/>
                <w:numId w:val="34"/>
              </w:numPr>
              <w:ind w:firstLineChars="0"/>
            </w:pPr>
            <w:r>
              <w:t>停运企业应报</w:t>
            </w:r>
            <w:r>
              <w:t> </w:t>
            </w:r>
            <w:r>
              <w:t>实报数据统计</w:t>
            </w:r>
            <w:r>
              <w:t>        </w:t>
            </w:r>
            <w:r>
              <w:t>正在进行</w:t>
            </w:r>
          </w:p>
          <w:p w:rsidR="00752FC9" w:rsidRDefault="00752FC9" w:rsidP="00752FC9">
            <w:pPr>
              <w:pStyle w:val="ab"/>
              <w:numPr>
                <w:ilvl w:val="0"/>
                <w:numId w:val="34"/>
              </w:numPr>
              <w:ind w:firstLineChars="0"/>
            </w:pPr>
            <w:r>
              <w:t> </w:t>
            </w:r>
            <w:r>
              <w:t>自动监测数据弄虚作假案件执法手册汇报</w:t>
            </w:r>
            <w:r>
              <w:t>PPT</w:t>
            </w:r>
            <w:r>
              <w:t>制作</w:t>
            </w:r>
            <w:r>
              <w:t>        </w:t>
            </w:r>
            <w:r>
              <w:t>正在</w:t>
            </w:r>
            <w:r>
              <w:lastRenderedPageBreak/>
              <w:t>进行</w:t>
            </w:r>
          </w:p>
          <w:p w:rsidR="00752FC9" w:rsidRDefault="00752FC9" w:rsidP="00752FC9">
            <w:pPr>
              <w:pStyle w:val="ab"/>
              <w:numPr>
                <w:ilvl w:val="0"/>
                <w:numId w:val="34"/>
              </w:numPr>
              <w:ind w:firstLineChars="0"/>
            </w:pPr>
            <w:r>
              <w:t> 22</w:t>
            </w:r>
            <w:r>
              <w:t>年第一季严重超标调度黑榜核实</w:t>
            </w:r>
            <w:r>
              <w:t>        </w:t>
            </w:r>
            <w:r>
              <w:t>完成</w:t>
            </w:r>
          </w:p>
          <w:p w:rsidR="00752FC9" w:rsidRDefault="00752FC9" w:rsidP="00752FC9">
            <w:pPr>
              <w:pStyle w:val="ab"/>
              <w:numPr>
                <w:ilvl w:val="0"/>
                <w:numId w:val="34"/>
              </w:numPr>
              <w:ind w:firstLineChars="0"/>
            </w:pPr>
            <w:r>
              <w:t>    </w:t>
            </w:r>
            <w:r>
              <w:t>用电监控技术路线与成本分析</w:t>
            </w:r>
            <w:r>
              <w:t>        </w:t>
            </w:r>
            <w:r>
              <w:t>正在进行</w:t>
            </w:r>
          </w:p>
          <w:p w:rsidR="00752FC9" w:rsidRDefault="00752FC9" w:rsidP="00752FC9">
            <w:pPr>
              <w:pStyle w:val="ab"/>
              <w:numPr>
                <w:ilvl w:val="0"/>
                <w:numId w:val="34"/>
              </w:numPr>
              <w:ind w:firstLineChars="0"/>
            </w:pPr>
            <w:r>
              <w:t>  </w:t>
            </w:r>
            <w:r>
              <w:t>垃圾焚烧智能辅助系统操作手册编写</w:t>
            </w:r>
            <w:r>
              <w:t>        </w:t>
            </w:r>
            <w:r>
              <w:t>完成</w:t>
            </w:r>
          </w:p>
          <w:p w:rsidR="00752FC9" w:rsidRDefault="00752FC9" w:rsidP="00752FC9">
            <w:pPr>
              <w:pStyle w:val="ab"/>
              <w:numPr>
                <w:ilvl w:val="0"/>
                <w:numId w:val="34"/>
              </w:numPr>
              <w:ind w:firstLineChars="0"/>
            </w:pPr>
            <w:r>
              <w:t>   </w:t>
            </w:r>
            <w:r>
              <w:t>医药企业自动监控数据情况分析</w:t>
            </w:r>
            <w:r>
              <w:t>        </w:t>
            </w:r>
            <w:r>
              <w:t>完成</w:t>
            </w:r>
          </w:p>
          <w:p w:rsidR="00E338D2" w:rsidRPr="001F7231" w:rsidRDefault="00752FC9" w:rsidP="00752FC9">
            <w:pPr>
              <w:pStyle w:val="ab"/>
              <w:numPr>
                <w:ilvl w:val="0"/>
                <w:numId w:val="34"/>
              </w:numPr>
              <w:ind w:firstLineChars="0"/>
              <w:rPr>
                <w:rFonts w:hint="eastAsia"/>
              </w:rPr>
            </w:pPr>
            <w:r>
              <w:t> 2022</w:t>
            </w:r>
            <w:r>
              <w:t>年全国异常线索检查材料</w:t>
            </w:r>
            <w:r>
              <w:t>        </w:t>
            </w:r>
            <w:r>
              <w:t>完成</w:t>
            </w:r>
          </w:p>
        </w:tc>
        <w:tc>
          <w:tcPr>
            <w:tcW w:w="504" w:type="dxa"/>
            <w:shd w:val="clear" w:color="auto" w:fill="auto"/>
            <w:vAlign w:val="center"/>
          </w:tcPr>
          <w:p w:rsidR="00A35A78" w:rsidRPr="00347CC7" w:rsidRDefault="00A35A78" w:rsidP="00D5710F">
            <w:pPr>
              <w:jc w:val="center"/>
              <w:rPr>
                <w:rFonts w:ascii="仿宋" w:eastAsia="仿宋" w:hAnsi="仿宋"/>
                <w:b/>
                <w:szCs w:val="21"/>
                <w:highlight w:val="yellow"/>
              </w:rPr>
            </w:pPr>
          </w:p>
        </w:tc>
      </w:tr>
      <w:tr w:rsidR="002B1190" w:rsidRPr="006A2036" w:rsidTr="00D5710F">
        <w:trPr>
          <w:trHeight w:val="568"/>
        </w:trPr>
        <w:tc>
          <w:tcPr>
            <w:tcW w:w="1696" w:type="dxa"/>
            <w:shd w:val="clear" w:color="auto" w:fill="auto"/>
          </w:tcPr>
          <w:p w:rsidR="002B1190" w:rsidRDefault="002B1190" w:rsidP="00D5710F">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6C1CEB" w:rsidRPr="006C1CEB" w:rsidRDefault="006C1CEB" w:rsidP="00D5710F">
            <w:pPr>
              <w:pStyle w:val="ab"/>
              <w:numPr>
                <w:ilvl w:val="0"/>
                <w:numId w:val="25"/>
              </w:numPr>
              <w:ind w:firstLineChars="0"/>
              <w:rPr>
                <w:rFonts w:ascii="宋体" w:hAnsi="宋体"/>
                <w:szCs w:val="21"/>
              </w:rPr>
            </w:pPr>
            <w:r>
              <w:t>内蒙古</w:t>
            </w:r>
            <w:r>
              <w:t>4.2</w:t>
            </w:r>
            <w:r>
              <w:t>系统相关线上培训的准备及实施（针对全省污染源企业）</w:t>
            </w:r>
          </w:p>
          <w:p w:rsidR="006C1CEB" w:rsidRPr="006C1CEB" w:rsidRDefault="006C1CEB" w:rsidP="00D5710F">
            <w:pPr>
              <w:pStyle w:val="ab"/>
              <w:numPr>
                <w:ilvl w:val="0"/>
                <w:numId w:val="25"/>
              </w:numPr>
              <w:ind w:firstLineChars="0"/>
              <w:rPr>
                <w:rFonts w:ascii="宋体" w:hAnsi="宋体"/>
                <w:szCs w:val="21"/>
              </w:rPr>
            </w:pPr>
            <w:r>
              <w:t>完成对广东茂名环保能源有限公司的远程线上培训工作</w:t>
            </w:r>
          </w:p>
          <w:p w:rsidR="002B1190" w:rsidRPr="00672AF5" w:rsidRDefault="006C1CEB" w:rsidP="00D5710F">
            <w:pPr>
              <w:pStyle w:val="ab"/>
              <w:numPr>
                <w:ilvl w:val="0"/>
                <w:numId w:val="25"/>
              </w:numPr>
              <w:ind w:firstLineChars="0"/>
              <w:rPr>
                <w:rFonts w:ascii="宋体" w:hAnsi="宋体"/>
                <w:szCs w:val="21"/>
              </w:rPr>
            </w:pPr>
            <w:r>
              <w:t>培训产品相关内容的持续更新（进行中）</w:t>
            </w:r>
          </w:p>
        </w:tc>
        <w:tc>
          <w:tcPr>
            <w:tcW w:w="504" w:type="dxa"/>
            <w:shd w:val="clear" w:color="auto" w:fill="auto"/>
          </w:tcPr>
          <w:p w:rsidR="002B1190" w:rsidRPr="006A2036" w:rsidRDefault="002B1190" w:rsidP="00D5710F">
            <w:pPr>
              <w:rPr>
                <w:rFonts w:ascii="宋体" w:hAnsi="宋体"/>
                <w:sz w:val="24"/>
                <w:szCs w:val="24"/>
                <w:highlight w:val="yellow"/>
              </w:rPr>
            </w:pPr>
          </w:p>
        </w:tc>
      </w:tr>
      <w:tr w:rsidR="00A35A78" w:rsidRPr="006A2036" w:rsidTr="00D5710F">
        <w:trPr>
          <w:trHeight w:val="467"/>
        </w:trPr>
        <w:tc>
          <w:tcPr>
            <w:tcW w:w="1696" w:type="dxa"/>
            <w:shd w:val="clear" w:color="auto" w:fill="auto"/>
          </w:tcPr>
          <w:p w:rsidR="00A35A78" w:rsidRPr="00AB552C" w:rsidRDefault="008F05C9" w:rsidP="00D5710F">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4F4795" w:rsidRPr="004F4795" w:rsidRDefault="004F4795" w:rsidP="00D5710F">
            <w:pPr>
              <w:pStyle w:val="ab"/>
              <w:numPr>
                <w:ilvl w:val="0"/>
                <w:numId w:val="36"/>
              </w:numPr>
              <w:ind w:firstLineChars="0"/>
              <w:rPr>
                <w:rFonts w:ascii="宋体" w:hAnsi="宋体"/>
                <w:szCs w:val="21"/>
              </w:rPr>
            </w:pPr>
            <w:r>
              <w:t>天津</w:t>
            </w:r>
            <w:r>
              <w:t>2022</w:t>
            </w:r>
            <w:r>
              <w:t>年运维项目技术需求书</w:t>
            </w:r>
          </w:p>
          <w:p w:rsidR="004F4795" w:rsidRPr="004F4795" w:rsidRDefault="004F4795" w:rsidP="00D5710F">
            <w:pPr>
              <w:pStyle w:val="ab"/>
              <w:numPr>
                <w:ilvl w:val="0"/>
                <w:numId w:val="36"/>
              </w:numPr>
              <w:ind w:firstLineChars="0"/>
              <w:rPr>
                <w:rFonts w:ascii="宋体" w:hAnsi="宋体"/>
                <w:szCs w:val="21"/>
              </w:rPr>
            </w:pPr>
            <w:r>
              <w:t>盘锦京环环保科技有限公司固废处理中心委托环保数据传输值守服务项目标书审查</w:t>
            </w:r>
          </w:p>
          <w:p w:rsidR="004F4795" w:rsidRPr="004F4795" w:rsidRDefault="004F4795" w:rsidP="00D5710F">
            <w:pPr>
              <w:pStyle w:val="ab"/>
              <w:numPr>
                <w:ilvl w:val="0"/>
                <w:numId w:val="36"/>
              </w:numPr>
              <w:ind w:firstLineChars="0"/>
              <w:rPr>
                <w:rFonts w:ascii="宋体" w:hAnsi="宋体"/>
                <w:szCs w:val="21"/>
              </w:rPr>
            </w:pPr>
            <w:r>
              <w:t>鄂尔多斯市重点污染源自动监控系统运维项目磋商文件编写</w:t>
            </w:r>
          </w:p>
          <w:p w:rsidR="004F4795" w:rsidRPr="004F4795" w:rsidRDefault="004F4795" w:rsidP="00D5710F">
            <w:pPr>
              <w:pStyle w:val="ab"/>
              <w:numPr>
                <w:ilvl w:val="0"/>
                <w:numId w:val="36"/>
              </w:numPr>
              <w:ind w:firstLineChars="0"/>
              <w:rPr>
                <w:rFonts w:ascii="宋体" w:hAnsi="宋体"/>
                <w:szCs w:val="21"/>
              </w:rPr>
            </w:pPr>
            <w:r>
              <w:t>珠海市生态环境局富山分局重点污染源自动监控设施巡检服务项目标书</w:t>
            </w:r>
          </w:p>
          <w:p w:rsidR="004F4795" w:rsidRPr="004F4795" w:rsidRDefault="004F4795" w:rsidP="00D5710F">
            <w:pPr>
              <w:pStyle w:val="ab"/>
              <w:numPr>
                <w:ilvl w:val="0"/>
                <w:numId w:val="36"/>
              </w:numPr>
              <w:ind w:firstLineChars="0"/>
              <w:rPr>
                <w:rFonts w:ascii="宋体" w:hAnsi="宋体"/>
                <w:szCs w:val="21"/>
              </w:rPr>
            </w:pPr>
            <w:r>
              <w:t>茂名永诚垃圾焚烧发电项目自动监测数据标记技术服务标书</w:t>
            </w:r>
          </w:p>
          <w:p w:rsidR="004F4795" w:rsidRPr="004F4795" w:rsidRDefault="004F4795" w:rsidP="00D5710F">
            <w:pPr>
              <w:pStyle w:val="ab"/>
              <w:numPr>
                <w:ilvl w:val="0"/>
                <w:numId w:val="36"/>
              </w:numPr>
              <w:ind w:firstLineChars="0"/>
              <w:rPr>
                <w:rFonts w:ascii="宋体" w:hAnsi="宋体"/>
                <w:szCs w:val="21"/>
              </w:rPr>
            </w:pPr>
            <w:r>
              <w:t>广州运维巡检项目评分</w:t>
            </w:r>
          </w:p>
          <w:p w:rsidR="004F4795" w:rsidRPr="004F4795" w:rsidRDefault="004F4795" w:rsidP="00D5710F">
            <w:pPr>
              <w:pStyle w:val="ab"/>
              <w:numPr>
                <w:ilvl w:val="0"/>
                <w:numId w:val="36"/>
              </w:numPr>
              <w:ind w:firstLineChars="0"/>
              <w:rPr>
                <w:rFonts w:ascii="宋体" w:hAnsi="宋体"/>
                <w:szCs w:val="21"/>
              </w:rPr>
            </w:pPr>
            <w:r>
              <w:t>来宾市固定污染源自动监控平台建设项目甑选需求书投标文件</w:t>
            </w:r>
          </w:p>
          <w:p w:rsidR="004F4795" w:rsidRPr="004F4795" w:rsidRDefault="004F4795" w:rsidP="00D5710F">
            <w:pPr>
              <w:pStyle w:val="ab"/>
              <w:numPr>
                <w:ilvl w:val="0"/>
                <w:numId w:val="36"/>
              </w:numPr>
              <w:ind w:firstLineChars="0"/>
              <w:rPr>
                <w:rFonts w:ascii="宋体" w:hAnsi="宋体"/>
                <w:szCs w:val="21"/>
              </w:rPr>
            </w:pPr>
            <w:r>
              <w:t>遂宁市生态环境局信息中心污染源自动监控系统信息化系统运维项目需求说明书</w:t>
            </w:r>
          </w:p>
          <w:p w:rsidR="00B054F0" w:rsidRPr="00353C79" w:rsidRDefault="004F4795" w:rsidP="00D5710F">
            <w:pPr>
              <w:pStyle w:val="ab"/>
              <w:numPr>
                <w:ilvl w:val="0"/>
                <w:numId w:val="36"/>
              </w:numPr>
              <w:ind w:firstLineChars="0"/>
              <w:rPr>
                <w:rFonts w:ascii="宋体" w:hAnsi="宋体"/>
                <w:szCs w:val="21"/>
              </w:rPr>
            </w:pPr>
            <w:r>
              <w:t>光大环境安环信息化管理系统方案</w:t>
            </w:r>
          </w:p>
        </w:tc>
        <w:tc>
          <w:tcPr>
            <w:tcW w:w="504" w:type="dxa"/>
            <w:shd w:val="clear" w:color="auto" w:fill="auto"/>
          </w:tcPr>
          <w:p w:rsidR="00A35A78" w:rsidRPr="006A2036" w:rsidRDefault="00A35A78" w:rsidP="00D5710F">
            <w:pPr>
              <w:rPr>
                <w:rFonts w:ascii="宋体" w:hAnsi="宋体"/>
                <w:sz w:val="24"/>
                <w:szCs w:val="24"/>
                <w:highlight w:val="yellow"/>
              </w:rPr>
            </w:pPr>
          </w:p>
        </w:tc>
      </w:tr>
      <w:tr w:rsidR="00A35A78" w:rsidRPr="006A2036" w:rsidTr="00D5710F">
        <w:trPr>
          <w:trHeight w:val="439"/>
        </w:trPr>
        <w:tc>
          <w:tcPr>
            <w:tcW w:w="1696" w:type="dxa"/>
            <w:shd w:val="clear" w:color="auto" w:fill="auto"/>
          </w:tcPr>
          <w:p w:rsidR="00A35A78" w:rsidRPr="004912AB" w:rsidRDefault="008F05C9" w:rsidP="00D5710F">
            <w:pPr>
              <w:rPr>
                <w:rFonts w:ascii="宋体" w:hAnsi="宋体"/>
                <w:szCs w:val="21"/>
                <w:highlight w:val="yellow"/>
              </w:rPr>
            </w:pPr>
            <w:r w:rsidRPr="007F1F15">
              <w:rPr>
                <w:rFonts w:ascii="宋体" w:hAnsi="宋体" w:hint="eastAsia"/>
                <w:sz w:val="24"/>
                <w:szCs w:val="28"/>
              </w:rPr>
              <w:t>合同评审</w:t>
            </w:r>
          </w:p>
        </w:tc>
        <w:tc>
          <w:tcPr>
            <w:tcW w:w="6096" w:type="dxa"/>
            <w:shd w:val="clear" w:color="auto" w:fill="auto"/>
          </w:tcPr>
          <w:p w:rsidR="00A35A78" w:rsidRPr="006A2036" w:rsidRDefault="007F1F15" w:rsidP="00D5710F">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7F1F15">
              <w:rPr>
                <w:b/>
                <w:i/>
              </w:rPr>
              <w:t>本周评审</w:t>
            </w:r>
            <w:r w:rsidRPr="007F1F15">
              <w:rPr>
                <w:b/>
                <w:i/>
              </w:rPr>
              <w:t>15</w:t>
            </w:r>
            <w:r w:rsidRPr="007F1F15">
              <w:rPr>
                <w:b/>
                <w:i/>
              </w:rPr>
              <w:t>份，其中服务运营部</w:t>
            </w:r>
            <w:r w:rsidRPr="007F1F15">
              <w:rPr>
                <w:b/>
                <w:i/>
              </w:rPr>
              <w:t>2G</w:t>
            </w:r>
            <w:r w:rsidRPr="007F1F15">
              <w:rPr>
                <w:b/>
                <w:i/>
              </w:rPr>
              <w:t>合同</w:t>
            </w:r>
            <w:r w:rsidRPr="007F1F15">
              <w:rPr>
                <w:b/>
                <w:i/>
              </w:rPr>
              <w:t>1</w:t>
            </w:r>
            <w:r w:rsidRPr="007F1F15">
              <w:rPr>
                <w:b/>
                <w:i/>
              </w:rPr>
              <w:t>份（</w:t>
            </w:r>
            <w:r w:rsidRPr="007F1F15">
              <w:rPr>
                <w:b/>
                <w:i/>
              </w:rPr>
              <w:t>117w</w:t>
            </w:r>
            <w:r w:rsidRPr="007F1F15">
              <w:rPr>
                <w:b/>
                <w:i/>
              </w:rPr>
              <w:t>），</w:t>
            </w:r>
            <w:r w:rsidRPr="007F1F15">
              <w:rPr>
                <w:b/>
                <w:i/>
              </w:rPr>
              <w:t>2B</w:t>
            </w:r>
            <w:r w:rsidRPr="007F1F15">
              <w:rPr>
                <w:b/>
                <w:i/>
              </w:rPr>
              <w:t>合同</w:t>
            </w:r>
            <w:r w:rsidRPr="007F1F15">
              <w:rPr>
                <w:b/>
                <w:i/>
              </w:rPr>
              <w:t>12</w:t>
            </w:r>
            <w:r w:rsidRPr="007F1F15">
              <w:rPr>
                <w:b/>
                <w:i/>
              </w:rPr>
              <w:t>份（</w:t>
            </w:r>
            <w:r w:rsidRPr="007F1F15">
              <w:rPr>
                <w:b/>
                <w:i/>
              </w:rPr>
              <w:t>35.54w</w:t>
            </w:r>
            <w:r w:rsidRPr="007F1F15">
              <w:rPr>
                <w:b/>
                <w:i/>
              </w:rPr>
              <w:t>）：</w:t>
            </w:r>
            <w:r>
              <w:br/>
            </w:r>
            <w:r>
              <w:t>何功斌</w:t>
            </w:r>
            <w:r>
              <w:br/>
              <w:t>2022</w:t>
            </w:r>
            <w:r>
              <w:t>青海省生态环境保护综合行政执法监督局污染源自动监控系统驻地技术服务</w:t>
            </w:r>
            <w:r>
              <w:t>200000.00</w:t>
            </w:r>
            <w:r>
              <w:br/>
            </w:r>
            <w:r>
              <w:t>卞欢</w:t>
            </w:r>
            <w:r>
              <w:br/>
            </w:r>
            <w:r>
              <w:t>企业环保</w:t>
            </w:r>
            <w:r>
              <w:t>365</w:t>
            </w:r>
            <w:r>
              <w:t>服务（西安泾渭康恒环境能源有限公司）</w:t>
            </w:r>
            <w:r>
              <w:t> </w:t>
            </w:r>
            <w:r>
              <w:t>续签</w:t>
            </w:r>
            <w:r>
              <w:t>3</w:t>
            </w:r>
            <w:r>
              <w:t>个点</w:t>
            </w:r>
            <w:r>
              <w:t> 2</w:t>
            </w:r>
            <w:r>
              <w:t>年</w:t>
            </w:r>
            <w:r>
              <w:t>58800.00</w:t>
            </w:r>
            <w:r>
              <w:br/>
            </w:r>
            <w:r>
              <w:t>陈磊</w:t>
            </w:r>
            <w:r>
              <w:t>1</w:t>
            </w:r>
            <w:r>
              <w:br/>
            </w:r>
            <w:r>
              <w:t>企业环保</w:t>
            </w:r>
            <w:r>
              <w:t>365</w:t>
            </w:r>
            <w:r>
              <w:t>服务（桐城盛运环保电力有限公司）</w:t>
            </w:r>
            <w:r>
              <w:t>19600.00</w:t>
            </w:r>
            <w:r>
              <w:br/>
            </w:r>
            <w:r>
              <w:t>郭攀</w:t>
            </w:r>
            <w:r>
              <w:br/>
            </w:r>
            <w:r>
              <w:t>企业环保</w:t>
            </w:r>
            <w:r>
              <w:t>365</w:t>
            </w:r>
            <w:r>
              <w:t>服务（中节能（天水）环保能源有限公司）续</w:t>
            </w:r>
            <w:r>
              <w:t>9800.00</w:t>
            </w:r>
            <w:r>
              <w:br/>
            </w:r>
            <w:r>
              <w:t>胡逍</w:t>
            </w:r>
            <w:r>
              <w:br/>
            </w:r>
            <w:r>
              <w:t>数据采集仪</w:t>
            </w:r>
            <w:r>
              <w:t>1</w:t>
            </w:r>
            <w:r>
              <w:t>台（光大天易环保能源（湘潭）有限公司）</w:t>
            </w:r>
            <w:r>
              <w:t>22000.00</w:t>
            </w:r>
            <w:r>
              <w:br/>
            </w:r>
            <w:r>
              <w:t>黄啸</w:t>
            </w:r>
            <w:r>
              <w:br/>
            </w:r>
            <w:r>
              <w:t>企业环保</w:t>
            </w:r>
            <w:r>
              <w:t>365</w:t>
            </w:r>
            <w:r>
              <w:t>服务（深圳前海康恒</w:t>
            </w:r>
            <w:r>
              <w:t>-</w:t>
            </w:r>
            <w:r>
              <w:t>常州润恒能源科技有限公司）</w:t>
            </w:r>
            <w:r>
              <w:t>19600.00</w:t>
            </w:r>
            <w:r>
              <w:br/>
            </w:r>
            <w:r>
              <w:t>刘祥辉</w:t>
            </w:r>
            <w:r>
              <w:br/>
            </w:r>
            <w:r>
              <w:t>企业环保</w:t>
            </w:r>
            <w:r>
              <w:t>365</w:t>
            </w:r>
            <w:r>
              <w:t>服务（</w:t>
            </w:r>
            <w:r>
              <w:t>        </w:t>
            </w:r>
            <w:r>
              <w:t>湛江市朗坤环保能源有限公司）续</w:t>
            </w:r>
            <w:r>
              <w:t>19600.00</w:t>
            </w:r>
            <w:r>
              <w:br/>
            </w:r>
            <w:r>
              <w:t>企业环保</w:t>
            </w:r>
            <w:r>
              <w:t>365</w:t>
            </w:r>
            <w:r>
              <w:t>服务（光大环保能源（惠东）有限公司）续</w:t>
            </w:r>
            <w:r>
              <w:t>29400.00</w:t>
            </w:r>
            <w:r>
              <w:br/>
            </w:r>
            <w:r>
              <w:t>马根于</w:t>
            </w:r>
            <w:r>
              <w:br/>
            </w:r>
            <w:r>
              <w:t>企业环保</w:t>
            </w:r>
            <w:r>
              <w:t>365</w:t>
            </w:r>
            <w:r>
              <w:t>服务（库车景胜新能源环保有限公司）两年</w:t>
            </w:r>
            <w:r>
              <w:lastRenderedPageBreak/>
              <w:t>39200.00</w:t>
            </w:r>
            <w:r>
              <w:br/>
            </w:r>
            <w:r>
              <w:t>王国帅</w:t>
            </w:r>
            <w:r>
              <w:br/>
            </w:r>
            <w:r>
              <w:t>企业环保</w:t>
            </w:r>
            <w:r>
              <w:t>365</w:t>
            </w:r>
            <w:r>
              <w:t>服务（敦化市中能环保电力有限公司）续</w:t>
            </w:r>
            <w:r>
              <w:t>9800.00</w:t>
            </w:r>
            <w:r>
              <w:br/>
            </w:r>
            <w:r>
              <w:t>王泽平</w:t>
            </w:r>
            <w:r>
              <w:br/>
            </w:r>
            <w:r>
              <w:t>企业环保</w:t>
            </w:r>
            <w:r>
              <w:t>365</w:t>
            </w:r>
            <w:r>
              <w:t>服务（黄山泰达环保有限公司）新</w:t>
            </w:r>
            <w:r>
              <w:t>14800.00</w:t>
            </w:r>
            <w:r>
              <w:br/>
            </w:r>
            <w:r>
              <w:t>王志文</w:t>
            </w:r>
            <w:r>
              <w:br/>
            </w:r>
            <w:r>
              <w:t>企业环保</w:t>
            </w:r>
            <w:r>
              <w:t>365</w:t>
            </w:r>
            <w:r>
              <w:t>服务（青州益源环保能源有限公司）续</w:t>
            </w:r>
            <w:r>
              <w:t>19600.00</w:t>
            </w:r>
            <w:r>
              <w:br/>
            </w:r>
            <w:r>
              <w:t>杨曦</w:t>
            </w:r>
            <w:r>
              <w:br/>
            </w:r>
            <w:r>
              <w:t>企业风控</w:t>
            </w:r>
            <w:r>
              <w:t>360</w:t>
            </w:r>
            <w:r>
              <w:t>（长春市恒建科为新能源发电有限公司）</w:t>
            </w:r>
            <w:r>
              <w:t>68000.00</w:t>
            </w:r>
            <w:r>
              <w:br/>
            </w:r>
            <w:r>
              <w:t>何帮业</w:t>
            </w:r>
            <w:r>
              <w:br/>
            </w:r>
            <w:r>
              <w:t>数据采集仪</w:t>
            </w:r>
            <w:r>
              <w:t>2</w:t>
            </w:r>
            <w:r>
              <w:t>台（成都德锦源科技有限公司）</w:t>
            </w:r>
            <w:r>
              <w:t>40000.00</w:t>
            </w:r>
            <w:r>
              <w:br/>
            </w:r>
            <w:r>
              <w:t>贵州重点污染源自动监控与基础数据库系统</w:t>
            </w:r>
            <w:r>
              <w:t>4.2</w:t>
            </w:r>
            <w:r>
              <w:t>升级项目采购合同</w:t>
            </w:r>
            <w:r>
              <w:t>1170000.00</w:t>
            </w:r>
          </w:p>
        </w:tc>
        <w:tc>
          <w:tcPr>
            <w:tcW w:w="504" w:type="dxa"/>
            <w:shd w:val="clear" w:color="auto" w:fill="auto"/>
          </w:tcPr>
          <w:p w:rsidR="00A35A78" w:rsidRPr="006A2036" w:rsidRDefault="00A35A78" w:rsidP="00D5710F">
            <w:pPr>
              <w:jc w:val="center"/>
              <w:rPr>
                <w:rFonts w:ascii="仿宋" w:eastAsia="仿宋" w:hAnsi="仿宋"/>
                <w:b/>
                <w:szCs w:val="21"/>
                <w:highlight w:val="yellow"/>
              </w:rPr>
            </w:pPr>
          </w:p>
        </w:tc>
      </w:tr>
      <w:tr w:rsidR="00A35A78" w:rsidRPr="006A2036" w:rsidTr="00D5710F">
        <w:trPr>
          <w:trHeight w:val="409"/>
        </w:trPr>
        <w:tc>
          <w:tcPr>
            <w:tcW w:w="1696" w:type="dxa"/>
            <w:shd w:val="clear" w:color="auto" w:fill="auto"/>
          </w:tcPr>
          <w:p w:rsidR="00A35A78" w:rsidRPr="00A71268" w:rsidRDefault="008F05C9" w:rsidP="00D5710F">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35475B" w:rsidP="00D5710F">
            <w:pPr>
              <w:autoSpaceDE w:val="0"/>
              <w:autoSpaceDN w:val="0"/>
              <w:adjustRightInd w:val="0"/>
              <w:jc w:val="left"/>
              <w:rPr>
                <w:highlight w:val="yellow"/>
              </w:rPr>
            </w:pPr>
          </w:p>
        </w:tc>
        <w:tc>
          <w:tcPr>
            <w:tcW w:w="504" w:type="dxa"/>
            <w:shd w:val="clear" w:color="auto" w:fill="auto"/>
          </w:tcPr>
          <w:p w:rsidR="00A35A78" w:rsidRPr="006A2036" w:rsidRDefault="00A35A78" w:rsidP="00D5710F">
            <w:pPr>
              <w:rPr>
                <w:rFonts w:ascii="宋体" w:hAnsi="宋体"/>
                <w:sz w:val="24"/>
                <w:szCs w:val="24"/>
                <w:highlight w:val="yellow"/>
              </w:rPr>
            </w:pPr>
          </w:p>
          <w:p w:rsidR="00A35A78" w:rsidRPr="006A2036" w:rsidRDefault="00A35A78" w:rsidP="00D5710F">
            <w:pPr>
              <w:rPr>
                <w:rFonts w:ascii="宋体" w:hAnsi="宋体"/>
                <w:sz w:val="24"/>
                <w:szCs w:val="24"/>
                <w:highlight w:val="yellow"/>
              </w:rPr>
            </w:pPr>
          </w:p>
        </w:tc>
      </w:tr>
      <w:tr w:rsidR="00FB35C5" w:rsidRPr="006A2036" w:rsidTr="00D5710F">
        <w:trPr>
          <w:trHeight w:val="555"/>
        </w:trPr>
        <w:tc>
          <w:tcPr>
            <w:tcW w:w="1696" w:type="dxa"/>
            <w:shd w:val="clear" w:color="auto" w:fill="auto"/>
          </w:tcPr>
          <w:p w:rsidR="00FB35C5" w:rsidRPr="00377DE1" w:rsidRDefault="00FB35C5" w:rsidP="00D5710F">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D5710F">
            <w:pPr>
              <w:autoSpaceDE w:val="0"/>
              <w:autoSpaceDN w:val="0"/>
              <w:adjustRightInd w:val="0"/>
              <w:jc w:val="left"/>
            </w:pPr>
            <w:r>
              <w:rPr>
                <w:rFonts w:hint="eastAsia"/>
              </w:rPr>
              <w:t>无</w:t>
            </w:r>
          </w:p>
        </w:tc>
        <w:tc>
          <w:tcPr>
            <w:tcW w:w="504" w:type="dxa"/>
            <w:shd w:val="clear" w:color="auto" w:fill="auto"/>
          </w:tcPr>
          <w:p w:rsidR="00FB35C5" w:rsidRPr="006A2036" w:rsidRDefault="00FB35C5" w:rsidP="00D5710F">
            <w:pPr>
              <w:rPr>
                <w:rFonts w:ascii="宋体" w:hAnsi="宋体"/>
                <w:sz w:val="24"/>
                <w:szCs w:val="24"/>
                <w:highlight w:val="yellow"/>
              </w:rPr>
            </w:pPr>
          </w:p>
        </w:tc>
      </w:tr>
      <w:tr w:rsidR="00A35A78" w:rsidRPr="006A2036" w:rsidTr="00D5710F">
        <w:trPr>
          <w:trHeight w:val="584"/>
        </w:trPr>
        <w:tc>
          <w:tcPr>
            <w:tcW w:w="1696" w:type="dxa"/>
            <w:shd w:val="clear" w:color="auto" w:fill="auto"/>
          </w:tcPr>
          <w:p w:rsidR="00A35A78" w:rsidRDefault="008F05C9" w:rsidP="00D5710F">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D72F56" w:rsidRDefault="00AD49CA" w:rsidP="00D5710F">
            <w:pPr>
              <w:autoSpaceDE w:val="0"/>
              <w:autoSpaceDN w:val="0"/>
              <w:adjustRightInd w:val="0"/>
              <w:jc w:val="left"/>
              <w:rPr>
                <w:rFonts w:ascii="宋体" w:hAnsi="Times New Roman" w:cs="宋体"/>
                <w:kern w:val="0"/>
                <w:sz w:val="18"/>
                <w:szCs w:val="18"/>
                <w:highlight w:val="yellow"/>
              </w:rPr>
            </w:pPr>
            <w:r>
              <w:t>一、邮件：本周收到</w:t>
            </w:r>
            <w:r>
              <w:t>12</w:t>
            </w:r>
            <w:r>
              <w:t>封邮件，遗留</w:t>
            </w:r>
            <w:r>
              <w:t>2</w:t>
            </w:r>
            <w:r>
              <w:t>封，三月共收到</w:t>
            </w:r>
            <w:r>
              <w:t>66</w:t>
            </w:r>
            <w:r>
              <w:t>封邮件，遗留</w:t>
            </w:r>
            <w:r>
              <w:t>1</w:t>
            </w:r>
            <w:r>
              <w:t>封，四月共收到</w:t>
            </w:r>
            <w:r>
              <w:t>22</w:t>
            </w:r>
            <w:r>
              <w:t>封邮件，遗留</w:t>
            </w:r>
            <w:r>
              <w:t>3</w:t>
            </w:r>
            <w:r>
              <w:t>封。</w:t>
            </w:r>
            <w:r>
              <w:br/>
            </w:r>
            <w:r>
              <w:t>二、邮件回访：本周回访</w:t>
            </w:r>
            <w:r>
              <w:t>3</w:t>
            </w:r>
            <w:r>
              <w:t>封，问题解决</w:t>
            </w:r>
            <w:r>
              <w:t>3</w:t>
            </w:r>
            <w:r>
              <w:t>封，及时处理</w:t>
            </w:r>
            <w:r>
              <w:t>3</w:t>
            </w:r>
            <w:r>
              <w:t>封。</w:t>
            </w:r>
          </w:p>
        </w:tc>
        <w:tc>
          <w:tcPr>
            <w:tcW w:w="504" w:type="dxa"/>
            <w:shd w:val="clear" w:color="auto" w:fill="auto"/>
          </w:tcPr>
          <w:p w:rsidR="00A35A78" w:rsidRPr="006A2036" w:rsidRDefault="00A35A78" w:rsidP="00D5710F">
            <w:pPr>
              <w:rPr>
                <w:rFonts w:ascii="宋体" w:hAnsi="宋体"/>
                <w:b/>
                <w:sz w:val="24"/>
                <w:szCs w:val="24"/>
                <w:highlight w:val="yellow"/>
              </w:rPr>
            </w:pPr>
          </w:p>
        </w:tc>
      </w:tr>
      <w:tr w:rsidR="00A35A78" w:rsidRPr="006A2036" w:rsidTr="00D5710F">
        <w:trPr>
          <w:trHeight w:val="580"/>
        </w:trPr>
        <w:tc>
          <w:tcPr>
            <w:tcW w:w="1696" w:type="dxa"/>
            <w:shd w:val="clear" w:color="auto" w:fill="auto"/>
          </w:tcPr>
          <w:p w:rsidR="00A35A78" w:rsidRDefault="008F05C9" w:rsidP="00D5710F">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390CAA" w:rsidP="00D5710F">
            <w:pPr>
              <w:autoSpaceDE w:val="0"/>
              <w:autoSpaceDN w:val="0"/>
              <w:adjustRightInd w:val="0"/>
              <w:jc w:val="left"/>
              <w:rPr>
                <w:highlight w:val="yellow"/>
              </w:rPr>
            </w:pPr>
            <w:r>
              <w:t>  </w:t>
            </w:r>
            <w:r w:rsidR="00AD49CA">
              <w:t>    </w:t>
            </w:r>
            <w:r w:rsidR="00AD49CA">
              <w:t>本周共收到</w:t>
            </w:r>
            <w:r w:rsidR="00AD49CA">
              <w:t>1</w:t>
            </w:r>
            <w:r w:rsidR="00AD49CA">
              <w:t>个服务单，已处</w:t>
            </w:r>
            <w:r w:rsidR="00AD49CA">
              <w:t>0</w:t>
            </w:r>
            <w:r w:rsidR="00AD49CA">
              <w:t>个，遗留</w:t>
            </w:r>
            <w:r w:rsidR="00AD49CA">
              <w:t>1</w:t>
            </w:r>
            <w:r w:rsidR="00AD49CA">
              <w:t>个，提交研发</w:t>
            </w:r>
            <w:r w:rsidR="00AD49CA">
              <w:t>bug</w:t>
            </w:r>
            <w:r w:rsidR="00AD49CA">
              <w:t>单</w:t>
            </w:r>
            <w:r w:rsidR="00AD49CA">
              <w:t>1</w:t>
            </w:r>
            <w:r w:rsidR="00AD49CA">
              <w:t>个，遗留</w:t>
            </w:r>
            <w:r w:rsidR="00AD49CA">
              <w:t>1</w:t>
            </w:r>
            <w:r w:rsidR="00AD49CA">
              <w:t>个。</w:t>
            </w:r>
            <w:r w:rsidR="00AD49CA">
              <w:br/>
              <w:t>    bug</w:t>
            </w:r>
            <w:r w:rsidR="00AD49CA">
              <w:t>历史遗留</w:t>
            </w:r>
            <w:r w:rsidR="00AD49CA">
              <w:t>29</w:t>
            </w:r>
            <w:r w:rsidR="00AD49CA">
              <w:t>（已提交任务单），合计</w:t>
            </w:r>
            <w:r w:rsidR="00AD49CA">
              <w:t>31</w:t>
            </w:r>
            <w:r w:rsidR="00AD49CA">
              <w:t>个</w:t>
            </w:r>
          </w:p>
        </w:tc>
        <w:tc>
          <w:tcPr>
            <w:tcW w:w="504" w:type="dxa"/>
            <w:shd w:val="clear" w:color="auto" w:fill="auto"/>
          </w:tcPr>
          <w:p w:rsidR="00A35A78" w:rsidRPr="006A2036" w:rsidRDefault="00A35A78" w:rsidP="00D5710F">
            <w:pPr>
              <w:rPr>
                <w:rFonts w:ascii="宋体" w:hAnsi="宋体"/>
                <w:sz w:val="18"/>
                <w:szCs w:val="18"/>
                <w:highlight w:val="yellow"/>
              </w:rPr>
            </w:pPr>
          </w:p>
        </w:tc>
      </w:tr>
      <w:tr w:rsidR="00A35A78" w:rsidRPr="006A2036" w:rsidTr="00D5710F">
        <w:trPr>
          <w:trHeight w:val="528"/>
        </w:trPr>
        <w:tc>
          <w:tcPr>
            <w:tcW w:w="1696" w:type="dxa"/>
            <w:shd w:val="clear" w:color="auto" w:fill="auto"/>
          </w:tcPr>
          <w:p w:rsidR="00A35A78" w:rsidRDefault="008F05C9" w:rsidP="00D5710F">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AD49CA" w:rsidP="00D5710F">
            <w:pPr>
              <w:autoSpaceDE w:val="0"/>
              <w:autoSpaceDN w:val="0"/>
              <w:adjustRightInd w:val="0"/>
              <w:jc w:val="left"/>
              <w:rPr>
                <w:rFonts w:ascii="宋体" w:hAnsi="Times New Roman" w:cs="宋体"/>
                <w:kern w:val="0"/>
                <w:sz w:val="18"/>
                <w:szCs w:val="18"/>
                <w:highlight w:val="yellow"/>
              </w:rPr>
            </w:pPr>
            <w:r>
              <w:t>本周共收到</w:t>
            </w:r>
            <w:r>
              <w:t>5</w:t>
            </w:r>
            <w:r>
              <w:t>个需求单，提交研发</w:t>
            </w:r>
            <w:r>
              <w:t>5</w:t>
            </w:r>
            <w:r>
              <w:t>个，已处理</w:t>
            </w:r>
            <w:r>
              <w:t>1</w:t>
            </w:r>
            <w:r>
              <w:t>个，撤销</w:t>
            </w:r>
            <w:r>
              <w:t>0</w:t>
            </w:r>
            <w:r>
              <w:t>个，历史遗留</w:t>
            </w:r>
            <w:r>
              <w:t>40</w:t>
            </w:r>
            <w:r>
              <w:t>个，合计</w:t>
            </w:r>
            <w:r>
              <w:t>44</w:t>
            </w:r>
            <w:r>
              <w:t>个。</w:t>
            </w:r>
          </w:p>
        </w:tc>
        <w:tc>
          <w:tcPr>
            <w:tcW w:w="504" w:type="dxa"/>
            <w:shd w:val="clear" w:color="auto" w:fill="auto"/>
          </w:tcPr>
          <w:p w:rsidR="00A35A78" w:rsidRPr="006A2036" w:rsidRDefault="00A35A78" w:rsidP="00D5710F">
            <w:pPr>
              <w:rPr>
                <w:sz w:val="28"/>
                <w:szCs w:val="28"/>
                <w:highlight w:val="yellow"/>
              </w:rPr>
            </w:pPr>
          </w:p>
        </w:tc>
      </w:tr>
      <w:tr w:rsidR="00A35A78" w:rsidTr="00D5710F">
        <w:trPr>
          <w:trHeight w:val="467"/>
        </w:trPr>
        <w:tc>
          <w:tcPr>
            <w:tcW w:w="1696" w:type="dxa"/>
            <w:shd w:val="clear" w:color="auto" w:fill="auto"/>
          </w:tcPr>
          <w:p w:rsidR="00A35A78" w:rsidRPr="00BA625F" w:rsidRDefault="008F05C9" w:rsidP="00D5710F">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0D7A31" w:rsidP="00D5710F">
            <w:pPr>
              <w:pStyle w:val="ab"/>
              <w:numPr>
                <w:ilvl w:val="0"/>
                <w:numId w:val="8"/>
              </w:numPr>
              <w:ind w:firstLineChars="0"/>
              <w:rPr>
                <w:rFonts w:ascii="宋体" w:hAnsi="宋体"/>
                <w:szCs w:val="21"/>
              </w:rPr>
            </w:pPr>
            <w:r>
              <w:rPr>
                <w:rFonts w:ascii="宋体" w:hAnsi="宋体" w:hint="eastAsia"/>
                <w:szCs w:val="21"/>
              </w:rPr>
              <w:t xml:space="preserve"> </w:t>
            </w:r>
            <w:r w:rsidR="001659EB">
              <w:rPr>
                <w:rFonts w:ascii="宋体" w:hAnsi="宋体" w:hint="eastAsia"/>
                <w:szCs w:val="21"/>
              </w:rPr>
              <w:t>鄂尔多斯</w:t>
            </w:r>
            <w:r w:rsidR="00A71268">
              <w:rPr>
                <w:rFonts w:ascii="宋体" w:hAnsi="宋体"/>
                <w:szCs w:val="21"/>
              </w:rPr>
              <w:t>、</w:t>
            </w:r>
            <w:r w:rsidR="00D2604B">
              <w:rPr>
                <w:rFonts w:ascii="宋体" w:hAnsi="宋体" w:hint="eastAsia"/>
                <w:szCs w:val="21"/>
              </w:rPr>
              <w:t>四川省厅、</w:t>
            </w:r>
            <w:r w:rsidR="00D2604B">
              <w:rPr>
                <w:rFonts w:ascii="宋体" w:hAnsi="宋体"/>
                <w:szCs w:val="21"/>
              </w:rPr>
              <w:t>凉山州</w:t>
            </w:r>
            <w:r w:rsidR="001659EB">
              <w:rPr>
                <w:rFonts w:ascii="宋体" w:hAnsi="宋体" w:hint="eastAsia"/>
                <w:szCs w:val="21"/>
              </w:rPr>
              <w:t>、</w:t>
            </w:r>
            <w:r w:rsidR="001659EB">
              <w:rPr>
                <w:rFonts w:ascii="宋体" w:hAnsi="宋体"/>
                <w:szCs w:val="21"/>
              </w:rPr>
              <w:t>广州</w:t>
            </w:r>
            <w:r w:rsidR="00BC7F62">
              <w:rPr>
                <w:rFonts w:ascii="宋体" w:hAnsi="宋体" w:hint="eastAsia"/>
                <w:szCs w:val="21"/>
              </w:rPr>
              <w:t>等招聘</w:t>
            </w:r>
            <w:r w:rsidR="00BC7F62">
              <w:rPr>
                <w:rFonts w:ascii="宋体" w:hAnsi="宋体"/>
                <w:szCs w:val="21"/>
              </w:rPr>
              <w:t>沟通</w:t>
            </w:r>
          </w:p>
          <w:p w:rsidR="00086C44" w:rsidRDefault="002522C6" w:rsidP="002522C6">
            <w:pPr>
              <w:pStyle w:val="ab"/>
              <w:numPr>
                <w:ilvl w:val="0"/>
                <w:numId w:val="8"/>
              </w:numPr>
              <w:ind w:firstLineChars="0"/>
              <w:rPr>
                <w:rFonts w:ascii="宋体" w:hAnsi="宋体"/>
                <w:szCs w:val="21"/>
              </w:rPr>
            </w:pPr>
            <w:r>
              <w:rPr>
                <w:rFonts w:ascii="宋体" w:hAnsi="宋体" w:hint="eastAsia"/>
                <w:szCs w:val="21"/>
              </w:rPr>
              <w:t xml:space="preserve"> 鄂尔多斯</w:t>
            </w:r>
            <w:r w:rsidR="003907D7">
              <w:rPr>
                <w:rFonts w:ascii="宋体" w:hAnsi="宋体" w:hint="eastAsia"/>
                <w:szCs w:val="21"/>
              </w:rPr>
              <w:t>人员</w:t>
            </w:r>
            <w:r w:rsidR="003907D7">
              <w:rPr>
                <w:rFonts w:ascii="宋体" w:hAnsi="宋体"/>
                <w:szCs w:val="21"/>
              </w:rPr>
              <w:t>增补</w:t>
            </w:r>
          </w:p>
          <w:p w:rsidR="00DE2F62" w:rsidRDefault="00DE2F62" w:rsidP="00D5710F">
            <w:pPr>
              <w:pStyle w:val="ab"/>
              <w:numPr>
                <w:ilvl w:val="0"/>
                <w:numId w:val="8"/>
              </w:numPr>
              <w:ind w:firstLineChars="0"/>
              <w:rPr>
                <w:rFonts w:ascii="宋体" w:hAnsi="宋体"/>
                <w:szCs w:val="21"/>
              </w:rPr>
            </w:pPr>
            <w:r>
              <w:rPr>
                <w:rFonts w:ascii="宋体" w:hAnsi="宋体" w:hint="eastAsia"/>
                <w:szCs w:val="21"/>
              </w:rPr>
              <w:t>数据处理规范</w:t>
            </w:r>
            <w:r>
              <w:rPr>
                <w:rFonts w:ascii="宋体" w:hAnsi="宋体"/>
                <w:szCs w:val="21"/>
              </w:rPr>
              <w:t>（</w:t>
            </w:r>
            <w:r w:rsidR="002522C6">
              <w:rPr>
                <w:rFonts w:ascii="宋体" w:hAnsi="宋体"/>
                <w:szCs w:val="21"/>
              </w:rPr>
              <w:t>80</w:t>
            </w:r>
            <w:r>
              <w:rPr>
                <w:rFonts w:ascii="宋体" w:hAnsi="宋体"/>
                <w:szCs w:val="21"/>
              </w:rPr>
              <w:t>%）</w:t>
            </w:r>
          </w:p>
          <w:p w:rsidR="002522C6" w:rsidRDefault="002522C6" w:rsidP="00D5710F">
            <w:pPr>
              <w:pStyle w:val="ab"/>
              <w:numPr>
                <w:ilvl w:val="0"/>
                <w:numId w:val="8"/>
              </w:numPr>
              <w:ind w:firstLineChars="0"/>
              <w:rPr>
                <w:rFonts w:ascii="宋体" w:hAnsi="宋体"/>
                <w:szCs w:val="21"/>
              </w:rPr>
            </w:pPr>
            <w:r>
              <w:rPr>
                <w:rFonts w:ascii="宋体" w:hAnsi="宋体" w:hint="eastAsia"/>
                <w:szCs w:val="21"/>
              </w:rPr>
              <w:t>市场持续创新规划申请</w:t>
            </w:r>
            <w:r>
              <w:rPr>
                <w:rFonts w:ascii="宋体" w:hAnsi="宋体"/>
                <w:szCs w:val="21"/>
              </w:rPr>
              <w:t>会议及文件编制</w:t>
            </w:r>
          </w:p>
          <w:p w:rsidR="00F0643D" w:rsidRDefault="00F0643D" w:rsidP="00D5710F">
            <w:pPr>
              <w:pStyle w:val="ab"/>
              <w:numPr>
                <w:ilvl w:val="0"/>
                <w:numId w:val="8"/>
              </w:numPr>
              <w:ind w:firstLineChars="0"/>
              <w:rPr>
                <w:rFonts w:ascii="宋体" w:hAnsi="宋体"/>
                <w:szCs w:val="21"/>
              </w:rPr>
            </w:pPr>
            <w:r>
              <w:rPr>
                <w:rFonts w:ascii="宋体" w:hAnsi="宋体" w:hint="eastAsia"/>
                <w:szCs w:val="21"/>
              </w:rPr>
              <w:t>值守中心岗位</w:t>
            </w:r>
            <w:r>
              <w:rPr>
                <w:rFonts w:ascii="宋体" w:hAnsi="宋体"/>
                <w:szCs w:val="21"/>
              </w:rPr>
              <w:t>评定及绩效考核制度讨论会议</w:t>
            </w:r>
          </w:p>
          <w:p w:rsidR="00DE2F62" w:rsidRPr="002522C6" w:rsidRDefault="00026CED" w:rsidP="002522C6">
            <w:pPr>
              <w:pStyle w:val="ab"/>
              <w:numPr>
                <w:ilvl w:val="0"/>
                <w:numId w:val="8"/>
              </w:numPr>
              <w:ind w:firstLineChars="0"/>
              <w:rPr>
                <w:rFonts w:ascii="宋体" w:hAnsi="宋体"/>
                <w:szCs w:val="21"/>
              </w:rPr>
            </w:pPr>
            <w:r w:rsidRPr="002522C6">
              <w:rPr>
                <w:rFonts w:ascii="宋体" w:hAnsi="宋体" w:hint="eastAsia"/>
                <w:szCs w:val="21"/>
              </w:rPr>
              <w:t>升级</w:t>
            </w:r>
            <w:r w:rsidRPr="002522C6">
              <w:rPr>
                <w:rFonts w:ascii="宋体" w:hAnsi="宋体"/>
                <w:szCs w:val="21"/>
              </w:rPr>
              <w:t>管理制度</w:t>
            </w:r>
            <w:r w:rsidR="00DE2F62" w:rsidRPr="002522C6">
              <w:rPr>
                <w:rFonts w:ascii="宋体" w:hAnsi="宋体"/>
                <w:szCs w:val="21"/>
              </w:rPr>
              <w:t>（</w:t>
            </w:r>
            <w:r w:rsidR="00DE2F62" w:rsidRPr="002522C6">
              <w:rPr>
                <w:rFonts w:ascii="宋体" w:hAnsi="宋体" w:hint="eastAsia"/>
                <w:szCs w:val="21"/>
              </w:rPr>
              <w:t>已</w:t>
            </w:r>
            <w:r w:rsidR="002522C6">
              <w:rPr>
                <w:rFonts w:ascii="宋体" w:hAnsi="宋体" w:hint="eastAsia"/>
                <w:szCs w:val="21"/>
              </w:rPr>
              <w:t>反馈孟唐凯修改</w:t>
            </w:r>
            <w:r w:rsidR="002522C6">
              <w:rPr>
                <w:rFonts w:ascii="宋体" w:hAnsi="宋体"/>
                <w:szCs w:val="21"/>
              </w:rPr>
              <w:t>二稿</w:t>
            </w:r>
            <w:r w:rsidR="00DE2F62" w:rsidRPr="002522C6">
              <w:rPr>
                <w:rFonts w:ascii="宋体" w:hAnsi="宋体"/>
                <w:szCs w:val="21"/>
              </w:rPr>
              <w:t>）</w:t>
            </w:r>
          </w:p>
          <w:p w:rsidR="003907D7" w:rsidRDefault="002522C6" w:rsidP="00D5710F">
            <w:pPr>
              <w:pStyle w:val="ab"/>
              <w:numPr>
                <w:ilvl w:val="0"/>
                <w:numId w:val="8"/>
              </w:numPr>
              <w:ind w:firstLineChars="0"/>
              <w:rPr>
                <w:rFonts w:ascii="宋体" w:hAnsi="宋体"/>
                <w:szCs w:val="21"/>
              </w:rPr>
            </w:pPr>
            <w:r>
              <w:rPr>
                <w:rFonts w:ascii="宋体" w:hAnsi="宋体" w:hint="eastAsia"/>
                <w:szCs w:val="21"/>
              </w:rPr>
              <w:t>3月</w:t>
            </w:r>
            <w:r>
              <w:rPr>
                <w:rFonts w:ascii="宋体" w:hAnsi="宋体"/>
                <w:szCs w:val="21"/>
              </w:rPr>
              <w:t>合同事项表</w:t>
            </w:r>
          </w:p>
          <w:p w:rsidR="00E00236" w:rsidRDefault="00E00236" w:rsidP="00E00236">
            <w:pPr>
              <w:pStyle w:val="ab"/>
              <w:numPr>
                <w:ilvl w:val="0"/>
                <w:numId w:val="8"/>
              </w:numPr>
              <w:ind w:firstLineChars="0"/>
              <w:rPr>
                <w:rFonts w:ascii="宋体" w:hAnsi="宋体"/>
                <w:szCs w:val="21"/>
              </w:rPr>
            </w:pPr>
            <w:r>
              <w:rPr>
                <w:rFonts w:ascii="宋体" w:hAnsi="宋体" w:hint="eastAsia"/>
                <w:szCs w:val="21"/>
              </w:rPr>
              <w:t>陈智康</w:t>
            </w:r>
            <w:r>
              <w:rPr>
                <w:rFonts w:ascii="宋体" w:hAnsi="宋体"/>
                <w:szCs w:val="21"/>
              </w:rPr>
              <w:t>、李梅</w:t>
            </w:r>
            <w:r>
              <w:rPr>
                <w:rFonts w:ascii="宋体" w:hAnsi="宋体" w:hint="eastAsia"/>
                <w:szCs w:val="21"/>
              </w:rPr>
              <w:t>离职</w:t>
            </w:r>
            <w:r>
              <w:rPr>
                <w:rFonts w:ascii="宋体" w:hAnsi="宋体"/>
                <w:szCs w:val="21"/>
              </w:rPr>
              <w:t>沟通</w:t>
            </w:r>
            <w:r>
              <w:rPr>
                <w:rFonts w:ascii="宋体" w:hAnsi="宋体" w:hint="eastAsia"/>
                <w:szCs w:val="21"/>
              </w:rPr>
              <w:t>及</w:t>
            </w:r>
            <w:r>
              <w:rPr>
                <w:rFonts w:ascii="宋体" w:hAnsi="宋体"/>
                <w:szCs w:val="21"/>
              </w:rPr>
              <w:t>安排</w:t>
            </w:r>
          </w:p>
          <w:p w:rsidR="00E00236" w:rsidRDefault="00D74D27" w:rsidP="00E00236">
            <w:pPr>
              <w:pStyle w:val="ab"/>
              <w:numPr>
                <w:ilvl w:val="0"/>
                <w:numId w:val="8"/>
              </w:numPr>
              <w:ind w:firstLineChars="0"/>
              <w:rPr>
                <w:rFonts w:ascii="宋体" w:hAnsi="宋体"/>
                <w:szCs w:val="21"/>
              </w:rPr>
            </w:pPr>
            <w:r>
              <w:rPr>
                <w:rFonts w:ascii="宋体" w:hAnsi="宋体" w:hint="eastAsia"/>
                <w:szCs w:val="21"/>
              </w:rPr>
              <w:t>湖南省</w:t>
            </w:r>
            <w:r>
              <w:rPr>
                <w:rFonts w:ascii="宋体" w:hAnsi="宋体"/>
                <w:szCs w:val="21"/>
              </w:rPr>
              <w:t>运维招标文件</w:t>
            </w:r>
            <w:r>
              <w:rPr>
                <w:rFonts w:ascii="宋体" w:hAnsi="宋体" w:hint="eastAsia"/>
                <w:szCs w:val="21"/>
              </w:rPr>
              <w:t>沟通</w:t>
            </w:r>
            <w:r>
              <w:rPr>
                <w:rFonts w:ascii="宋体" w:hAnsi="宋体"/>
                <w:szCs w:val="21"/>
              </w:rPr>
              <w:t>及审核</w:t>
            </w:r>
          </w:p>
          <w:p w:rsidR="00D74D27" w:rsidRDefault="00542F52" w:rsidP="00E00236">
            <w:pPr>
              <w:pStyle w:val="ab"/>
              <w:numPr>
                <w:ilvl w:val="0"/>
                <w:numId w:val="8"/>
              </w:numPr>
              <w:ind w:firstLineChars="0"/>
              <w:rPr>
                <w:rFonts w:ascii="宋体" w:hAnsi="宋体"/>
                <w:szCs w:val="21"/>
              </w:rPr>
            </w:pPr>
            <w:r>
              <w:rPr>
                <w:rFonts w:ascii="宋体" w:hAnsi="宋体" w:hint="eastAsia"/>
                <w:szCs w:val="21"/>
              </w:rPr>
              <w:t>运维专项事宜跟踪</w:t>
            </w:r>
          </w:p>
          <w:p w:rsidR="00542F52" w:rsidRDefault="00542F52" w:rsidP="00E00236">
            <w:pPr>
              <w:pStyle w:val="ab"/>
              <w:numPr>
                <w:ilvl w:val="0"/>
                <w:numId w:val="8"/>
              </w:numPr>
              <w:ind w:firstLineChars="0"/>
              <w:rPr>
                <w:rFonts w:ascii="宋体" w:hAnsi="宋体"/>
                <w:szCs w:val="21"/>
              </w:rPr>
            </w:pPr>
            <w:r>
              <w:rPr>
                <w:rFonts w:ascii="宋体" w:hAnsi="宋体" w:hint="eastAsia"/>
                <w:szCs w:val="21"/>
              </w:rPr>
              <w:t>河北省</w:t>
            </w:r>
            <w:r>
              <w:rPr>
                <w:rFonts w:ascii="宋体" w:hAnsi="宋体"/>
                <w:szCs w:val="21"/>
              </w:rPr>
              <w:t>运维事宜沟通</w:t>
            </w:r>
          </w:p>
          <w:p w:rsidR="00542F52" w:rsidRDefault="00F47ADE" w:rsidP="00E00236">
            <w:pPr>
              <w:pStyle w:val="ab"/>
              <w:numPr>
                <w:ilvl w:val="0"/>
                <w:numId w:val="8"/>
              </w:numPr>
              <w:ind w:firstLineChars="0"/>
              <w:rPr>
                <w:rFonts w:ascii="宋体" w:hAnsi="宋体"/>
                <w:szCs w:val="21"/>
              </w:rPr>
            </w:pPr>
            <w:r>
              <w:rPr>
                <w:rFonts w:ascii="宋体" w:hAnsi="宋体" w:hint="eastAsia"/>
                <w:szCs w:val="21"/>
              </w:rPr>
              <w:t>乌鲁木齐</w:t>
            </w:r>
            <w:r>
              <w:rPr>
                <w:rFonts w:ascii="宋体" w:hAnsi="宋体"/>
                <w:szCs w:val="21"/>
              </w:rPr>
              <w:t>合同事宜沟通</w:t>
            </w:r>
          </w:p>
          <w:p w:rsidR="00F47ADE" w:rsidRDefault="00F47ADE" w:rsidP="00E00236">
            <w:pPr>
              <w:pStyle w:val="ab"/>
              <w:numPr>
                <w:ilvl w:val="0"/>
                <w:numId w:val="8"/>
              </w:numPr>
              <w:ind w:firstLineChars="0"/>
              <w:rPr>
                <w:rFonts w:ascii="宋体" w:hAnsi="宋体"/>
                <w:szCs w:val="21"/>
              </w:rPr>
            </w:pPr>
            <w:r>
              <w:rPr>
                <w:rFonts w:ascii="宋体" w:hAnsi="宋体" w:hint="eastAsia"/>
                <w:szCs w:val="21"/>
              </w:rPr>
              <w:t>江苏省</w:t>
            </w:r>
            <w:r>
              <w:rPr>
                <w:rFonts w:ascii="宋体" w:hAnsi="宋体"/>
                <w:szCs w:val="21"/>
              </w:rPr>
              <w:t>自动工况记录</w:t>
            </w:r>
            <w:r>
              <w:rPr>
                <w:rFonts w:ascii="宋体" w:hAnsi="宋体" w:hint="eastAsia"/>
                <w:szCs w:val="21"/>
              </w:rPr>
              <w:t>报表</w:t>
            </w:r>
            <w:r>
              <w:rPr>
                <w:rFonts w:ascii="宋体" w:hAnsi="宋体"/>
                <w:szCs w:val="21"/>
              </w:rPr>
              <w:t>协调</w:t>
            </w:r>
          </w:p>
          <w:p w:rsidR="00E00236" w:rsidRPr="00941F69" w:rsidRDefault="00F47ADE" w:rsidP="00941F69">
            <w:pPr>
              <w:pStyle w:val="ab"/>
              <w:numPr>
                <w:ilvl w:val="0"/>
                <w:numId w:val="8"/>
              </w:numPr>
              <w:ind w:firstLineChars="0"/>
              <w:rPr>
                <w:rFonts w:ascii="宋体" w:hAnsi="宋体" w:hint="eastAsia"/>
                <w:szCs w:val="21"/>
              </w:rPr>
            </w:pPr>
            <w:r w:rsidRPr="00941F69">
              <w:rPr>
                <w:rFonts w:ascii="宋体" w:hAnsi="宋体" w:hint="eastAsia"/>
                <w:szCs w:val="21"/>
              </w:rPr>
              <w:t>上栗县严江博培训</w:t>
            </w:r>
            <w:r w:rsidRPr="00941F69">
              <w:rPr>
                <w:rFonts w:ascii="宋体" w:hAnsi="宋体"/>
                <w:szCs w:val="21"/>
              </w:rPr>
              <w:t>事宜</w:t>
            </w:r>
            <w:r w:rsidRPr="00941F69">
              <w:rPr>
                <w:rFonts w:ascii="宋体" w:hAnsi="宋体" w:hint="eastAsia"/>
                <w:szCs w:val="21"/>
              </w:rPr>
              <w:t>沟通及</w:t>
            </w:r>
            <w:r w:rsidRPr="00941F69">
              <w:rPr>
                <w:rFonts w:ascii="宋体" w:hAnsi="宋体"/>
                <w:szCs w:val="21"/>
              </w:rPr>
              <w:t>跟踪</w:t>
            </w:r>
          </w:p>
        </w:tc>
        <w:tc>
          <w:tcPr>
            <w:tcW w:w="504" w:type="dxa"/>
            <w:shd w:val="clear" w:color="auto" w:fill="auto"/>
          </w:tcPr>
          <w:p w:rsidR="00A35A78" w:rsidRDefault="00A35A78" w:rsidP="00D5710F">
            <w:pPr>
              <w:rPr>
                <w:sz w:val="28"/>
                <w:szCs w:val="28"/>
              </w:rPr>
            </w:pPr>
          </w:p>
        </w:tc>
      </w:tr>
      <w:tr w:rsidR="00A35A78" w:rsidTr="00D5710F">
        <w:trPr>
          <w:trHeight w:val="569"/>
        </w:trPr>
        <w:tc>
          <w:tcPr>
            <w:tcW w:w="8296" w:type="dxa"/>
            <w:gridSpan w:val="3"/>
            <w:shd w:val="clear" w:color="auto" w:fill="auto"/>
          </w:tcPr>
          <w:p w:rsidR="00A35A78" w:rsidRDefault="008F05C9" w:rsidP="00D5710F">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D5710F">
        <w:trPr>
          <w:trHeight w:val="2273"/>
        </w:trPr>
        <w:tc>
          <w:tcPr>
            <w:tcW w:w="8296" w:type="dxa"/>
            <w:gridSpan w:val="3"/>
            <w:shd w:val="clear" w:color="auto" w:fill="auto"/>
          </w:tcPr>
          <w:p w:rsidR="00F54DE5" w:rsidRDefault="004E53B1" w:rsidP="00D5710F">
            <w:pPr>
              <w:pStyle w:val="ab"/>
              <w:numPr>
                <w:ilvl w:val="0"/>
                <w:numId w:val="5"/>
              </w:numPr>
              <w:ind w:firstLineChars="0"/>
              <w:rPr>
                <w:rFonts w:ascii="宋体" w:hAnsi="宋体"/>
                <w:szCs w:val="21"/>
              </w:rPr>
            </w:pPr>
            <w:r>
              <w:rPr>
                <w:rFonts w:ascii="宋体" w:hAnsi="宋体" w:hint="eastAsia"/>
                <w:szCs w:val="21"/>
              </w:rPr>
              <w:lastRenderedPageBreak/>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5B137E" w:rsidRPr="00FC3D11" w:rsidRDefault="00081723" w:rsidP="00FC3D11">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r w:rsidR="00D041D3" w:rsidRPr="00FC3D11">
              <w:rPr>
                <w:rFonts w:ascii="宋体" w:hAnsi="宋体"/>
                <w:szCs w:val="21"/>
              </w:rPr>
              <w:t>；</w:t>
            </w:r>
          </w:p>
          <w:p w:rsidR="0041787E" w:rsidRDefault="0041194E" w:rsidP="00D5710F">
            <w:pPr>
              <w:pStyle w:val="ab"/>
              <w:numPr>
                <w:ilvl w:val="0"/>
                <w:numId w:val="5"/>
              </w:numPr>
              <w:ind w:firstLineChars="0"/>
              <w:rPr>
                <w:rFonts w:ascii="宋体" w:hAnsi="宋体"/>
                <w:szCs w:val="21"/>
              </w:rPr>
            </w:pPr>
            <w:r>
              <w:rPr>
                <w:rFonts w:ascii="宋体" w:hAnsi="宋体" w:hint="eastAsia"/>
                <w:szCs w:val="21"/>
              </w:rPr>
              <w:t>升级管理制度</w:t>
            </w:r>
            <w:r w:rsidR="00026CED">
              <w:rPr>
                <w:rFonts w:ascii="宋体" w:hAnsi="宋体" w:hint="eastAsia"/>
                <w:szCs w:val="21"/>
              </w:rPr>
              <w:t>修改</w:t>
            </w:r>
            <w:r>
              <w:rPr>
                <w:rFonts w:ascii="宋体" w:hAnsi="宋体" w:hint="eastAsia"/>
                <w:szCs w:val="21"/>
              </w:rPr>
              <w:t>；</w:t>
            </w:r>
          </w:p>
          <w:p w:rsidR="00026CED" w:rsidRDefault="00026CED" w:rsidP="00D5710F">
            <w:pPr>
              <w:pStyle w:val="ab"/>
              <w:numPr>
                <w:ilvl w:val="0"/>
                <w:numId w:val="5"/>
              </w:numPr>
              <w:ind w:firstLineChars="0"/>
              <w:rPr>
                <w:rFonts w:ascii="宋体" w:hAnsi="宋体"/>
                <w:szCs w:val="21"/>
              </w:rPr>
            </w:pPr>
            <w:r>
              <w:rPr>
                <w:rFonts w:ascii="宋体" w:hAnsi="宋体" w:hint="eastAsia"/>
                <w:szCs w:val="21"/>
              </w:rPr>
              <w:t>数据处理规范</w:t>
            </w:r>
            <w:r w:rsidR="00FC3D11">
              <w:rPr>
                <w:rFonts w:ascii="宋体" w:hAnsi="宋体" w:hint="eastAsia"/>
                <w:szCs w:val="21"/>
              </w:rPr>
              <w:t>修改</w:t>
            </w:r>
            <w:r>
              <w:rPr>
                <w:rFonts w:ascii="宋体" w:hAnsi="宋体" w:hint="eastAsia"/>
                <w:szCs w:val="21"/>
              </w:rPr>
              <w:t>；</w:t>
            </w:r>
          </w:p>
          <w:p w:rsidR="0041194E" w:rsidRDefault="0041194E" w:rsidP="00D5710F">
            <w:pPr>
              <w:pStyle w:val="ab"/>
              <w:numPr>
                <w:ilvl w:val="0"/>
                <w:numId w:val="5"/>
              </w:numPr>
              <w:ind w:firstLineChars="0"/>
              <w:rPr>
                <w:rFonts w:ascii="宋体" w:hAnsi="宋体"/>
                <w:szCs w:val="21"/>
              </w:rPr>
            </w:pPr>
            <w:r>
              <w:rPr>
                <w:rFonts w:ascii="宋体" w:hAnsi="宋体" w:hint="eastAsia"/>
                <w:szCs w:val="21"/>
              </w:rPr>
              <w:t>交换、</w:t>
            </w:r>
            <w:r>
              <w:rPr>
                <w:rFonts w:ascii="宋体" w:hAnsi="宋体"/>
                <w:szCs w:val="21"/>
              </w:rPr>
              <w:t>通讯、</w:t>
            </w:r>
            <w:r>
              <w:rPr>
                <w:rFonts w:ascii="宋体" w:hAnsi="宋体" w:hint="eastAsia"/>
                <w:szCs w:val="21"/>
              </w:rPr>
              <w:t>督办</w:t>
            </w:r>
            <w:r>
              <w:rPr>
                <w:rFonts w:ascii="宋体" w:hAnsi="宋体"/>
                <w:szCs w:val="21"/>
              </w:rPr>
              <w:t>运维规范</w:t>
            </w:r>
            <w:r w:rsidR="00026CED">
              <w:rPr>
                <w:rFonts w:ascii="宋体" w:hAnsi="宋体" w:hint="eastAsia"/>
                <w:szCs w:val="21"/>
              </w:rPr>
              <w:t>完善</w:t>
            </w:r>
            <w:r>
              <w:rPr>
                <w:rFonts w:ascii="宋体" w:hAnsi="宋体" w:hint="eastAsia"/>
                <w:szCs w:val="21"/>
              </w:rPr>
              <w:t>；</w:t>
            </w:r>
          </w:p>
          <w:p w:rsidR="000770B5" w:rsidRPr="000770B5" w:rsidRDefault="000770B5" w:rsidP="00D5710F">
            <w:pPr>
              <w:pStyle w:val="ab"/>
              <w:numPr>
                <w:ilvl w:val="0"/>
                <w:numId w:val="5"/>
              </w:numPr>
              <w:ind w:firstLineChars="0"/>
              <w:rPr>
                <w:rFonts w:ascii="宋体" w:hAnsi="宋体"/>
                <w:szCs w:val="21"/>
              </w:rPr>
            </w:pPr>
            <w:r>
              <w:rPr>
                <w:rFonts w:ascii="宋体" w:hAnsi="宋体" w:hint="eastAsia"/>
                <w:szCs w:val="21"/>
              </w:rPr>
              <w:t>本部问题对接组岗位职责等梳理</w:t>
            </w:r>
            <w:r>
              <w:rPr>
                <w:rFonts w:ascii="宋体" w:hAnsi="宋体"/>
                <w:szCs w:val="21"/>
              </w:rPr>
              <w:t>；</w:t>
            </w:r>
          </w:p>
          <w:p w:rsidR="009F30DB" w:rsidRDefault="00FC3D11" w:rsidP="00D5710F">
            <w:pPr>
              <w:pStyle w:val="ab"/>
              <w:numPr>
                <w:ilvl w:val="0"/>
                <w:numId w:val="5"/>
              </w:numPr>
              <w:ind w:firstLineChars="0"/>
              <w:rPr>
                <w:rFonts w:ascii="宋体" w:hAnsi="宋体"/>
                <w:szCs w:val="21"/>
              </w:rPr>
            </w:pPr>
            <w:r>
              <w:rPr>
                <w:rFonts w:ascii="宋体" w:hAnsi="宋体"/>
                <w:szCs w:val="21"/>
              </w:rPr>
              <w:t>4</w:t>
            </w:r>
            <w:r>
              <w:rPr>
                <w:rFonts w:ascii="宋体" w:hAnsi="宋体" w:hint="eastAsia"/>
                <w:szCs w:val="21"/>
              </w:rPr>
              <w:t>月</w:t>
            </w:r>
            <w:r>
              <w:rPr>
                <w:rFonts w:ascii="宋体" w:hAnsi="宋体"/>
                <w:szCs w:val="21"/>
              </w:rPr>
              <w:t>部门绩效考核</w:t>
            </w:r>
            <w:r w:rsidR="00E34269">
              <w:rPr>
                <w:rFonts w:ascii="宋体" w:hAnsi="宋体" w:hint="eastAsia"/>
                <w:szCs w:val="21"/>
              </w:rPr>
              <w:t>；</w:t>
            </w:r>
          </w:p>
          <w:p w:rsidR="006A184E" w:rsidRPr="006A184E" w:rsidRDefault="006A184E" w:rsidP="00D5710F">
            <w:pPr>
              <w:pStyle w:val="ab"/>
              <w:numPr>
                <w:ilvl w:val="0"/>
                <w:numId w:val="5"/>
              </w:numPr>
              <w:ind w:firstLineChars="0"/>
              <w:rPr>
                <w:rFonts w:ascii="宋体" w:hAnsi="宋体"/>
                <w:szCs w:val="21"/>
              </w:rPr>
            </w:pPr>
            <w:r>
              <w:t>珠海市生态环境局富山分局重点污染源自动监控设施巡检服务项目标书</w:t>
            </w:r>
          </w:p>
          <w:p w:rsidR="00FB317C" w:rsidRPr="00FB6C4F" w:rsidRDefault="006A184E" w:rsidP="00D5710F">
            <w:pPr>
              <w:pStyle w:val="ab"/>
              <w:numPr>
                <w:ilvl w:val="0"/>
                <w:numId w:val="5"/>
              </w:numPr>
              <w:ind w:firstLineChars="0"/>
              <w:rPr>
                <w:rFonts w:ascii="宋体" w:hAnsi="宋体"/>
                <w:szCs w:val="21"/>
              </w:rPr>
            </w:pPr>
            <w:r>
              <w:t>光大环境安环信息化管理系统方案</w:t>
            </w:r>
          </w:p>
        </w:tc>
      </w:tr>
    </w:tbl>
    <w:p w:rsidR="00A35A78" w:rsidRDefault="00D5710F">
      <w:pPr>
        <w:wordWrap w:val="0"/>
        <w:ind w:right="560"/>
        <w:jc w:val="center"/>
        <w:rPr>
          <w:rFonts w:ascii="仿宋" w:eastAsia="仿宋" w:hAnsi="仿宋"/>
          <w:sz w:val="28"/>
          <w:szCs w:val="28"/>
        </w:rPr>
      </w:pPr>
      <w:r>
        <w:rPr>
          <w:rFonts w:ascii="仿宋" w:eastAsia="仿宋" w:hAnsi="仿宋"/>
          <w:sz w:val="28"/>
          <w:szCs w:val="28"/>
        </w:rPr>
        <w:lastRenderedPageBreak/>
        <w:br w:type="textWrapping" w:clear="all"/>
      </w:r>
      <w:r w:rsidR="008F05C9">
        <w:rPr>
          <w:rFonts w:ascii="仿宋" w:eastAsia="仿宋" w:hAnsi="仿宋"/>
          <w:sz w:val="28"/>
          <w:szCs w:val="28"/>
        </w:rPr>
        <w:t xml:space="preserve">   </w:t>
      </w:r>
      <w:r w:rsidR="00421B38">
        <w:rPr>
          <w:rFonts w:ascii="仿宋" w:eastAsia="仿宋" w:hAnsi="仿宋"/>
          <w:sz w:val="28"/>
          <w:szCs w:val="28"/>
        </w:rPr>
        <w:t xml:space="preserve">                          </w:t>
      </w:r>
    </w:p>
    <w:p w:rsidR="00941F69" w:rsidRDefault="008F05C9">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p>
    <w:p w:rsidR="00941F69" w:rsidRDefault="00941F69">
      <w:pPr>
        <w:wordWrap w:val="0"/>
        <w:ind w:right="560"/>
        <w:rPr>
          <w:rFonts w:ascii="仿宋" w:eastAsia="仿宋" w:hAnsi="仿宋"/>
          <w:sz w:val="28"/>
          <w:szCs w:val="28"/>
        </w:rPr>
      </w:pPr>
    </w:p>
    <w:p w:rsidR="00941F69" w:rsidRDefault="00941F69">
      <w:pPr>
        <w:wordWrap w:val="0"/>
        <w:ind w:right="560"/>
        <w:rPr>
          <w:rFonts w:ascii="仿宋" w:eastAsia="仿宋" w:hAnsi="仿宋"/>
          <w:sz w:val="28"/>
          <w:szCs w:val="28"/>
        </w:rPr>
      </w:pPr>
    </w:p>
    <w:p w:rsidR="00B62233" w:rsidRPr="000F0C28" w:rsidRDefault="008F05C9" w:rsidP="00941F69">
      <w:pPr>
        <w:wordWrap w:val="0"/>
        <w:ind w:right="560" w:firstLineChars="2400" w:firstLine="6720"/>
        <w:rPr>
          <w:rFonts w:ascii="仿宋" w:eastAsia="仿宋" w:hAnsi="仿宋"/>
          <w:sz w:val="28"/>
          <w:szCs w:val="28"/>
        </w:rPr>
      </w:pP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sidR="00941F69">
        <w:rPr>
          <w:rFonts w:ascii="仿宋" w:eastAsia="仿宋" w:hAnsi="仿宋"/>
          <w:sz w:val="28"/>
          <w:szCs w:val="28"/>
        </w:rPr>
        <w:t xml:space="preserve">       </w:t>
      </w:r>
      <w:bookmarkStart w:id="0" w:name="_GoBack"/>
      <w:bookmarkEnd w:id="0"/>
      <w:r>
        <w:rPr>
          <w:rFonts w:ascii="仿宋" w:eastAsia="仿宋" w:hAnsi="仿宋"/>
          <w:sz w:val="28"/>
          <w:szCs w:val="28"/>
        </w:rPr>
        <w:t xml:space="preserve"> </w:t>
      </w:r>
      <w:r w:rsidR="00B97B46">
        <w:rPr>
          <w:rFonts w:ascii="仿宋" w:eastAsia="仿宋" w:hAnsi="仿宋"/>
          <w:sz w:val="28"/>
          <w:szCs w:val="28"/>
          <w:u w:val="single"/>
        </w:rPr>
        <w:t>2</w:t>
      </w:r>
      <w:r w:rsidR="00941F69">
        <w:rPr>
          <w:rFonts w:ascii="仿宋" w:eastAsia="仿宋" w:hAnsi="仿宋"/>
          <w:sz w:val="28"/>
          <w:szCs w:val="28"/>
          <w:u w:val="single"/>
        </w:rPr>
        <w:t>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643861">
        <w:rPr>
          <w:rFonts w:ascii="仿宋" w:eastAsia="仿宋" w:hAnsi="仿宋"/>
          <w:sz w:val="28"/>
          <w:szCs w:val="28"/>
          <w:u w:val="single"/>
        </w:rPr>
        <w:t>4</w:t>
      </w:r>
      <w:r>
        <w:rPr>
          <w:rFonts w:ascii="仿宋" w:eastAsia="仿宋" w:hAnsi="仿宋" w:hint="eastAsia"/>
          <w:sz w:val="28"/>
          <w:szCs w:val="28"/>
        </w:rPr>
        <w:t>月</w:t>
      </w:r>
      <w:r w:rsidR="006A184E">
        <w:rPr>
          <w:rFonts w:ascii="仿宋" w:eastAsia="仿宋" w:hAnsi="仿宋"/>
          <w:sz w:val="28"/>
          <w:szCs w:val="28"/>
          <w:u w:val="single"/>
        </w:rPr>
        <w:t>15</w:t>
      </w:r>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22" w:rsidRDefault="00824622">
      <w:r>
        <w:separator/>
      </w:r>
    </w:p>
  </w:endnote>
  <w:endnote w:type="continuationSeparator" w:id="0">
    <w:p w:rsidR="00824622" w:rsidRDefault="0082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22" w:rsidRDefault="00824622">
      <w:r>
        <w:separator/>
      </w:r>
    </w:p>
  </w:footnote>
  <w:footnote w:type="continuationSeparator" w:id="0">
    <w:p w:rsidR="00824622" w:rsidRDefault="0082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939D5"/>
    <w:multiLevelType w:val="hybridMultilevel"/>
    <w:tmpl w:val="09707B38"/>
    <w:lvl w:ilvl="0" w:tplc="BF70B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43BC391E"/>
    <w:multiLevelType w:val="hybridMultilevel"/>
    <w:tmpl w:val="4F5842AC"/>
    <w:lvl w:ilvl="0" w:tplc="7D0E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3">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52CF0D4A"/>
    <w:multiLevelType w:val="hybridMultilevel"/>
    <w:tmpl w:val="3ED4D46A"/>
    <w:lvl w:ilvl="0" w:tplc="19D203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1">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30"/>
  </w:num>
  <w:num w:numId="4">
    <w:abstractNumId w:val="3"/>
  </w:num>
  <w:num w:numId="5">
    <w:abstractNumId w:val="21"/>
  </w:num>
  <w:num w:numId="6">
    <w:abstractNumId w:val="18"/>
  </w:num>
  <w:num w:numId="7">
    <w:abstractNumId w:val="32"/>
  </w:num>
  <w:num w:numId="8">
    <w:abstractNumId w:val="22"/>
  </w:num>
  <w:num w:numId="9">
    <w:abstractNumId w:val="36"/>
  </w:num>
  <w:num w:numId="10">
    <w:abstractNumId w:val="10"/>
  </w:num>
  <w:num w:numId="11">
    <w:abstractNumId w:val="16"/>
  </w:num>
  <w:num w:numId="12">
    <w:abstractNumId w:val="5"/>
  </w:num>
  <w:num w:numId="13">
    <w:abstractNumId w:val="27"/>
  </w:num>
  <w:num w:numId="14">
    <w:abstractNumId w:val="6"/>
  </w:num>
  <w:num w:numId="15">
    <w:abstractNumId w:val="2"/>
  </w:num>
  <w:num w:numId="16">
    <w:abstractNumId w:val="28"/>
  </w:num>
  <w:num w:numId="17">
    <w:abstractNumId w:val="35"/>
  </w:num>
  <w:num w:numId="18">
    <w:abstractNumId w:val="17"/>
  </w:num>
  <w:num w:numId="19">
    <w:abstractNumId w:val="14"/>
  </w:num>
  <w:num w:numId="20">
    <w:abstractNumId w:val="20"/>
  </w:num>
  <w:num w:numId="21">
    <w:abstractNumId w:val="11"/>
  </w:num>
  <w:num w:numId="22">
    <w:abstractNumId w:val="34"/>
  </w:num>
  <w:num w:numId="23">
    <w:abstractNumId w:val="33"/>
  </w:num>
  <w:num w:numId="24">
    <w:abstractNumId w:val="24"/>
  </w:num>
  <w:num w:numId="25">
    <w:abstractNumId w:val="29"/>
  </w:num>
  <w:num w:numId="26">
    <w:abstractNumId w:val="25"/>
  </w:num>
  <w:num w:numId="27">
    <w:abstractNumId w:val="9"/>
  </w:num>
  <w:num w:numId="28">
    <w:abstractNumId w:val="26"/>
  </w:num>
  <w:num w:numId="29">
    <w:abstractNumId w:val="31"/>
  </w:num>
  <w:num w:numId="30">
    <w:abstractNumId w:val="13"/>
  </w:num>
  <w:num w:numId="31">
    <w:abstractNumId w:val="7"/>
  </w:num>
  <w:num w:numId="32">
    <w:abstractNumId w:val="15"/>
  </w:num>
  <w:num w:numId="33">
    <w:abstractNumId w:val="23"/>
  </w:num>
  <w:num w:numId="34">
    <w:abstractNumId w:val="1"/>
  </w:num>
  <w:num w:numId="35">
    <w:abstractNumId w:val="8"/>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4BA"/>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CC717-CCBD-448B-87BD-193D5736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105</TotalTime>
  <Pages>4</Pages>
  <Words>395</Words>
  <Characters>2256</Characters>
  <Application>Microsoft Office Word</Application>
  <DocSecurity>0</DocSecurity>
  <Lines>18</Lines>
  <Paragraphs>5</Paragraphs>
  <ScaleCrop>false</ScaleCrop>
  <Company>JointSky</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23</cp:revision>
  <dcterms:created xsi:type="dcterms:W3CDTF">2022-04-15T07:21:00Z</dcterms:created>
  <dcterms:modified xsi:type="dcterms:W3CDTF">2022-04-15T09:14:00Z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