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100"/>
        <w:jc w:val="center"/>
        <w:rPr>
          <w:rFonts w:ascii="黑体" w:hAnsi="黑体" w:eastAsia="黑体"/>
          <w:b/>
          <w:sz w:val="36"/>
          <w:szCs w:val="36"/>
        </w:rPr>
      </w:pPr>
      <w:r>
        <w:rPr>
          <w:rFonts w:hint="eastAsia" w:ascii="黑体" w:hAnsi="黑体" w:eastAsia="黑体"/>
          <w:b/>
          <w:sz w:val="36"/>
          <w:szCs w:val="36"/>
        </w:rPr>
        <w:t>会议纪要</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6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vAlign w:val="center"/>
          </w:tcPr>
          <w:p>
            <w:pPr>
              <w:spacing w:line="276" w:lineRule="auto"/>
              <w:jc w:val="center"/>
              <w:rPr>
                <w:rFonts w:asciiTheme="minorEastAsia" w:hAnsiTheme="minorEastAsia"/>
                <w:b/>
                <w:sz w:val="28"/>
                <w:szCs w:val="28"/>
              </w:rPr>
            </w:pPr>
            <w:r>
              <w:rPr>
                <w:rFonts w:hint="eastAsia" w:asciiTheme="minorEastAsia" w:hAnsiTheme="minorEastAsia"/>
                <w:b/>
                <w:sz w:val="28"/>
                <w:szCs w:val="28"/>
              </w:rPr>
              <w:t>会议主题</w:t>
            </w:r>
          </w:p>
        </w:tc>
        <w:tc>
          <w:tcPr>
            <w:tcW w:w="6854" w:type="dxa"/>
          </w:tcPr>
          <w:p>
            <w:pPr>
              <w:spacing w:line="276" w:lineRule="auto"/>
              <w:rPr>
                <w:rFonts w:asciiTheme="minorEastAsia" w:hAnsiTheme="minorEastAsia"/>
                <w:sz w:val="28"/>
                <w:szCs w:val="28"/>
              </w:rPr>
            </w:pPr>
            <w:r>
              <w:rPr>
                <w:rFonts w:hint="eastAsia" w:asciiTheme="minorEastAsia" w:hAnsiTheme="minorEastAsia"/>
                <w:sz w:val="28"/>
                <w:szCs w:val="28"/>
              </w:rPr>
              <w:t>晋陕豫月度会议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vAlign w:val="center"/>
          </w:tcPr>
          <w:p>
            <w:pPr>
              <w:spacing w:line="276" w:lineRule="auto"/>
              <w:jc w:val="center"/>
              <w:rPr>
                <w:rFonts w:asciiTheme="minorEastAsia" w:hAnsiTheme="minorEastAsia"/>
                <w:sz w:val="28"/>
                <w:szCs w:val="28"/>
              </w:rPr>
            </w:pPr>
            <w:r>
              <w:rPr>
                <w:rFonts w:hint="eastAsia" w:asciiTheme="minorEastAsia" w:hAnsiTheme="minorEastAsia"/>
                <w:b/>
                <w:color w:val="333333"/>
                <w:sz w:val="28"/>
                <w:szCs w:val="28"/>
              </w:rPr>
              <w:t>会议时间</w:t>
            </w:r>
          </w:p>
        </w:tc>
        <w:tc>
          <w:tcPr>
            <w:tcW w:w="6854" w:type="dxa"/>
          </w:tcPr>
          <w:p>
            <w:pPr>
              <w:spacing w:line="276" w:lineRule="auto"/>
              <w:rPr>
                <w:rFonts w:asciiTheme="minorEastAsia" w:hAnsiTheme="minorEastAsia"/>
                <w:sz w:val="28"/>
                <w:szCs w:val="28"/>
              </w:rPr>
            </w:pPr>
            <w:r>
              <w:rPr>
                <w:rFonts w:hint="eastAsia" w:asciiTheme="minorEastAsia" w:hAnsiTheme="minorEastAsia"/>
                <w:color w:val="333333"/>
                <w:sz w:val="28"/>
                <w:szCs w:val="28"/>
              </w:rPr>
              <w:t>2021年11月08日18点15分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vAlign w:val="center"/>
          </w:tcPr>
          <w:p>
            <w:pPr>
              <w:spacing w:line="276" w:lineRule="auto"/>
              <w:jc w:val="center"/>
              <w:rPr>
                <w:rFonts w:asciiTheme="minorEastAsia" w:hAnsiTheme="minorEastAsia"/>
                <w:sz w:val="28"/>
                <w:szCs w:val="28"/>
              </w:rPr>
            </w:pPr>
            <w:r>
              <w:rPr>
                <w:rFonts w:hint="eastAsia" w:asciiTheme="minorEastAsia" w:hAnsiTheme="minorEastAsia"/>
                <w:b/>
                <w:color w:val="333333"/>
                <w:sz w:val="28"/>
                <w:szCs w:val="28"/>
              </w:rPr>
              <w:t>会议方式</w:t>
            </w:r>
          </w:p>
        </w:tc>
        <w:tc>
          <w:tcPr>
            <w:tcW w:w="6854" w:type="dxa"/>
          </w:tcPr>
          <w:p>
            <w:pPr>
              <w:spacing w:line="276" w:lineRule="auto"/>
              <w:rPr>
                <w:rFonts w:asciiTheme="minorEastAsia" w:hAnsiTheme="minorEastAsia"/>
                <w:sz w:val="28"/>
                <w:szCs w:val="28"/>
              </w:rPr>
            </w:pPr>
            <w:r>
              <w:rPr>
                <w:rFonts w:hint="eastAsia" w:asciiTheme="minorEastAsia" w:hAnsiTheme="minorEastAsia"/>
                <w:color w:val="333333"/>
                <w:sz w:val="28"/>
                <w:szCs w:val="28"/>
              </w:rPr>
              <w:t>QQ群语音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vAlign w:val="center"/>
          </w:tcPr>
          <w:p>
            <w:pPr>
              <w:spacing w:line="276" w:lineRule="auto"/>
              <w:jc w:val="center"/>
              <w:rPr>
                <w:rFonts w:asciiTheme="minorEastAsia" w:hAnsiTheme="minorEastAsia"/>
                <w:sz w:val="28"/>
                <w:szCs w:val="28"/>
              </w:rPr>
            </w:pPr>
            <w:r>
              <w:rPr>
                <w:rFonts w:hint="eastAsia" w:asciiTheme="minorEastAsia" w:hAnsiTheme="minorEastAsia"/>
                <w:b/>
                <w:color w:val="333333"/>
                <w:sz w:val="28"/>
                <w:szCs w:val="28"/>
              </w:rPr>
              <w:t>主持人</w:t>
            </w:r>
          </w:p>
        </w:tc>
        <w:tc>
          <w:tcPr>
            <w:tcW w:w="6854" w:type="dxa"/>
          </w:tcPr>
          <w:p>
            <w:pPr>
              <w:spacing w:line="276" w:lineRule="auto"/>
              <w:rPr>
                <w:rFonts w:asciiTheme="minorEastAsia" w:hAnsiTheme="minorEastAsia"/>
                <w:sz w:val="28"/>
                <w:szCs w:val="28"/>
              </w:rPr>
            </w:pPr>
            <w:r>
              <w:rPr>
                <w:rFonts w:hint="eastAsia" w:asciiTheme="minorEastAsia" w:hAnsiTheme="minorEastAsia"/>
                <w:sz w:val="28"/>
                <w:szCs w:val="28"/>
              </w:rPr>
              <w:t>高星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vAlign w:val="center"/>
          </w:tcPr>
          <w:p>
            <w:pPr>
              <w:spacing w:line="276" w:lineRule="auto"/>
              <w:jc w:val="center"/>
              <w:rPr>
                <w:rFonts w:asciiTheme="minorEastAsia" w:hAnsiTheme="minorEastAsia"/>
                <w:b/>
                <w:sz w:val="28"/>
                <w:szCs w:val="28"/>
              </w:rPr>
            </w:pPr>
            <w:r>
              <w:rPr>
                <w:rFonts w:hint="eastAsia" w:asciiTheme="minorEastAsia" w:hAnsiTheme="minorEastAsia"/>
                <w:b/>
                <w:sz w:val="28"/>
                <w:szCs w:val="28"/>
              </w:rPr>
              <w:t>与会人员</w:t>
            </w:r>
          </w:p>
        </w:tc>
        <w:tc>
          <w:tcPr>
            <w:tcW w:w="6854" w:type="dxa"/>
          </w:tcPr>
          <w:p>
            <w:pPr>
              <w:spacing w:line="276" w:lineRule="auto"/>
              <w:rPr>
                <w:rFonts w:asciiTheme="minorEastAsia" w:hAnsiTheme="minorEastAsia"/>
                <w:sz w:val="24"/>
                <w:szCs w:val="24"/>
              </w:rPr>
            </w:pPr>
            <w:r>
              <w:rPr>
                <w:rFonts w:hint="eastAsia" w:asciiTheme="minorEastAsia" w:hAnsiTheme="minorEastAsia"/>
                <w:b/>
                <w:sz w:val="24"/>
                <w:szCs w:val="24"/>
              </w:rPr>
              <w:t>山西站：</w:t>
            </w:r>
            <w:r>
              <w:rPr>
                <w:rFonts w:hint="eastAsia" w:asciiTheme="minorEastAsia" w:hAnsiTheme="minorEastAsia"/>
                <w:sz w:val="24"/>
                <w:szCs w:val="24"/>
              </w:rPr>
              <w:t>高星、陈默、</w:t>
            </w:r>
            <w:r>
              <w:rPr>
                <w:sz w:val="24"/>
                <w:szCs w:val="24"/>
              </w:rPr>
              <w:t>贺子明</w:t>
            </w:r>
            <w:r>
              <w:rPr>
                <w:rFonts w:hint="eastAsia"/>
                <w:sz w:val="24"/>
                <w:szCs w:val="24"/>
              </w:rPr>
              <w:t>、</w:t>
            </w:r>
            <w:r>
              <w:rPr>
                <w:sz w:val="24"/>
                <w:szCs w:val="24"/>
              </w:rPr>
              <w:t>居晋芳</w:t>
            </w:r>
            <w:r>
              <w:rPr>
                <w:rFonts w:hint="eastAsia"/>
                <w:sz w:val="24"/>
                <w:szCs w:val="24"/>
              </w:rPr>
              <w:t>、</w:t>
            </w:r>
            <w:r>
              <w:rPr>
                <w:sz w:val="24"/>
                <w:szCs w:val="24"/>
              </w:rPr>
              <w:t>刘小红</w:t>
            </w:r>
            <w:r>
              <w:rPr>
                <w:rFonts w:hint="eastAsia"/>
                <w:sz w:val="24"/>
                <w:szCs w:val="24"/>
              </w:rPr>
              <w:t>、</w:t>
            </w:r>
            <w:r>
              <w:rPr>
                <w:sz w:val="24"/>
                <w:szCs w:val="24"/>
              </w:rPr>
              <w:t>杨浩</w:t>
            </w:r>
            <w:r>
              <w:rPr>
                <w:rFonts w:hint="eastAsia"/>
                <w:sz w:val="24"/>
                <w:szCs w:val="24"/>
              </w:rPr>
              <w:t>、</w:t>
            </w:r>
            <w:r>
              <w:rPr>
                <w:sz w:val="24"/>
                <w:szCs w:val="24"/>
              </w:rPr>
              <w:t>卢佩磊</w:t>
            </w:r>
            <w:r>
              <w:rPr>
                <w:rFonts w:hint="eastAsia" w:asciiTheme="minorEastAsia" w:hAnsiTheme="minorEastAsia"/>
                <w:sz w:val="24"/>
                <w:szCs w:val="24"/>
              </w:rPr>
              <w:t>、</w:t>
            </w:r>
            <w:r>
              <w:rPr>
                <w:sz w:val="24"/>
                <w:szCs w:val="24"/>
              </w:rPr>
              <w:t>姚键</w:t>
            </w:r>
            <w:r>
              <w:rPr>
                <w:rFonts w:hint="eastAsia"/>
                <w:sz w:val="24"/>
                <w:szCs w:val="24"/>
              </w:rPr>
              <w:t>、郑文燕</w:t>
            </w:r>
          </w:p>
          <w:p>
            <w:pPr>
              <w:spacing w:line="276" w:lineRule="auto"/>
              <w:rPr>
                <w:sz w:val="24"/>
                <w:szCs w:val="24"/>
              </w:rPr>
            </w:pPr>
            <w:r>
              <w:rPr>
                <w:rFonts w:hint="eastAsia" w:asciiTheme="minorEastAsia" w:hAnsiTheme="minorEastAsia"/>
                <w:b/>
                <w:sz w:val="24"/>
                <w:szCs w:val="24"/>
              </w:rPr>
              <w:t>河南站：</w:t>
            </w:r>
            <w:r>
              <w:rPr>
                <w:sz w:val="24"/>
                <w:szCs w:val="24"/>
              </w:rPr>
              <w:t>宋雪迎</w:t>
            </w:r>
            <w:r>
              <w:rPr>
                <w:rFonts w:hint="eastAsia"/>
                <w:sz w:val="24"/>
                <w:szCs w:val="24"/>
              </w:rPr>
              <w:t>、</w:t>
            </w:r>
            <w:r>
              <w:rPr>
                <w:sz w:val="24"/>
                <w:szCs w:val="24"/>
              </w:rPr>
              <w:t>兀军辉</w:t>
            </w:r>
          </w:p>
          <w:p>
            <w:pPr>
              <w:spacing w:line="276" w:lineRule="auto"/>
              <w:rPr>
                <w:rFonts w:hint="default" w:eastAsiaTheme="minorEastAsia"/>
                <w:sz w:val="24"/>
                <w:szCs w:val="24"/>
                <w:lang w:val="en-US" w:eastAsia="zh-CN"/>
              </w:rPr>
            </w:pPr>
            <w:r>
              <w:rPr>
                <w:rFonts w:hint="eastAsia"/>
                <w:b/>
                <w:sz w:val="24"/>
                <w:szCs w:val="24"/>
              </w:rPr>
              <w:t>陕西站：</w:t>
            </w:r>
            <w:r>
              <w:rPr>
                <w:sz w:val="24"/>
                <w:szCs w:val="24"/>
              </w:rPr>
              <w:t>徐欣</w:t>
            </w:r>
            <w:r>
              <w:rPr>
                <w:rFonts w:hint="eastAsia"/>
                <w:sz w:val="24"/>
                <w:szCs w:val="24"/>
              </w:rPr>
              <w:t>、</w:t>
            </w:r>
            <w:r>
              <w:rPr>
                <w:sz w:val="24"/>
                <w:szCs w:val="24"/>
              </w:rPr>
              <w:t>卞欢</w:t>
            </w:r>
            <w:r>
              <w:rPr>
                <w:rFonts w:hint="eastAsia"/>
                <w:sz w:val="24"/>
                <w:szCs w:val="24"/>
              </w:rPr>
              <w:t>、</w:t>
            </w:r>
            <w:r>
              <w:rPr>
                <w:sz w:val="24"/>
                <w:szCs w:val="24"/>
              </w:rPr>
              <w:t>曹涛涛</w:t>
            </w:r>
            <w:r>
              <w:rPr>
                <w:rFonts w:hint="eastAsia"/>
                <w:sz w:val="24"/>
                <w:szCs w:val="24"/>
              </w:rPr>
              <w:t>、</w:t>
            </w:r>
            <w:r>
              <w:rPr>
                <w:sz w:val="24"/>
                <w:szCs w:val="24"/>
              </w:rPr>
              <w:t>李璐</w:t>
            </w:r>
            <w:r>
              <w:rPr>
                <w:rFonts w:hint="eastAsia"/>
                <w:sz w:val="24"/>
                <w:szCs w:val="24"/>
              </w:rPr>
              <w:t>、</w:t>
            </w:r>
            <w:r>
              <w:rPr>
                <w:sz w:val="24"/>
                <w:szCs w:val="24"/>
              </w:rPr>
              <w:t>刘朝娣</w:t>
            </w:r>
            <w:r>
              <w:rPr>
                <w:rFonts w:hint="eastAsia"/>
                <w:sz w:val="24"/>
                <w:szCs w:val="24"/>
              </w:rPr>
              <w:t>、</w:t>
            </w:r>
            <w:r>
              <w:rPr>
                <w:sz w:val="24"/>
                <w:szCs w:val="24"/>
              </w:rPr>
              <w:t>刘卓</w:t>
            </w:r>
            <w:r>
              <w:rPr>
                <w:rFonts w:hint="eastAsia"/>
                <w:sz w:val="24"/>
                <w:szCs w:val="24"/>
              </w:rPr>
              <w:t>、</w:t>
            </w:r>
            <w:r>
              <w:rPr>
                <w:sz w:val="24"/>
                <w:szCs w:val="24"/>
              </w:rPr>
              <w:t>吕哲</w:t>
            </w:r>
            <w:r>
              <w:rPr>
                <w:rFonts w:hint="eastAsia"/>
                <w:sz w:val="24"/>
                <w:szCs w:val="24"/>
              </w:rPr>
              <w:t>、</w:t>
            </w:r>
            <w:r>
              <w:rPr>
                <w:sz w:val="24"/>
                <w:szCs w:val="24"/>
              </w:rPr>
              <w:t>武彦勇</w:t>
            </w:r>
            <w:r>
              <w:rPr>
                <w:rFonts w:hint="eastAsia"/>
                <w:sz w:val="24"/>
                <w:szCs w:val="24"/>
              </w:rPr>
              <w:t>、</w:t>
            </w:r>
            <w:r>
              <w:rPr>
                <w:sz w:val="24"/>
                <w:szCs w:val="24"/>
              </w:rPr>
              <w:t>杨小莉</w:t>
            </w:r>
            <w:r>
              <w:rPr>
                <w:rFonts w:hint="eastAsia"/>
                <w:sz w:val="24"/>
                <w:szCs w:val="24"/>
                <w:lang w:val="en-US" w:eastAsia="zh-CN"/>
              </w:rPr>
              <w:t xml:space="preserve"> 段尧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vAlign w:val="center"/>
          </w:tcPr>
          <w:p>
            <w:pPr>
              <w:spacing w:line="276" w:lineRule="auto"/>
              <w:jc w:val="center"/>
              <w:rPr>
                <w:rFonts w:asciiTheme="minorEastAsia" w:hAnsiTheme="minorEastAsia"/>
                <w:b/>
                <w:sz w:val="28"/>
                <w:szCs w:val="28"/>
              </w:rPr>
            </w:pPr>
            <w:r>
              <w:rPr>
                <w:rFonts w:hint="eastAsia" w:asciiTheme="minorEastAsia" w:hAnsiTheme="minorEastAsia"/>
                <w:b/>
                <w:sz w:val="28"/>
                <w:szCs w:val="28"/>
              </w:rPr>
              <w:t>会议记录</w:t>
            </w:r>
          </w:p>
        </w:tc>
        <w:tc>
          <w:tcPr>
            <w:tcW w:w="6854" w:type="dxa"/>
          </w:tcPr>
          <w:p>
            <w:pPr>
              <w:spacing w:line="276" w:lineRule="auto"/>
              <w:rPr>
                <w:rFonts w:asciiTheme="minorEastAsia" w:hAnsiTheme="minorEastAsia"/>
                <w:sz w:val="28"/>
                <w:szCs w:val="28"/>
              </w:rPr>
            </w:pPr>
            <w:r>
              <w:rPr>
                <w:rFonts w:hint="eastAsia" w:asciiTheme="minorEastAsia" w:hAnsiTheme="minorEastAsia"/>
                <w:sz w:val="28"/>
                <w:szCs w:val="28"/>
              </w:rPr>
              <w:t>郑文燕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vMerge w:val="restart"/>
            <w:textDirection w:val="tbRlV"/>
            <w:vAlign w:val="center"/>
          </w:tcPr>
          <w:p>
            <w:pPr>
              <w:spacing w:line="276" w:lineRule="auto"/>
              <w:jc w:val="center"/>
              <w:rPr>
                <w:rFonts w:asciiTheme="minorEastAsia" w:hAnsiTheme="minorEastAsia"/>
                <w:b/>
                <w:sz w:val="28"/>
                <w:szCs w:val="28"/>
              </w:rPr>
            </w:pPr>
            <w:r>
              <w:rPr>
                <w:rFonts w:hint="eastAsia" w:asciiTheme="minorEastAsia" w:hAnsiTheme="minorEastAsia"/>
                <w:b/>
                <w:sz w:val="28"/>
                <w:szCs w:val="28"/>
              </w:rPr>
              <w:t>会 议 主 要 内 容</w:t>
            </w:r>
          </w:p>
        </w:tc>
        <w:tc>
          <w:tcPr>
            <w:tcW w:w="6854" w:type="dxa"/>
          </w:tcPr>
          <w:p>
            <w:pPr>
              <w:spacing w:line="276" w:lineRule="auto"/>
              <w:rPr>
                <w:rFonts w:asciiTheme="minorEastAsia" w:hAnsiTheme="minorEastAsia"/>
                <w:b/>
                <w:sz w:val="28"/>
                <w:szCs w:val="28"/>
              </w:rPr>
            </w:pPr>
            <w:r>
              <w:rPr>
                <w:rFonts w:hint="eastAsia" w:asciiTheme="minorEastAsia" w:hAnsiTheme="minorEastAsia"/>
                <w:b/>
                <w:sz w:val="28"/>
                <w:szCs w:val="28"/>
              </w:rPr>
              <w:t>一、学习保密制度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vMerge w:val="continue"/>
          </w:tcPr>
          <w:p>
            <w:pPr>
              <w:spacing w:line="276" w:lineRule="auto"/>
              <w:rPr>
                <w:rFonts w:asciiTheme="minorEastAsia" w:hAnsiTheme="minorEastAsia"/>
                <w:sz w:val="28"/>
                <w:szCs w:val="28"/>
              </w:rPr>
            </w:pPr>
          </w:p>
        </w:tc>
        <w:tc>
          <w:tcPr>
            <w:tcW w:w="6854" w:type="dxa"/>
          </w:tcPr>
          <w:p>
            <w:pPr>
              <w:spacing w:line="276" w:lineRule="auto"/>
              <w:rPr>
                <w:rFonts w:asciiTheme="minorEastAsia" w:hAnsiTheme="minorEastAsia"/>
                <w:b/>
                <w:szCs w:val="21"/>
              </w:rPr>
            </w:pPr>
            <w:r>
              <w:rPr>
                <w:rFonts w:hint="eastAsia" w:asciiTheme="minorEastAsia" w:hAnsiTheme="minorEastAsia"/>
                <w:b/>
                <w:szCs w:val="21"/>
              </w:rPr>
              <w:t>1、重点信息保密内容及管理：</w:t>
            </w:r>
          </w:p>
          <w:p>
            <w:pPr>
              <w:spacing w:line="276" w:lineRule="auto"/>
              <w:ind w:firstLine="420" w:firstLineChars="200"/>
              <w:rPr>
                <w:rFonts w:asciiTheme="minorEastAsia" w:hAnsiTheme="minorEastAsia"/>
                <w:szCs w:val="21"/>
              </w:rPr>
            </w:pPr>
            <w:r>
              <w:rPr>
                <w:rFonts w:hint="eastAsia" w:asciiTheme="minorEastAsia" w:hAnsiTheme="minorEastAsia"/>
                <w:szCs w:val="21"/>
              </w:rPr>
              <w:t>①　方案、招投标及合同—管理人：李梅</w:t>
            </w:r>
          </w:p>
          <w:p>
            <w:pPr>
              <w:spacing w:line="276" w:lineRule="auto"/>
              <w:ind w:firstLine="420" w:firstLineChars="200"/>
              <w:rPr>
                <w:rFonts w:asciiTheme="minorEastAsia" w:hAnsiTheme="minorEastAsia"/>
                <w:szCs w:val="21"/>
              </w:rPr>
            </w:pPr>
            <w:r>
              <w:rPr>
                <w:rFonts w:hint="eastAsia" w:asciiTheme="minorEastAsia" w:hAnsiTheme="minorEastAsia"/>
                <w:szCs w:val="21"/>
              </w:rPr>
              <w:t>②　大区的项目信息（包括集成或开发类项目和运维信息）、产品备案信息（值守、风控、培训、数采仪）</w:t>
            </w:r>
          </w:p>
          <w:p>
            <w:pPr>
              <w:spacing w:line="276" w:lineRule="auto"/>
              <w:ind w:firstLine="420" w:firstLineChars="200"/>
              <w:rPr>
                <w:rFonts w:asciiTheme="minorEastAsia" w:hAnsiTheme="minorEastAsia"/>
                <w:szCs w:val="21"/>
              </w:rPr>
            </w:pPr>
            <w:r>
              <w:rPr>
                <w:rFonts w:hint="eastAsia" w:asciiTheme="minorEastAsia" w:hAnsiTheme="minorEastAsia"/>
                <w:szCs w:val="21"/>
              </w:rPr>
              <w:t>1)</w:t>
            </w:r>
            <w:r>
              <w:rPr>
                <w:rFonts w:hint="eastAsia" w:asciiTheme="minorEastAsia" w:hAnsiTheme="minorEastAsia"/>
                <w:szCs w:val="21"/>
              </w:rPr>
              <w:tab/>
            </w:r>
            <w:r>
              <w:rPr>
                <w:rFonts w:hint="eastAsia" w:asciiTheme="minorEastAsia" w:hAnsiTheme="minorEastAsia"/>
                <w:szCs w:val="21"/>
              </w:rPr>
              <w:t>项目信息：主管或经理</w:t>
            </w:r>
          </w:p>
          <w:p>
            <w:pPr>
              <w:spacing w:line="276" w:lineRule="auto"/>
              <w:ind w:firstLine="420" w:firstLineChars="200"/>
              <w:rPr>
                <w:rFonts w:asciiTheme="minorEastAsia" w:hAnsiTheme="minorEastAsia"/>
                <w:szCs w:val="21"/>
              </w:rPr>
            </w:pPr>
            <w:r>
              <w:rPr>
                <w:rFonts w:hint="eastAsia" w:asciiTheme="minorEastAsia" w:hAnsiTheme="minorEastAsia"/>
                <w:szCs w:val="21"/>
              </w:rPr>
              <w:t>2)</w:t>
            </w:r>
            <w:r>
              <w:rPr>
                <w:rFonts w:hint="eastAsia" w:asciiTheme="minorEastAsia" w:hAnsiTheme="minorEastAsia"/>
                <w:szCs w:val="21"/>
              </w:rPr>
              <w:tab/>
            </w:r>
            <w:r>
              <w:rPr>
                <w:rFonts w:hint="eastAsia" w:asciiTheme="minorEastAsia" w:hAnsiTheme="minorEastAsia"/>
                <w:szCs w:val="21"/>
              </w:rPr>
              <w:t>产品备案信息：李惠惠</w:t>
            </w:r>
          </w:p>
          <w:p>
            <w:pPr>
              <w:spacing w:line="276" w:lineRule="auto"/>
              <w:ind w:firstLine="420" w:firstLineChars="200"/>
              <w:rPr>
                <w:rFonts w:asciiTheme="minorEastAsia" w:hAnsiTheme="minorEastAsia"/>
                <w:szCs w:val="21"/>
              </w:rPr>
            </w:pPr>
            <w:r>
              <w:rPr>
                <w:rFonts w:hint="eastAsia" w:asciiTheme="minorEastAsia" w:hAnsiTheme="minorEastAsia"/>
                <w:szCs w:val="21"/>
              </w:rPr>
              <w:t>③　公司软件的授权文件—管理人：孟唐凯</w:t>
            </w:r>
          </w:p>
          <w:p>
            <w:pPr>
              <w:spacing w:line="276" w:lineRule="auto"/>
              <w:ind w:firstLine="420" w:firstLineChars="200"/>
              <w:rPr>
                <w:rFonts w:asciiTheme="minorEastAsia" w:hAnsiTheme="minorEastAsia"/>
                <w:szCs w:val="21"/>
              </w:rPr>
            </w:pPr>
            <w:r>
              <w:rPr>
                <w:rFonts w:hint="eastAsia" w:asciiTheme="minorEastAsia" w:hAnsiTheme="minorEastAsia"/>
                <w:szCs w:val="21"/>
              </w:rPr>
              <w:t>④　客户档案—管理人：李惠惠</w:t>
            </w:r>
          </w:p>
          <w:p>
            <w:pPr>
              <w:spacing w:line="276" w:lineRule="auto"/>
              <w:rPr>
                <w:rFonts w:asciiTheme="minorEastAsia" w:hAnsiTheme="minorEastAsia"/>
                <w:b/>
                <w:szCs w:val="21"/>
              </w:rPr>
            </w:pPr>
            <w:r>
              <w:rPr>
                <w:rFonts w:hint="eastAsia" w:asciiTheme="minorEastAsia" w:hAnsiTheme="minorEastAsia"/>
                <w:b/>
                <w:szCs w:val="21"/>
              </w:rPr>
              <w:t>2、重点信息保密要求：</w:t>
            </w:r>
          </w:p>
          <w:p>
            <w:pPr>
              <w:spacing w:line="276" w:lineRule="auto"/>
              <w:ind w:firstLine="420" w:firstLineChars="200"/>
              <w:rPr>
                <w:rFonts w:asciiTheme="minorEastAsia" w:hAnsiTheme="minorEastAsia"/>
                <w:szCs w:val="21"/>
              </w:rPr>
            </w:pPr>
            <w:r>
              <w:rPr>
                <w:rFonts w:hint="eastAsia" w:asciiTheme="minorEastAsia" w:hAnsiTheme="minorEastAsia"/>
                <w:szCs w:val="21"/>
              </w:rPr>
              <w:t>①　项目的资料存放在ftp目录下可查阅不可借阅与其它单位人员；</w:t>
            </w:r>
          </w:p>
          <w:p>
            <w:pPr>
              <w:spacing w:line="276" w:lineRule="auto"/>
              <w:ind w:firstLine="420" w:firstLineChars="200"/>
              <w:rPr>
                <w:rFonts w:asciiTheme="minorEastAsia" w:hAnsiTheme="minorEastAsia"/>
                <w:szCs w:val="21"/>
              </w:rPr>
            </w:pPr>
            <w:r>
              <w:rPr>
                <w:rFonts w:hint="eastAsia" w:asciiTheme="minorEastAsia" w:hAnsiTheme="minorEastAsia"/>
                <w:szCs w:val="21"/>
              </w:rPr>
              <w:t>②　项目的资料提取到自己电脑或客户上使用后资料必须进行加密或删除；</w:t>
            </w:r>
          </w:p>
          <w:p>
            <w:pPr>
              <w:spacing w:line="276" w:lineRule="auto"/>
              <w:ind w:firstLine="420" w:firstLineChars="200"/>
              <w:rPr>
                <w:rFonts w:asciiTheme="minorEastAsia" w:hAnsiTheme="minorEastAsia"/>
                <w:szCs w:val="21"/>
              </w:rPr>
            </w:pPr>
            <w:r>
              <w:rPr>
                <w:rFonts w:hint="eastAsia" w:asciiTheme="minorEastAsia" w:hAnsiTheme="minorEastAsia"/>
                <w:szCs w:val="21"/>
              </w:rPr>
              <w:t>③　方案、招投标资料的借阅须先进行登记，报备经过部门（副）经理同意后，由管理责任人员借阅。</w:t>
            </w:r>
          </w:p>
          <w:p>
            <w:pPr>
              <w:spacing w:line="276" w:lineRule="auto"/>
              <w:ind w:firstLine="420" w:firstLineChars="200"/>
              <w:rPr>
                <w:rFonts w:asciiTheme="minorEastAsia" w:hAnsiTheme="minorEastAsia"/>
                <w:szCs w:val="21"/>
              </w:rPr>
            </w:pPr>
            <w:r>
              <w:rPr>
                <w:rFonts w:hint="eastAsia" w:asciiTheme="minorEastAsia" w:hAnsiTheme="minorEastAsia"/>
                <w:szCs w:val="21"/>
              </w:rPr>
              <w:t>④　申请人需要生成平台授权文件的联系孟唐凯，先报备登记，由孟唐凯生成发给申请人</w:t>
            </w:r>
          </w:p>
          <w:p>
            <w:pPr>
              <w:spacing w:line="276" w:lineRule="auto"/>
              <w:ind w:firstLine="420" w:firstLineChars="200"/>
              <w:rPr>
                <w:rFonts w:asciiTheme="minorEastAsia" w:hAnsiTheme="minorEastAsia"/>
                <w:szCs w:val="21"/>
              </w:rPr>
            </w:pPr>
            <w:r>
              <w:rPr>
                <w:rFonts w:hint="eastAsia" w:asciiTheme="minorEastAsia" w:hAnsiTheme="minorEastAsia"/>
                <w:szCs w:val="21"/>
              </w:rPr>
              <w:t>⑤　客户档案及项目产品销售备案信息一律不予外借外传。</w:t>
            </w:r>
          </w:p>
          <w:p>
            <w:pPr>
              <w:spacing w:line="276" w:lineRule="auto"/>
              <w:rPr>
                <w:rFonts w:asciiTheme="minorEastAsia" w:hAnsiTheme="minorEastAsia"/>
                <w:b/>
                <w:szCs w:val="21"/>
              </w:rPr>
            </w:pPr>
            <w:r>
              <w:rPr>
                <w:rFonts w:hint="eastAsia" w:asciiTheme="minorEastAsia" w:hAnsiTheme="minorEastAsia"/>
                <w:b/>
                <w:szCs w:val="21"/>
              </w:rPr>
              <w:t>3、部门所有人员的信息保密要求：</w:t>
            </w:r>
          </w:p>
          <w:p>
            <w:pPr>
              <w:spacing w:line="276" w:lineRule="auto"/>
              <w:ind w:firstLine="420" w:firstLineChars="200"/>
              <w:rPr>
                <w:rFonts w:asciiTheme="minorEastAsia" w:hAnsiTheme="minorEastAsia"/>
                <w:szCs w:val="21"/>
              </w:rPr>
            </w:pPr>
            <w:r>
              <w:rPr>
                <w:rFonts w:hint="eastAsia" w:asciiTheme="minorEastAsia" w:hAnsiTheme="minorEastAsia"/>
                <w:szCs w:val="21"/>
              </w:rPr>
              <w:t>①　客户数据未经允许不得统计给外单位、外部门人员。</w:t>
            </w:r>
          </w:p>
          <w:p>
            <w:pPr>
              <w:spacing w:line="276" w:lineRule="auto"/>
              <w:ind w:firstLine="420" w:firstLineChars="200"/>
              <w:rPr>
                <w:rFonts w:asciiTheme="minorEastAsia" w:hAnsiTheme="minorEastAsia"/>
                <w:szCs w:val="21"/>
              </w:rPr>
            </w:pPr>
            <w:r>
              <w:rPr>
                <w:rFonts w:hint="eastAsia" w:asciiTheme="minorEastAsia" w:hAnsiTheme="minorEastAsia"/>
                <w:szCs w:val="21"/>
              </w:rPr>
              <w:t>②　客户服务器信息由驻地人员自行保存，如其他人要用须进行登记留痕，记录使用时间、使用人、用途，每次使用完后驻地人员须修改密码</w:t>
            </w:r>
          </w:p>
          <w:p>
            <w:pPr>
              <w:spacing w:line="276" w:lineRule="auto"/>
              <w:ind w:firstLine="420" w:firstLineChars="200"/>
              <w:rPr>
                <w:rFonts w:asciiTheme="minorEastAsia" w:hAnsiTheme="minorEastAsia"/>
                <w:szCs w:val="21"/>
              </w:rPr>
            </w:pPr>
            <w:r>
              <w:rPr>
                <w:rFonts w:hint="eastAsia" w:asciiTheme="minorEastAsia" w:hAnsiTheme="minorEastAsia"/>
                <w:szCs w:val="21"/>
              </w:rPr>
              <w:t>③　公司内部资料不得外传，包括：培训资料、软件包、内部发文</w:t>
            </w:r>
          </w:p>
          <w:p>
            <w:pPr>
              <w:spacing w:line="276" w:lineRule="auto"/>
              <w:rPr>
                <w:rFonts w:asciiTheme="minorEastAsia" w:hAnsiTheme="minorEastAsia"/>
                <w:b/>
                <w:szCs w:val="21"/>
              </w:rPr>
            </w:pPr>
            <w:r>
              <w:rPr>
                <w:rFonts w:hint="eastAsia" w:asciiTheme="minorEastAsia" w:hAnsiTheme="minorEastAsia"/>
                <w:b/>
                <w:szCs w:val="21"/>
              </w:rPr>
              <w:t>4、驻地人员的信息保密要求:</w:t>
            </w:r>
          </w:p>
          <w:p>
            <w:pPr>
              <w:spacing w:line="276" w:lineRule="auto"/>
              <w:ind w:firstLine="420" w:firstLineChars="200"/>
              <w:rPr>
                <w:rFonts w:asciiTheme="minorEastAsia" w:hAnsiTheme="minorEastAsia"/>
                <w:szCs w:val="21"/>
              </w:rPr>
            </w:pPr>
            <w:r>
              <w:rPr>
                <w:rFonts w:hint="eastAsia" w:asciiTheme="minorEastAsia" w:hAnsiTheme="minorEastAsia"/>
                <w:szCs w:val="21"/>
              </w:rPr>
              <w:t>①</w:t>
            </w:r>
            <w:r>
              <w:rPr>
                <w:rFonts w:hint="eastAsia" w:asciiTheme="minorEastAsia" w:hAnsiTheme="minorEastAsia"/>
                <w:szCs w:val="21"/>
              </w:rPr>
              <w:tab/>
            </w:r>
            <w:r>
              <w:rPr>
                <w:rFonts w:hint="eastAsia" w:asciiTheme="minorEastAsia" w:hAnsiTheme="minorEastAsia"/>
                <w:szCs w:val="21"/>
              </w:rPr>
              <w:t>客户交给我们使用的账号和密码（如OA账号、对发布信息的账号等），未经客户同意不得借与他人使用；</w:t>
            </w:r>
          </w:p>
          <w:p>
            <w:pPr>
              <w:spacing w:line="276" w:lineRule="auto"/>
              <w:ind w:firstLine="420" w:firstLineChars="200"/>
              <w:rPr>
                <w:rFonts w:asciiTheme="minorEastAsia" w:hAnsiTheme="minorEastAsia"/>
                <w:szCs w:val="21"/>
              </w:rPr>
            </w:pPr>
            <w:r>
              <w:rPr>
                <w:rFonts w:hint="eastAsia" w:asciiTheme="minorEastAsia" w:hAnsiTheme="minorEastAsia"/>
                <w:szCs w:val="21"/>
              </w:rPr>
              <w:t>②为客户统计的企业基本信息（如电话信息、监控点位信息等），不得未经客户同意转发给第三方人员；</w:t>
            </w:r>
          </w:p>
          <w:p>
            <w:pPr>
              <w:spacing w:line="276" w:lineRule="auto"/>
              <w:ind w:firstLine="420" w:firstLineChars="200"/>
              <w:rPr>
                <w:rFonts w:asciiTheme="minorEastAsia" w:hAnsiTheme="minorEastAsia"/>
                <w:sz w:val="28"/>
                <w:szCs w:val="28"/>
              </w:rPr>
            </w:pPr>
            <w:r>
              <w:rPr>
                <w:rFonts w:hint="eastAsia" w:asciiTheme="minorEastAsia" w:hAnsiTheme="minorEastAsia"/>
                <w:szCs w:val="21"/>
              </w:rPr>
              <w:t>③在驻地过程中使用的SQL查询，在使用完毕后清除并在客户远程计算上面不留下文档记录；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vMerge w:val="continue"/>
          </w:tcPr>
          <w:p>
            <w:pPr>
              <w:spacing w:line="276" w:lineRule="auto"/>
              <w:rPr>
                <w:rFonts w:asciiTheme="minorEastAsia" w:hAnsiTheme="minorEastAsia"/>
                <w:sz w:val="28"/>
                <w:szCs w:val="28"/>
              </w:rPr>
            </w:pPr>
          </w:p>
        </w:tc>
        <w:tc>
          <w:tcPr>
            <w:tcW w:w="6854" w:type="dxa"/>
          </w:tcPr>
          <w:p>
            <w:pPr>
              <w:spacing w:line="276" w:lineRule="auto"/>
              <w:rPr>
                <w:rFonts w:asciiTheme="minorEastAsia" w:hAnsiTheme="minorEastAsia"/>
                <w:b/>
                <w:sz w:val="28"/>
                <w:szCs w:val="28"/>
              </w:rPr>
            </w:pPr>
            <w:r>
              <w:rPr>
                <w:rFonts w:hint="eastAsia" w:asciiTheme="minorEastAsia" w:hAnsiTheme="minorEastAsia"/>
                <w:b/>
                <w:sz w:val="28"/>
                <w:szCs w:val="28"/>
              </w:rPr>
              <w:t>二、4.2升级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vMerge w:val="continue"/>
          </w:tcPr>
          <w:p>
            <w:pPr>
              <w:spacing w:line="276" w:lineRule="auto"/>
              <w:rPr>
                <w:rFonts w:asciiTheme="minorEastAsia" w:hAnsiTheme="minorEastAsia"/>
                <w:sz w:val="28"/>
                <w:szCs w:val="28"/>
              </w:rPr>
            </w:pPr>
          </w:p>
        </w:tc>
        <w:tc>
          <w:tcPr>
            <w:tcW w:w="6854" w:type="dxa"/>
          </w:tcPr>
          <w:p>
            <w:pPr>
              <w:spacing w:line="276" w:lineRule="auto"/>
              <w:rPr>
                <w:rFonts w:asciiTheme="minorEastAsia" w:hAnsiTheme="minorEastAsia"/>
                <w:b/>
                <w:szCs w:val="21"/>
              </w:rPr>
            </w:pPr>
            <w:r>
              <w:rPr>
                <w:rFonts w:hint="eastAsia" w:asciiTheme="minorEastAsia" w:hAnsiTheme="minorEastAsia"/>
                <w:b/>
                <w:szCs w:val="21"/>
              </w:rPr>
              <w:t>山西需要在20</w:t>
            </w:r>
            <w:r>
              <w:rPr>
                <w:rFonts w:hint="eastAsia" w:asciiTheme="minorEastAsia" w:hAnsiTheme="minorEastAsia"/>
                <w:b/>
                <w:szCs w:val="21"/>
                <w:lang w:val="en-US" w:eastAsia="zh-CN"/>
              </w:rPr>
              <w:t>22</w:t>
            </w:r>
            <w:bookmarkStart w:id="0" w:name="_GoBack"/>
            <w:bookmarkEnd w:id="0"/>
            <w:r>
              <w:rPr>
                <w:rFonts w:hint="eastAsia" w:asciiTheme="minorEastAsia" w:hAnsiTheme="minorEastAsia"/>
                <w:b/>
                <w:szCs w:val="21"/>
              </w:rPr>
              <w:t>年1月1日以前完成4.2升级：</w:t>
            </w:r>
          </w:p>
          <w:p>
            <w:pPr>
              <w:spacing w:line="276" w:lineRule="auto"/>
              <w:ind w:firstLine="420" w:firstLineChars="200"/>
              <w:rPr>
                <w:rFonts w:asciiTheme="minorEastAsia" w:hAnsiTheme="minorEastAsia"/>
                <w:szCs w:val="21"/>
              </w:rPr>
            </w:pPr>
            <w:r>
              <w:rPr>
                <w:rFonts w:hint="eastAsia" w:asciiTheme="minorEastAsia" w:hAnsiTheme="minorEastAsia"/>
                <w:szCs w:val="21"/>
              </w:rPr>
              <w:t>1、有条件的地区可以先开始升级，升级前需要向高星报备；</w:t>
            </w:r>
          </w:p>
          <w:p>
            <w:pPr>
              <w:spacing w:line="276" w:lineRule="auto"/>
              <w:ind w:firstLine="420" w:firstLineChars="200"/>
              <w:rPr>
                <w:rFonts w:asciiTheme="minorEastAsia" w:hAnsiTheme="minorEastAsia"/>
                <w:szCs w:val="21"/>
              </w:rPr>
            </w:pPr>
            <w:r>
              <w:rPr>
                <w:rFonts w:hint="eastAsia" w:asciiTheme="minorEastAsia" w:hAnsiTheme="minorEastAsia"/>
                <w:szCs w:val="21"/>
              </w:rPr>
              <w:t>2、升级条件不足或者需要省级升级文件通知的地市联系陈默，由其与省厅沟通，督促各地市环保局；</w:t>
            </w:r>
          </w:p>
          <w:p>
            <w:pPr>
              <w:spacing w:line="276" w:lineRule="auto"/>
              <w:ind w:firstLine="420" w:firstLineChars="200"/>
              <w:rPr>
                <w:rFonts w:asciiTheme="minorEastAsia" w:hAnsiTheme="minorEastAsia"/>
                <w:sz w:val="28"/>
                <w:szCs w:val="28"/>
              </w:rPr>
            </w:pPr>
            <w:r>
              <w:rPr>
                <w:rFonts w:hint="eastAsia" w:asciiTheme="minorEastAsia" w:hAnsiTheme="minorEastAsia"/>
                <w:szCs w:val="21"/>
              </w:rPr>
              <w:t>3、4.2升级后传输重点污染源数据，若有需要可以与3.1并行，进行非重点污染物的监控。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vMerge w:val="continue"/>
          </w:tcPr>
          <w:p>
            <w:pPr>
              <w:spacing w:line="276" w:lineRule="auto"/>
              <w:rPr>
                <w:rFonts w:asciiTheme="minorEastAsia" w:hAnsiTheme="minorEastAsia"/>
                <w:sz w:val="28"/>
                <w:szCs w:val="28"/>
              </w:rPr>
            </w:pPr>
          </w:p>
        </w:tc>
        <w:tc>
          <w:tcPr>
            <w:tcW w:w="6854" w:type="dxa"/>
          </w:tcPr>
          <w:p>
            <w:pPr>
              <w:spacing w:line="276" w:lineRule="auto"/>
              <w:rPr>
                <w:rFonts w:hint="default" w:asciiTheme="minorEastAsia" w:hAnsiTheme="minorEastAsia" w:eastAsiaTheme="minorEastAsia"/>
                <w:b/>
                <w:sz w:val="28"/>
                <w:szCs w:val="28"/>
                <w:lang w:val="en-US" w:eastAsia="zh-CN"/>
              </w:rPr>
            </w:pPr>
            <w:r>
              <w:rPr>
                <w:rFonts w:hint="eastAsia" w:asciiTheme="minorEastAsia" w:hAnsiTheme="minorEastAsia"/>
                <w:b/>
                <w:sz w:val="28"/>
                <w:szCs w:val="28"/>
              </w:rPr>
              <w:t>三、</w:t>
            </w:r>
            <w:r>
              <w:rPr>
                <w:rFonts w:hint="eastAsia" w:asciiTheme="minorEastAsia" w:hAnsiTheme="minorEastAsia"/>
                <w:b/>
                <w:sz w:val="28"/>
                <w:szCs w:val="28"/>
                <w:lang w:val="en-US" w:eastAsia="zh-CN"/>
              </w:rPr>
              <w:t>团队活动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vMerge w:val="continue"/>
          </w:tcPr>
          <w:p>
            <w:pPr>
              <w:spacing w:line="276" w:lineRule="auto"/>
              <w:rPr>
                <w:rFonts w:asciiTheme="minorEastAsia" w:hAnsiTheme="minorEastAsia"/>
                <w:sz w:val="28"/>
                <w:szCs w:val="28"/>
              </w:rPr>
            </w:pPr>
          </w:p>
        </w:tc>
        <w:tc>
          <w:tcPr>
            <w:tcW w:w="6854" w:type="dxa"/>
          </w:tcPr>
          <w:p>
            <w:pPr>
              <w:spacing w:line="276" w:lineRule="auto"/>
              <w:rPr>
                <w:rFonts w:asciiTheme="minorEastAsia" w:hAnsiTheme="minorEastAsia"/>
                <w:b/>
                <w:szCs w:val="21"/>
              </w:rPr>
            </w:pPr>
            <w:r>
              <w:rPr>
                <w:rFonts w:hint="eastAsia" w:asciiTheme="minorEastAsia" w:hAnsiTheme="minorEastAsia"/>
                <w:b/>
                <w:szCs w:val="21"/>
              </w:rPr>
              <w:t>1、踊跃报名：</w:t>
            </w:r>
          </w:p>
          <w:p>
            <w:pPr>
              <w:spacing w:line="276" w:lineRule="auto"/>
              <w:ind w:firstLine="420" w:firstLineChars="200"/>
              <w:rPr>
                <w:rFonts w:asciiTheme="minorEastAsia" w:hAnsiTheme="minorEastAsia"/>
                <w:szCs w:val="21"/>
              </w:rPr>
            </w:pPr>
            <w:r>
              <w:rPr>
                <w:rFonts w:hint="eastAsia" w:asciiTheme="minorEastAsia" w:hAnsiTheme="minorEastAsia"/>
                <w:szCs w:val="21"/>
              </w:rPr>
              <w:t>目前公司举办的王者荣耀活动报名参加人员有：高星、陈默、刘卓、卞欢，有兴趣的可以报名。</w:t>
            </w:r>
          </w:p>
          <w:p>
            <w:pPr>
              <w:spacing w:line="276" w:lineRule="auto"/>
              <w:rPr>
                <w:rFonts w:asciiTheme="minorEastAsia" w:hAnsiTheme="minorEastAsia"/>
                <w:b/>
                <w:szCs w:val="21"/>
              </w:rPr>
            </w:pPr>
            <w:r>
              <w:rPr>
                <w:rFonts w:hint="eastAsia" w:asciiTheme="minorEastAsia" w:hAnsiTheme="minorEastAsia"/>
                <w:b/>
                <w:szCs w:val="21"/>
              </w:rPr>
              <w:t>2、非直接参与人员：</w:t>
            </w:r>
          </w:p>
          <w:p>
            <w:pPr>
              <w:spacing w:line="276" w:lineRule="auto"/>
              <w:ind w:firstLine="420" w:firstLineChars="200"/>
              <w:rPr>
                <w:rFonts w:asciiTheme="minorEastAsia" w:hAnsiTheme="minorEastAsia"/>
                <w:szCs w:val="21"/>
              </w:rPr>
            </w:pPr>
            <w:r>
              <w:rPr>
                <w:rFonts w:hint="eastAsia" w:asciiTheme="minorEastAsia" w:hAnsiTheme="minorEastAsia"/>
                <w:szCs w:val="21"/>
              </w:rPr>
              <w:t>大家可以通过快手直播参与竞猜与观战。</w:t>
            </w:r>
          </w:p>
          <w:p>
            <w:pPr>
              <w:spacing w:line="276" w:lineRule="auto"/>
              <w:rPr>
                <w:rFonts w:asciiTheme="minorEastAsia" w:hAnsiTheme="minorEastAsia"/>
                <w:b/>
                <w:szCs w:val="21"/>
              </w:rPr>
            </w:pPr>
            <w:r>
              <w:rPr>
                <w:rFonts w:hint="eastAsia" w:asciiTheme="minorEastAsia" w:hAnsiTheme="minorEastAsia"/>
                <w:b/>
                <w:szCs w:val="21"/>
              </w:rPr>
              <w:t>3、队名：</w:t>
            </w:r>
          </w:p>
          <w:p>
            <w:pPr>
              <w:spacing w:line="276" w:lineRule="auto"/>
              <w:ind w:firstLine="420" w:firstLineChars="200"/>
              <w:rPr>
                <w:rFonts w:asciiTheme="minorEastAsia" w:hAnsiTheme="minorEastAsia"/>
                <w:sz w:val="28"/>
                <w:szCs w:val="28"/>
              </w:rPr>
            </w:pPr>
            <w:r>
              <w:rPr>
                <w:rFonts w:hint="eastAsia" w:asciiTheme="minorEastAsia" w:hAnsiTheme="minorEastAsia"/>
                <w:szCs w:val="21"/>
              </w:rPr>
              <w:t>此次参加比赛的队名暂未确定，如果有好的建议可以联系卞欢。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vMerge w:val="continue"/>
          </w:tcPr>
          <w:p>
            <w:pPr>
              <w:spacing w:line="276" w:lineRule="auto"/>
              <w:rPr>
                <w:rFonts w:asciiTheme="minorEastAsia" w:hAnsiTheme="minorEastAsia"/>
                <w:sz w:val="28"/>
                <w:szCs w:val="28"/>
              </w:rPr>
            </w:pPr>
          </w:p>
        </w:tc>
        <w:tc>
          <w:tcPr>
            <w:tcW w:w="6854" w:type="dxa"/>
          </w:tcPr>
          <w:p>
            <w:pPr>
              <w:spacing w:line="276" w:lineRule="auto"/>
              <w:rPr>
                <w:rFonts w:asciiTheme="minorEastAsia" w:hAnsiTheme="minorEastAsia"/>
                <w:b/>
                <w:sz w:val="28"/>
                <w:szCs w:val="28"/>
              </w:rPr>
            </w:pPr>
            <w:r>
              <w:rPr>
                <w:rFonts w:hint="eastAsia" w:asciiTheme="minorEastAsia" w:hAnsiTheme="minorEastAsia"/>
                <w:b/>
                <w:sz w:val="28"/>
                <w:szCs w:val="28"/>
              </w:rPr>
              <w:t>四、2021年合同归档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vMerge w:val="continue"/>
          </w:tcPr>
          <w:p>
            <w:pPr>
              <w:spacing w:line="276" w:lineRule="auto"/>
              <w:rPr>
                <w:rFonts w:asciiTheme="minorEastAsia" w:hAnsiTheme="minorEastAsia"/>
                <w:sz w:val="28"/>
                <w:szCs w:val="28"/>
              </w:rPr>
            </w:pPr>
          </w:p>
        </w:tc>
        <w:tc>
          <w:tcPr>
            <w:tcW w:w="6854" w:type="dxa"/>
          </w:tcPr>
          <w:p>
            <w:pPr>
              <w:spacing w:line="276" w:lineRule="auto"/>
              <w:ind w:firstLine="420" w:firstLineChars="200"/>
              <w:rPr>
                <w:rFonts w:asciiTheme="minorEastAsia" w:hAnsiTheme="minorEastAsia"/>
                <w:szCs w:val="21"/>
              </w:rPr>
            </w:pPr>
            <w:r>
              <w:rPr>
                <w:rFonts w:asciiTheme="minorEastAsia" w:hAnsiTheme="minorEastAsia"/>
                <w:szCs w:val="21"/>
              </w:rPr>
              <w:t>截止于2022年1月4号</w:t>
            </w:r>
            <w:r>
              <w:rPr>
                <w:rFonts w:hint="eastAsia" w:asciiTheme="minorEastAsia" w:hAnsiTheme="minorEastAsia"/>
                <w:szCs w:val="21"/>
              </w:rPr>
              <w:t>前完成风控、数采仪等合同的归档</w:t>
            </w:r>
            <w:r>
              <w:rPr>
                <w:rFonts w:asciiTheme="minorEastAsia" w:hAnsiTheme="minorEastAsia"/>
                <w:szCs w:val="21"/>
              </w:rPr>
              <w:t>。</w:t>
            </w: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楷体" w:hAnsi="楷体" w:eastAsia="楷体"/>
        <w:b/>
        <w:color w:val="333333"/>
        <w:sz w:val="21"/>
        <w:szCs w:val="21"/>
      </w:rPr>
      <w:t xml:space="preserve">                                                       晋陕豫大区</w:t>
    </w:r>
    <w:r>
      <w:drawing>
        <wp:anchor distT="0" distB="0" distL="114300" distR="114300" simplePos="0" relativeHeight="251659264" behindDoc="0" locked="0" layoutInCell="1" allowOverlap="1">
          <wp:simplePos x="0" y="0"/>
          <wp:positionH relativeFrom="column">
            <wp:posOffset>-10160</wp:posOffset>
          </wp:positionH>
          <wp:positionV relativeFrom="paragraph">
            <wp:posOffset>-222250</wp:posOffset>
          </wp:positionV>
          <wp:extent cx="2109470" cy="341630"/>
          <wp:effectExtent l="19050" t="0" r="2651" b="0"/>
          <wp:wrapNone/>
          <wp:docPr id="9" name="Picture 19"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9" descr="基础部分2"/>
                  <pic:cNvPicPr>
                    <a:picLocks noChangeAspect="1" noChangeArrowheads="1"/>
                  </pic:cNvPicPr>
                </pic:nvPicPr>
                <pic:blipFill>
                  <a:blip r:embed="rId1"/>
                  <a:srcRect/>
                  <a:stretch>
                    <a:fillRect/>
                  </a:stretch>
                </pic:blipFill>
                <pic:spPr>
                  <a:xfrm>
                    <a:off x="0" y="0"/>
                    <a:ext cx="2111899" cy="341906"/>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84AF8"/>
    <w:rsid w:val="000955CD"/>
    <w:rsid w:val="001E2570"/>
    <w:rsid w:val="002C382A"/>
    <w:rsid w:val="00343A9A"/>
    <w:rsid w:val="00426350"/>
    <w:rsid w:val="00567655"/>
    <w:rsid w:val="005C5ECB"/>
    <w:rsid w:val="006A5C34"/>
    <w:rsid w:val="00893E22"/>
    <w:rsid w:val="0090356E"/>
    <w:rsid w:val="00960785"/>
    <w:rsid w:val="009E38E8"/>
    <w:rsid w:val="00AA37E9"/>
    <w:rsid w:val="00AD36CD"/>
    <w:rsid w:val="00B87EC9"/>
    <w:rsid w:val="00D84AF8"/>
    <w:rsid w:val="00F815F7"/>
    <w:rsid w:val="00FC68D3"/>
    <w:rsid w:val="22765D62"/>
    <w:rsid w:val="5AB51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170</Words>
  <Characters>971</Characters>
  <Lines>8</Lines>
  <Paragraphs>2</Paragraphs>
  <TotalTime>56</TotalTime>
  <ScaleCrop>false</ScaleCrop>
  <LinksUpToDate>false</LinksUpToDate>
  <CharactersWithSpaces>1139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2021-11-08T10:30:00Z</dcterms:created>
  <dc:creator>yl</dc:creator>
  <cp:lastModifiedBy>Mrduan</cp:lastModifiedBy>
  <dcterms:modified xsi:type="dcterms:W3CDTF">2021-11-09T07:05:15Z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448EFA2B4912417BA32634DAE0179C9B</vt:lpwstr>
  </property>
</Properties>
</file>