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24430">
        <w:rPr>
          <w:rFonts w:ascii="黑体" w:eastAsia="黑体" w:hAnsi="黑体"/>
          <w:sz w:val="52"/>
        </w:rPr>
        <w:t>4</w:t>
      </w:r>
      <w:r w:rsidR="00CF08C0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E470D9" w:rsidRDefault="00D86C13" w:rsidP="00473FB4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上周遗留：</w:t>
            </w:r>
            <w:r>
              <w:br/>
            </w:r>
            <w:r w:rsidR="001255B4">
              <w:t>1</w:t>
            </w:r>
            <w:r w:rsidR="001255B4">
              <w:t>、吉安巡检吴立力待定</w:t>
            </w:r>
          </w:p>
          <w:p w:rsidR="00C244B8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D86C13">
              <w:rPr>
                <w:b/>
              </w:rPr>
              <w:t>本周推荐：</w:t>
            </w:r>
          </w:p>
          <w:p w:rsidR="003C6128" w:rsidRPr="003C6128" w:rsidRDefault="001255B4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>
              <w:t>1</w:t>
            </w:r>
            <w:r w:rsidR="003C6128" w:rsidRPr="003C6128">
              <w:rPr>
                <w:rFonts w:hint="eastAsia"/>
              </w:rPr>
              <w:t>、</w:t>
            </w:r>
            <w:r w:rsidR="003C6128" w:rsidRPr="003C6128">
              <w:t>本部</w:t>
            </w:r>
            <w:r w:rsidR="003C6128" w:rsidRPr="003C6128">
              <w:rPr>
                <w:rFonts w:hint="eastAsia"/>
              </w:rPr>
              <w:t>3</w:t>
            </w:r>
            <w:r w:rsidR="003C6128" w:rsidRPr="003C6128">
              <w:rPr>
                <w:rFonts w:hint="eastAsia"/>
              </w:rPr>
              <w:t>人</w:t>
            </w:r>
            <w:r w:rsidR="003C6128" w:rsidRPr="003C6128">
              <w:t>，</w:t>
            </w:r>
            <w:r>
              <w:t>1</w:t>
            </w:r>
            <w:r w:rsidR="003C6128" w:rsidRPr="003C6128">
              <w:rPr>
                <w:rFonts w:hint="eastAsia"/>
              </w:rPr>
              <w:t>人</w:t>
            </w:r>
            <w:r w:rsidR="003C6128" w:rsidRPr="003C6128">
              <w:t>拒绝，</w:t>
            </w:r>
            <w:r>
              <w:t>2</w:t>
            </w:r>
            <w:r w:rsidR="003C6128" w:rsidRPr="003C6128">
              <w:rPr>
                <w:rFonts w:hint="eastAsia"/>
              </w:rPr>
              <w:t>人</w:t>
            </w:r>
            <w:r w:rsidR="003C6128" w:rsidRPr="003C6128">
              <w:t>推送至人力后，候选人拒绝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9612F6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9612F6" w:rsidRPr="008D164B" w:rsidRDefault="008D164B" w:rsidP="008D164B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 xml:space="preserve">  </w:t>
            </w:r>
            <w:r w:rsidRPr="008D164B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>无</w:t>
            </w:r>
          </w:p>
          <w:p w:rsidR="00A35A78" w:rsidRPr="005679D4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E49C5" w:rsidRPr="008E49C5" w:rsidRDefault="005679D4" w:rsidP="008E49C5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  <w:t>无</w:t>
            </w:r>
          </w:p>
          <w:p w:rsidR="0042423B" w:rsidRDefault="008F05C9" w:rsidP="00653ABC">
            <w:pPr>
              <w:pStyle w:val="ab"/>
              <w:numPr>
                <w:ilvl w:val="0"/>
                <w:numId w:val="3"/>
              </w:numPr>
              <w:ind w:firstLineChars="0"/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653ABC" w:rsidRPr="00655236" w:rsidRDefault="000C7C07" w:rsidP="008D164B">
            <w:pPr>
              <w:ind w:left="860"/>
              <w:rPr>
                <w:rFonts w:hint="eastAsia"/>
              </w:rPr>
            </w:pPr>
            <w:r>
              <w:rPr>
                <w:rFonts w:hint="eastAsia"/>
              </w:rPr>
              <w:t>待离职</w:t>
            </w:r>
            <w:r>
              <w:t>：山西省厅陈默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 “</w:t>
            </w:r>
            <w:r>
              <w:t>重点单位图片上传</w:t>
            </w:r>
            <w:r>
              <w:t>”</w:t>
            </w:r>
            <w:r>
              <w:t>小程序问题处理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协助编制生态环境执法项目预算标准编制说明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协助编制</w:t>
            </w:r>
            <w:r>
              <w:t>2020</w:t>
            </w:r>
            <w:r>
              <w:t>年三同时监管制度研究及自行验收技术支持报告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集团公司数据分析内容梳理与框架搭建</w:t>
            </w:r>
            <w:r>
              <w:t>        </w:t>
            </w:r>
            <w:r>
              <w:t>进行中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协助收集中心内部行业专家对用电、工况两指南的意见，并根据意见协助修改两指南送审稿。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协助开展比对监测研究报告数据校对工作。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制作两指南汇报</w:t>
            </w:r>
            <w:r>
              <w:t>PPT</w:t>
            </w:r>
            <w:r>
              <w:t>，赴执法局汇报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根据执法局领导意见修改两指南送审稿</w:t>
            </w:r>
            <w:r>
              <w:t>        </w:t>
            </w:r>
            <w:r>
              <w:t>进行中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交换任务掉线恢复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监控中心服务器</w:t>
            </w:r>
            <w:r>
              <w:t>LINUX agent</w:t>
            </w:r>
            <w:r>
              <w:t>监控安装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执法局系统整合数据推送截止到</w:t>
            </w:r>
            <w:r>
              <w:t>10</w:t>
            </w:r>
            <w:r>
              <w:t>月</w:t>
            </w:r>
            <w:r>
              <w:t>18</w:t>
            </w:r>
            <w:r>
              <w:t>日，经排查为博沃磁盘已满。对方处理后我方联系研发处理重新补数据。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给环科院推送自动监控数据，需对方按照要求申请服务器和网络</w:t>
            </w:r>
            <w:r>
              <w:t>        </w:t>
            </w:r>
            <w:r>
              <w:t>进行中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 </w:t>
            </w:r>
            <w:r>
              <w:t>协助华南所垃编制圾焚烧专项工作简报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协助评估中心完成试点行业报告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垃圾焚烧企业炉温以及对应氧含量</w:t>
            </w:r>
            <w:r>
              <w:t>        </w:t>
            </w:r>
            <w:r>
              <w:t>完成</w:t>
            </w:r>
          </w:p>
          <w:p w:rsidR="00A96DC0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为评估中心提供造纸行业数据</w:t>
            </w:r>
            <w:r>
              <w:t>        </w:t>
            </w:r>
            <w:r>
              <w:t>进行中</w:t>
            </w:r>
          </w:p>
          <w:p w:rsidR="00E338D2" w:rsidRPr="0003600A" w:rsidRDefault="00A96DC0" w:rsidP="007D4DDE">
            <w:pPr>
              <w:pStyle w:val="ab"/>
              <w:numPr>
                <w:ilvl w:val="0"/>
                <w:numId w:val="24"/>
              </w:numPr>
              <w:ind w:firstLineChars="0"/>
            </w:pPr>
            <w:r>
              <w:t>调研报告数据更新</w:t>
            </w:r>
            <w:r>
              <w:t>        </w:t>
            </w:r>
            <w:r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C63685" w:rsidRPr="00C63685" w:rsidRDefault="00C6368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出差浙江为金华雅境再生能源有限公司进行培训</w:t>
            </w:r>
          </w:p>
          <w:p w:rsidR="00C63685" w:rsidRPr="00C63685" w:rsidRDefault="00C6368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下周出差广东为欧晟绿色燃料有限公司培训的差前准备工作</w:t>
            </w:r>
          </w:p>
          <w:p w:rsidR="002B1190" w:rsidRPr="00672AF5" w:rsidRDefault="00C63685" w:rsidP="00672AF5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宋体" w:hAnsi="宋体"/>
                <w:szCs w:val="21"/>
              </w:rPr>
            </w:pPr>
            <w:r>
              <w:t>开始计划准备培训产品三年规划方案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C33121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b/>
                <w:color w:val="000000" w:themeColor="text1"/>
              </w:rPr>
              <w:t>绩溪项目：</w:t>
            </w:r>
            <w:r w:rsidR="00E1182A" w:rsidRPr="00C33121">
              <w:rPr>
                <w:color w:val="000000" w:themeColor="text1"/>
              </w:rPr>
              <w:t> </w:t>
            </w:r>
          </w:p>
          <w:p w:rsidR="00C33121" w:rsidRPr="00C33121" w:rsidRDefault="00E817F8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>
              <w:t>无</w:t>
            </w:r>
          </w:p>
          <w:p w:rsidR="00304385" w:rsidRPr="00C33121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江西</w:t>
            </w:r>
            <w:r w:rsidRPr="00C33121">
              <w:rPr>
                <w:b/>
                <w:color w:val="000000" w:themeColor="text1"/>
              </w:rPr>
              <w:t>区县版软件：</w:t>
            </w:r>
          </w:p>
          <w:p w:rsidR="00847DAC" w:rsidRPr="00C33121" w:rsidRDefault="00C33121" w:rsidP="00FB44A8">
            <w:pPr>
              <w:autoSpaceDE w:val="0"/>
              <w:autoSpaceDN w:val="0"/>
              <w:adjustRightInd w:val="0"/>
              <w:jc w:val="left"/>
            </w:pPr>
            <w:r w:rsidRPr="00C33121">
              <w:rPr>
                <w:rFonts w:hint="eastAsia"/>
              </w:rPr>
              <w:t>无</w:t>
            </w:r>
          </w:p>
          <w:p w:rsidR="000D6200" w:rsidRPr="00C33121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C33121">
              <w:rPr>
                <w:rFonts w:hint="eastAsia"/>
                <w:b/>
                <w:color w:val="000000" w:themeColor="text1"/>
              </w:rPr>
              <w:t>企业版软件</w:t>
            </w:r>
            <w:r w:rsidRPr="00C33121">
              <w:rPr>
                <w:b/>
                <w:color w:val="000000" w:themeColor="text1"/>
              </w:rPr>
              <w:t>：</w:t>
            </w:r>
          </w:p>
          <w:p w:rsidR="000D6200" w:rsidRPr="000D20A6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C33121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F90F1E" w:rsidRDefault="00F90F1E" w:rsidP="00F90F1E">
            <w:pPr>
              <w:rPr>
                <w:rFonts w:ascii="宋体" w:hAnsi="宋体"/>
                <w:szCs w:val="21"/>
              </w:rPr>
            </w:pPr>
            <w:r>
              <w:t>1</w:t>
            </w:r>
            <w:r>
              <w:t>、</w:t>
            </w:r>
            <w:r w:rsidR="002F10D3">
              <w:t>浙江运维一拖二检查投标</w:t>
            </w:r>
            <w:r w:rsidR="002F10D3">
              <w:br/>
              <w:t>2</w:t>
            </w:r>
            <w:r w:rsidR="002F10D3">
              <w:t>、南通市运维一拖二投标</w:t>
            </w:r>
            <w:r w:rsidR="002F10D3">
              <w:br/>
              <w:t>3</w:t>
            </w:r>
            <w:r w:rsidR="002F10D3">
              <w:t>、刘希鑫海南供应商入库配合工作</w:t>
            </w:r>
            <w:r w:rsidR="002F10D3">
              <w:br/>
              <w:t>4</w:t>
            </w:r>
            <w:r w:rsidR="002F10D3">
              <w:t>、广西污染源升级改造方案修改完善</w:t>
            </w:r>
            <w:r w:rsidR="002F10D3">
              <w:br/>
              <w:t>5</w:t>
            </w:r>
            <w:r w:rsidR="002F10D3">
              <w:t>、企业级</w:t>
            </w:r>
            <w:r w:rsidR="002F10D3">
              <w:t>365</w:t>
            </w:r>
            <w:r w:rsidR="002F10D3">
              <w:t>服务投标文件的审核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004BF1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>
              <w:t>本周评审</w:t>
            </w:r>
            <w:r>
              <w:t>13</w:t>
            </w:r>
            <w:r>
              <w:t>份，其中服务运营部</w:t>
            </w:r>
            <w:r>
              <w:t>2G</w:t>
            </w:r>
            <w:r>
              <w:t>合同</w:t>
            </w:r>
            <w:r>
              <w:t>0</w:t>
            </w:r>
            <w:r>
              <w:t>份（</w:t>
            </w:r>
            <w:r>
              <w:t>0w</w:t>
            </w:r>
            <w:r>
              <w:t>），</w:t>
            </w:r>
            <w:r>
              <w:t>2B</w:t>
            </w:r>
            <w:r>
              <w:t>合同</w:t>
            </w:r>
            <w:r>
              <w:t>10</w:t>
            </w:r>
            <w:r>
              <w:t>份（</w:t>
            </w:r>
            <w:r>
              <w:t>36.56w</w:t>
            </w:r>
            <w:r>
              <w:t>）：</w:t>
            </w:r>
            <w:r>
              <w:br/>
            </w:r>
            <w:r>
              <w:t>胡逍</w:t>
            </w:r>
            <w:r>
              <w:br/>
            </w:r>
            <w:r>
              <w:t>光大环保能源（新化）有限公司</w:t>
            </w:r>
            <w:r>
              <w:t>-</w:t>
            </w:r>
            <w:r>
              <w:t>数采仪</w:t>
            </w:r>
            <w:r>
              <w:t>4.4w</w:t>
            </w:r>
            <w:r>
              <w:t>（重评）</w:t>
            </w:r>
            <w:r>
              <w:br/>
            </w:r>
            <w:r>
              <w:t>何帮业</w:t>
            </w:r>
            <w:r>
              <w:br/>
              <w:t> </w:t>
            </w:r>
            <w:r>
              <w:t>江苏天楹环保能源成套设备有限公司</w:t>
            </w:r>
            <w:r>
              <w:t>-</w:t>
            </w:r>
            <w:r>
              <w:t>数采仪</w:t>
            </w:r>
            <w:r>
              <w:t>6.3w</w:t>
            </w:r>
            <w:r>
              <w:br/>
            </w:r>
            <w:r>
              <w:t>刘祥辉</w:t>
            </w:r>
            <w:r>
              <w:br/>
            </w:r>
            <w:r>
              <w:t>上海布雄实业有限公司</w:t>
            </w:r>
            <w:r>
              <w:t>-</w:t>
            </w:r>
            <w:r>
              <w:t>数采仪</w:t>
            </w:r>
            <w:r>
              <w:t>10.38w</w:t>
            </w:r>
            <w:r>
              <w:br/>
            </w:r>
            <w:r>
              <w:t>陈巧丽（营销）</w:t>
            </w:r>
            <w:r>
              <w:br/>
            </w:r>
            <w:r>
              <w:t>北发合利（济宁）环保电力有限公司</w:t>
            </w:r>
            <w:r>
              <w:t>-</w:t>
            </w:r>
            <w:r>
              <w:t>值守新签</w:t>
            </w:r>
            <w:r>
              <w:t>2.94w</w:t>
            </w:r>
            <w:r>
              <w:br/>
            </w:r>
            <w:r>
              <w:t>周凯</w:t>
            </w:r>
            <w:r>
              <w:br/>
            </w:r>
            <w:r>
              <w:t>连云港晨兴环保产业有限公司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秦喜红</w:t>
            </w:r>
            <w:r>
              <w:br/>
            </w:r>
            <w:r>
              <w:t>馆陶县正好环保科技有限公司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王超</w:t>
            </w:r>
            <w:r>
              <w:br/>
            </w:r>
            <w:r>
              <w:t>三门康恒绿能再生能源有限公司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黄啸</w:t>
            </w:r>
            <w:r>
              <w:br/>
            </w:r>
            <w:r>
              <w:t>六安三峰环保发电有限公司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t>（重评）</w:t>
            </w:r>
            <w:r>
              <w:br/>
            </w:r>
            <w:r>
              <w:t>宋雪迎</w:t>
            </w:r>
            <w:r>
              <w:br/>
            </w:r>
            <w:r>
              <w:t>城发环保能源（辉县）有限公司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刘希鑫</w:t>
            </w:r>
            <w:r>
              <w:br/>
            </w:r>
            <w:r>
              <w:t>北京雪迪龙科技股份有限公司</w:t>
            </w:r>
            <w:r>
              <w:t>-</w:t>
            </w:r>
            <w:r>
              <w:t>数采仪</w:t>
            </w:r>
            <w:r>
              <w:t>4.2w</w:t>
            </w:r>
            <w:r>
              <w:br/>
            </w:r>
            <w:r>
              <w:t>黄啸</w:t>
            </w:r>
            <w:r>
              <w:br/>
            </w:r>
            <w:r>
              <w:t>句容绿色动力再生能源有限公司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唐欢龙</w:t>
            </w:r>
            <w:r>
              <w:br/>
            </w:r>
            <w:r>
              <w:t>鞍山市三峰环保发电有限公司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毛活文</w:t>
            </w:r>
            <w:r>
              <w:br/>
            </w:r>
            <w:r>
              <w:t>光大环保能源（道县）有限公司</w:t>
            </w:r>
            <w:r>
              <w:t>-</w:t>
            </w:r>
            <w:r>
              <w:t>值守新签</w:t>
            </w:r>
            <w:r>
              <w:t>3.92w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35475B" w:rsidP="00806DD5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DC56CD" w:rsidRPr="001A3FF0" w:rsidRDefault="001A3FF0" w:rsidP="001A3FF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各</w:t>
            </w:r>
            <w:r w:rsidR="00DC56CD">
              <w:rPr>
                <w:rFonts w:hint="eastAsia"/>
              </w:rPr>
              <w:t>省</w:t>
            </w:r>
            <w:r w:rsidR="00DC56CD">
              <w:rPr>
                <w:rFonts w:hint="eastAsia"/>
              </w:rPr>
              <w:t>4.2.2</w:t>
            </w:r>
            <w:r w:rsidR="00DC56CD">
              <w:rPr>
                <w:rFonts w:hint="eastAsia"/>
              </w:rPr>
              <w:t>升级</w:t>
            </w:r>
            <w:r w:rsidR="00DC56CD">
              <w:t>对接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8E69D4" w:rsidRDefault="00D5073B" w:rsidP="008E69D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一、邮件：本周收到</w:t>
            </w:r>
            <w:r>
              <w:t>15</w:t>
            </w:r>
            <w:r>
              <w:t>封邮件，遗留</w:t>
            </w:r>
            <w:r>
              <w:t>8</w:t>
            </w:r>
            <w:r>
              <w:t>封，十一月共收到</w:t>
            </w:r>
            <w:r>
              <w:t>26</w:t>
            </w:r>
            <w:r>
              <w:t>封邮件，遗留</w:t>
            </w:r>
            <w:r>
              <w:t>9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6</w:t>
            </w:r>
            <w:r>
              <w:t>封，问题解决</w:t>
            </w:r>
            <w:r>
              <w:t>6</w:t>
            </w:r>
            <w:r>
              <w:t>封，及时处理</w:t>
            </w:r>
            <w:r>
              <w:t>6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4132D2" w:rsidP="00D5073B">
            <w:pPr>
              <w:autoSpaceDE w:val="0"/>
              <w:autoSpaceDN w:val="0"/>
              <w:adjustRightInd w:val="0"/>
              <w:jc w:val="left"/>
            </w:pPr>
            <w:r>
              <w:t>  </w:t>
            </w:r>
            <w:r w:rsidR="00D5073B">
              <w:t> </w:t>
            </w:r>
            <w:r w:rsidR="00D5073B">
              <w:t>本周共收到</w:t>
            </w:r>
            <w:r w:rsidR="00D5073B">
              <w:t>2</w:t>
            </w:r>
            <w:r w:rsidR="00D5073B">
              <w:t>个服务单，已处</w:t>
            </w:r>
            <w:r w:rsidR="00D5073B">
              <w:t>2</w:t>
            </w:r>
            <w:r w:rsidR="00D5073B">
              <w:t>个，遗留</w:t>
            </w:r>
            <w:r w:rsidR="00D5073B">
              <w:t>0</w:t>
            </w:r>
            <w:r w:rsidR="00D5073B">
              <w:t>个，提交研发</w:t>
            </w:r>
            <w:r w:rsidR="00D5073B">
              <w:t>bug</w:t>
            </w:r>
            <w:r w:rsidR="00D5073B">
              <w:t>单</w:t>
            </w:r>
            <w:r w:rsidR="00D5073B">
              <w:t>2</w:t>
            </w:r>
            <w:r w:rsidR="00D5073B">
              <w:t>个，遗留</w:t>
            </w:r>
            <w:r w:rsidR="00D5073B">
              <w:t>2</w:t>
            </w:r>
            <w:r w:rsidR="00D5073B">
              <w:t>个。</w:t>
            </w:r>
            <w:r w:rsidR="00D5073B">
              <w:br/>
            </w:r>
            <w:r w:rsidR="00D5073B">
              <w:lastRenderedPageBreak/>
              <w:t>    bug</w:t>
            </w:r>
            <w:r w:rsidR="00D5073B">
              <w:t>历史遗留</w:t>
            </w:r>
            <w:r w:rsidR="00D5073B">
              <w:t>23</w:t>
            </w:r>
            <w:r w:rsidR="00D5073B">
              <w:t>（已提交任务单），合计</w:t>
            </w:r>
            <w:r w:rsidR="00D5073B">
              <w:t>25</w:t>
            </w:r>
            <w:r w:rsidR="00D5073B"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00081A" w:rsidRDefault="00D5073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</w:rPr>
            </w:pPr>
            <w:r>
              <w:t> </w:t>
            </w:r>
            <w:r>
              <w:t>本周共收到</w:t>
            </w:r>
            <w:r>
              <w:t>3</w:t>
            </w:r>
            <w:r>
              <w:t>个需求单，提交研发</w:t>
            </w:r>
            <w:r>
              <w:t>3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1</w:t>
            </w:r>
            <w:r>
              <w:t>个，历史遗留</w:t>
            </w:r>
            <w:r>
              <w:t>35</w:t>
            </w:r>
            <w:r>
              <w:t>个，合计</w:t>
            </w:r>
            <w:r>
              <w:t>37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F90F1E" w:rsidRPr="00F90F1E" w:rsidRDefault="00D679A3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郭昌及</w:t>
            </w:r>
            <w:r>
              <w:t>天津运维相关事宜沟通</w:t>
            </w:r>
          </w:p>
          <w:p w:rsidR="00430A7E" w:rsidRPr="00430A7E" w:rsidRDefault="00430A7E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企业服务组质量</w:t>
            </w:r>
            <w:r>
              <w:t>会议</w:t>
            </w:r>
          </w:p>
          <w:p w:rsidR="00D679A3" w:rsidRPr="00DE74DB" w:rsidRDefault="00430A7E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未来三年规划会议讨论及</w:t>
            </w:r>
            <w:r>
              <w:t>安排</w:t>
            </w:r>
          </w:p>
          <w:p w:rsidR="00DE74DB" w:rsidRPr="00430A7E" w:rsidRDefault="00DE74DB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部门服务及</w:t>
            </w:r>
            <w:r>
              <w:t>技术</w:t>
            </w:r>
            <w:bookmarkStart w:id="0" w:name="_GoBack"/>
            <w:bookmarkEnd w:id="0"/>
            <w:r>
              <w:t>能力务虚会</w:t>
            </w:r>
          </w:p>
          <w:p w:rsidR="00430A7E" w:rsidRDefault="00430A7E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430A7E" w:rsidRDefault="00885565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集团风控软件补录数据</w:t>
            </w:r>
            <w:r>
              <w:rPr>
                <w:rFonts w:ascii="宋体" w:hAnsi="宋体"/>
                <w:szCs w:val="21"/>
              </w:rPr>
              <w:t>事宜协调及跟进</w:t>
            </w:r>
          </w:p>
          <w:p w:rsidR="0047698B" w:rsidRPr="0047698B" w:rsidRDefault="0047698B" w:rsidP="0047698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介绍PPT跟进及</w:t>
            </w:r>
            <w:r>
              <w:rPr>
                <w:rFonts w:ascii="宋体" w:hAnsi="宋体"/>
                <w:szCs w:val="21"/>
              </w:rPr>
              <w:t>审核</w:t>
            </w:r>
          </w:p>
          <w:p w:rsidR="00B84C0F" w:rsidRDefault="0047698B" w:rsidP="00430A7E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海南排查事宜</w:t>
            </w:r>
            <w:r>
              <w:rPr>
                <w:rFonts w:ascii="宋体" w:hAnsi="宋体"/>
                <w:szCs w:val="21"/>
              </w:rPr>
              <w:t>沟通</w:t>
            </w:r>
            <w:r>
              <w:rPr>
                <w:rFonts w:ascii="宋体" w:hAnsi="宋体" w:hint="eastAsia"/>
                <w:szCs w:val="21"/>
              </w:rPr>
              <w:t>协调</w:t>
            </w:r>
          </w:p>
          <w:p w:rsidR="00A55B57" w:rsidRPr="00DE74DB" w:rsidRDefault="00A55B57" w:rsidP="00DE74DB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山西省厅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离职</w:t>
            </w:r>
            <w:r>
              <w:rPr>
                <w:rFonts w:ascii="宋体" w:hAnsi="宋体"/>
                <w:szCs w:val="21"/>
              </w:rPr>
              <w:t>沟通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</w:t>
            </w:r>
            <w:r w:rsidR="0040232C">
              <w:rPr>
                <w:rFonts w:ascii="宋体" w:hAnsi="宋体" w:hint="eastAsia"/>
                <w:szCs w:val="21"/>
              </w:rPr>
              <w:t>北京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C1A73">
              <w:rPr>
                <w:rFonts w:ascii="宋体" w:hAnsi="宋体" w:hint="eastAsia"/>
                <w:szCs w:val="21"/>
              </w:rPr>
              <w:t>内蒙古</w:t>
            </w:r>
            <w:r w:rsidR="0040232C">
              <w:rPr>
                <w:rFonts w:ascii="宋体" w:hAnsi="宋体" w:hint="eastAsia"/>
                <w:szCs w:val="21"/>
              </w:rPr>
              <w:t>、</w:t>
            </w:r>
            <w:r w:rsidR="0040232C">
              <w:rPr>
                <w:rFonts w:ascii="宋体" w:hAnsi="宋体"/>
                <w:szCs w:val="21"/>
              </w:rPr>
              <w:t>安徽部署</w:t>
            </w:r>
            <w:r w:rsidR="00081723">
              <w:rPr>
                <w:rFonts w:ascii="宋体" w:hAnsi="宋体" w:hint="eastAsia"/>
                <w:szCs w:val="21"/>
              </w:rPr>
              <w:t>保障</w:t>
            </w:r>
            <w:r w:rsidR="00682142">
              <w:rPr>
                <w:rFonts w:ascii="宋体" w:hAnsi="宋体" w:hint="eastAsia"/>
                <w:szCs w:val="21"/>
              </w:rPr>
              <w:t>支持及</w:t>
            </w:r>
            <w:r w:rsidR="00682142">
              <w:rPr>
                <w:rFonts w:ascii="宋体" w:hAnsi="宋体"/>
                <w:szCs w:val="21"/>
              </w:rPr>
              <w:t>联调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9F30DB" w:rsidRPr="00F90F1E" w:rsidRDefault="00081723" w:rsidP="00F90F1E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4.2.2版本</w:t>
            </w:r>
            <w:r>
              <w:rPr>
                <w:rFonts w:ascii="宋体" w:hAnsi="宋体"/>
                <w:szCs w:val="21"/>
              </w:rPr>
              <w:t>升级</w:t>
            </w:r>
            <w:r w:rsidR="00EC1A73">
              <w:rPr>
                <w:rFonts w:ascii="宋体" w:hAnsi="宋体" w:hint="eastAsia"/>
                <w:szCs w:val="21"/>
              </w:rPr>
              <w:t>问题对接保障</w:t>
            </w:r>
          </w:p>
          <w:p w:rsidR="004440A0" w:rsidRDefault="004440A0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70城市</w:t>
            </w:r>
            <w:r w:rsidR="00B84C0F">
              <w:rPr>
                <w:rFonts w:ascii="宋体" w:hAnsi="宋体"/>
                <w:szCs w:val="21"/>
              </w:rPr>
              <w:t>冬奥会保障</w:t>
            </w:r>
            <w:r w:rsidR="00B84C0F">
              <w:rPr>
                <w:rFonts w:ascii="宋体" w:hAnsi="宋体" w:hint="eastAsia"/>
                <w:szCs w:val="21"/>
              </w:rPr>
              <w:t>工作</w:t>
            </w:r>
          </w:p>
          <w:p w:rsidR="0047698B" w:rsidRDefault="0047698B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  <w:r>
              <w:rPr>
                <w:rFonts w:ascii="宋体" w:hAnsi="宋体" w:hint="eastAsia"/>
                <w:szCs w:val="21"/>
              </w:rPr>
              <w:t>介绍PPT</w:t>
            </w:r>
          </w:p>
          <w:p w:rsidR="00B84C0F" w:rsidRDefault="008D2D63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部门人员</w:t>
            </w:r>
            <w:r>
              <w:rPr>
                <w:rFonts w:ascii="宋体" w:hAnsi="宋体"/>
                <w:szCs w:val="21"/>
              </w:rPr>
              <w:t>提成分析</w:t>
            </w:r>
          </w:p>
          <w:p w:rsidR="00A55B57" w:rsidRDefault="00A55B57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盐城</w:t>
            </w:r>
            <w:r>
              <w:rPr>
                <w:rFonts w:ascii="宋体" w:hAnsi="宋体"/>
                <w:szCs w:val="21"/>
              </w:rPr>
              <w:t>及山西省厅人员增补</w:t>
            </w:r>
            <w:r>
              <w:rPr>
                <w:rFonts w:ascii="宋体" w:hAnsi="宋体" w:hint="eastAsia"/>
                <w:szCs w:val="21"/>
              </w:rPr>
              <w:t>相关事宜</w:t>
            </w:r>
          </w:p>
          <w:p w:rsidR="00945D2A" w:rsidRPr="0005758C" w:rsidRDefault="00945D2A" w:rsidP="0005758C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粤桂湘琼鄂</w:t>
            </w:r>
            <w:r>
              <w:rPr>
                <w:rFonts w:ascii="宋体" w:hAnsi="宋体"/>
                <w:szCs w:val="21"/>
              </w:rPr>
              <w:t>工作证事宜沟通</w:t>
            </w:r>
          </w:p>
          <w:p w:rsidR="0047698B" w:rsidRPr="0047698B" w:rsidRDefault="0047698B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江苏省运维一拖二投标</w:t>
            </w:r>
          </w:p>
          <w:p w:rsidR="0047698B" w:rsidRPr="0047698B" w:rsidRDefault="0047698B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海南电信供应商入库资料方案</w:t>
            </w:r>
          </w:p>
          <w:p w:rsidR="009F30DB" w:rsidRPr="00FB6C4F" w:rsidRDefault="0047698B" w:rsidP="00FB6C4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B62233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FB6C4F">
        <w:rPr>
          <w:rFonts w:ascii="仿宋" w:eastAsia="仿宋" w:hAnsi="仿宋"/>
          <w:sz w:val="28"/>
          <w:szCs w:val="28"/>
          <w:u w:val="single"/>
        </w:rPr>
        <w:t>1</w:t>
      </w:r>
      <w:r w:rsidR="004C3E12">
        <w:rPr>
          <w:rFonts w:ascii="仿宋" w:eastAsia="仿宋" w:hAnsi="仿宋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47698B">
        <w:rPr>
          <w:rFonts w:ascii="仿宋" w:eastAsia="仿宋" w:hAnsi="仿宋"/>
          <w:sz w:val="28"/>
          <w:szCs w:val="28"/>
          <w:u w:val="single"/>
        </w:rPr>
        <w:t>12</w:t>
      </w:r>
      <w:r w:rsidR="00D03A14" w:rsidRPr="00D03A14">
        <w:rPr>
          <w:rFonts w:ascii="仿宋" w:eastAsia="仿宋" w:hAnsi="仿宋"/>
          <w:sz w:val="28"/>
          <w:szCs w:val="28"/>
        </w:rPr>
        <w:t>日</w:t>
      </w: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09" w:rsidRDefault="00036909">
      <w:r>
        <w:separator/>
      </w:r>
    </w:p>
  </w:endnote>
  <w:endnote w:type="continuationSeparator" w:id="0">
    <w:p w:rsidR="00036909" w:rsidRDefault="0003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09" w:rsidRDefault="00036909">
      <w:r>
        <w:separator/>
      </w:r>
    </w:p>
  </w:footnote>
  <w:footnote w:type="continuationSeparator" w:id="0">
    <w:p w:rsidR="00036909" w:rsidRDefault="0003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76750C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9B81671"/>
    <w:multiLevelType w:val="hybridMultilevel"/>
    <w:tmpl w:val="59BCE62C"/>
    <w:lvl w:ilvl="0" w:tplc="A0E871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3473EEA"/>
    <w:multiLevelType w:val="hybridMultilevel"/>
    <w:tmpl w:val="C0AAE222"/>
    <w:lvl w:ilvl="0" w:tplc="0068F5F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"/>
  </w:num>
  <w:num w:numId="5">
    <w:abstractNumId w:val="13"/>
  </w:num>
  <w:num w:numId="6">
    <w:abstractNumId w:val="11"/>
  </w:num>
  <w:num w:numId="7">
    <w:abstractNumId w:val="20"/>
  </w:num>
  <w:num w:numId="8">
    <w:abstractNumId w:val="14"/>
  </w:num>
  <w:num w:numId="9">
    <w:abstractNumId w:val="24"/>
  </w:num>
  <w:num w:numId="10">
    <w:abstractNumId w:val="5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1"/>
  </w:num>
  <w:num w:numId="16">
    <w:abstractNumId w:val="17"/>
  </w:num>
  <w:num w:numId="17">
    <w:abstractNumId w:val="23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723"/>
    <w:rsid w:val="000818E4"/>
    <w:rsid w:val="000821A1"/>
    <w:rsid w:val="000825EC"/>
    <w:rsid w:val="000837DE"/>
    <w:rsid w:val="0008584B"/>
    <w:rsid w:val="00085A3B"/>
    <w:rsid w:val="00085F2C"/>
    <w:rsid w:val="000866AD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13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637"/>
    <w:rsid w:val="001268E4"/>
    <w:rsid w:val="001275DA"/>
    <w:rsid w:val="00127B51"/>
    <w:rsid w:val="001300B0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3D9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2253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137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290C"/>
    <w:rsid w:val="002D327F"/>
    <w:rsid w:val="002D3878"/>
    <w:rsid w:val="002D407D"/>
    <w:rsid w:val="002D4201"/>
    <w:rsid w:val="002D47AE"/>
    <w:rsid w:val="002D4EA3"/>
    <w:rsid w:val="002D503F"/>
    <w:rsid w:val="002D5796"/>
    <w:rsid w:val="002D5D3D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49A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51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4F22"/>
    <w:rsid w:val="00375192"/>
    <w:rsid w:val="00375556"/>
    <w:rsid w:val="0037584A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6C6"/>
    <w:rsid w:val="003B27AE"/>
    <w:rsid w:val="003B2D7D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435"/>
    <w:rsid w:val="0041060D"/>
    <w:rsid w:val="00410FF7"/>
    <w:rsid w:val="00411394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1AE8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6B53"/>
    <w:rsid w:val="004A7F88"/>
    <w:rsid w:val="004B03D8"/>
    <w:rsid w:val="004B10D6"/>
    <w:rsid w:val="004B13B9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6017"/>
    <w:rsid w:val="004E6CFD"/>
    <w:rsid w:val="004F0862"/>
    <w:rsid w:val="004F08C7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217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176E5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5EC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1C6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A6B"/>
    <w:rsid w:val="0065232B"/>
    <w:rsid w:val="006523D3"/>
    <w:rsid w:val="00652B2F"/>
    <w:rsid w:val="00652B48"/>
    <w:rsid w:val="00653ABC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2AF5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6A93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280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25D6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DCD"/>
    <w:rsid w:val="007D6169"/>
    <w:rsid w:val="007D6ACE"/>
    <w:rsid w:val="007D6C3D"/>
    <w:rsid w:val="007D6D3A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825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5B95"/>
    <w:rsid w:val="008462FC"/>
    <w:rsid w:val="008466A4"/>
    <w:rsid w:val="00846DC9"/>
    <w:rsid w:val="00847499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25E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5B0C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8AC"/>
    <w:rsid w:val="00925371"/>
    <w:rsid w:val="009259E3"/>
    <w:rsid w:val="00927520"/>
    <w:rsid w:val="00927D7A"/>
    <w:rsid w:val="00927FC6"/>
    <w:rsid w:val="0093005C"/>
    <w:rsid w:val="00930E13"/>
    <w:rsid w:val="0093173A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C7D"/>
    <w:rsid w:val="00A07ECB"/>
    <w:rsid w:val="00A106B9"/>
    <w:rsid w:val="00A114A3"/>
    <w:rsid w:val="00A11899"/>
    <w:rsid w:val="00A120D1"/>
    <w:rsid w:val="00A123A3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5BE7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2B0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0F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103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2C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1EBF"/>
    <w:rsid w:val="00C82C6E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37A"/>
    <w:rsid w:val="00CC3CB5"/>
    <w:rsid w:val="00CC3E06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68E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03B6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8D6"/>
    <w:rsid w:val="00E169EB"/>
    <w:rsid w:val="00E17351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5E8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7F8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083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586"/>
    <w:rsid w:val="00F87637"/>
    <w:rsid w:val="00F90F1E"/>
    <w:rsid w:val="00F9127E"/>
    <w:rsid w:val="00F91D2F"/>
    <w:rsid w:val="00F92115"/>
    <w:rsid w:val="00F92935"/>
    <w:rsid w:val="00F92BB4"/>
    <w:rsid w:val="00F93660"/>
    <w:rsid w:val="00F948F8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4A11C-C69F-4223-B857-ADE4983C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</TotalTime>
  <Pages>3</Pages>
  <Words>300</Words>
  <Characters>1712</Characters>
  <Application>Microsoft Office Word</Application>
  <DocSecurity>0</DocSecurity>
  <Lines>14</Lines>
  <Paragraphs>4</Paragraphs>
  <ScaleCrop>false</ScaleCrop>
  <Company>JointSky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17</cp:revision>
  <dcterms:created xsi:type="dcterms:W3CDTF">2021-11-12T10:50:00Z</dcterms:created>
  <dcterms:modified xsi:type="dcterms:W3CDTF">2021-11-12T11:10:00Z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